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theme/themeOverride4.xml" ContentType="application/vnd.openxmlformats-officedocument.themeOverride+xml"/>
  <Override PartName="/word/drawings/drawing2.xml" ContentType="application/vnd.openxmlformats-officedocument.drawingml.chartshapes+xml"/>
  <Override PartName="/word/charts/chart7.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8.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9.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10.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11.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12.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3.xml" ContentType="application/vnd.openxmlformats-officedocument.drawingml.chart+xml"/>
  <Override PartName="/word/charts/style10.xml" ContentType="application/vnd.ms-office.chartstyle+xml"/>
  <Override PartName="/word/charts/colors10.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45309" w14:textId="77777777" w:rsidR="008411F4" w:rsidRPr="009C20B9" w:rsidRDefault="008411F4" w:rsidP="008411F4">
      <w:pPr>
        <w:jc w:val="right"/>
        <w:rPr>
          <w:rFonts w:ascii="Times New Roman" w:hAnsi="Times New Roman" w:cs="Times New Roman"/>
        </w:rPr>
      </w:pPr>
      <w:bookmarkStart w:id="0" w:name="_Hlk181092307"/>
      <w:r w:rsidRPr="009C20B9">
        <w:rPr>
          <w:rFonts w:ascii="Times New Roman" w:hAnsi="Times New Roman" w:cs="Times New Roman"/>
        </w:rPr>
        <w:t xml:space="preserve">Утверждена Советом народных депутатов </w:t>
      </w:r>
    </w:p>
    <w:p w14:paraId="6A9269FE" w14:textId="28815947" w:rsidR="008411F4" w:rsidRPr="009C20B9" w:rsidRDefault="008411F4" w:rsidP="008411F4">
      <w:pPr>
        <w:jc w:val="right"/>
        <w:rPr>
          <w:rFonts w:ascii="Times New Roman" w:hAnsi="Times New Roman" w:cs="Times New Roman"/>
        </w:rPr>
      </w:pPr>
      <w:r w:rsidRPr="009C20B9">
        <w:rPr>
          <w:rFonts w:ascii="Times New Roman" w:hAnsi="Times New Roman" w:cs="Times New Roman"/>
        </w:rPr>
        <w:t>Свободненского района</w:t>
      </w:r>
    </w:p>
    <w:p w14:paraId="0DF91A81" w14:textId="652A7496" w:rsidR="008411F4" w:rsidRPr="009C20B9" w:rsidRDefault="008411F4" w:rsidP="008411F4">
      <w:pPr>
        <w:jc w:val="right"/>
        <w:rPr>
          <w:rFonts w:ascii="Times New Roman" w:hAnsi="Times New Roman" w:cs="Times New Roman"/>
        </w:rPr>
      </w:pPr>
      <w:r w:rsidRPr="009C20B9">
        <w:rPr>
          <w:rFonts w:ascii="Times New Roman" w:hAnsi="Times New Roman" w:cs="Times New Roman"/>
        </w:rPr>
        <w:t xml:space="preserve">от </w:t>
      </w:r>
      <w:r w:rsidR="00CD5E9F">
        <w:rPr>
          <w:rFonts w:ascii="Times New Roman" w:hAnsi="Times New Roman" w:cs="Times New Roman"/>
        </w:rPr>
        <w:t>24.12.2025</w:t>
      </w:r>
      <w:bookmarkStart w:id="1" w:name="_GoBack"/>
      <w:bookmarkEnd w:id="1"/>
      <w:r w:rsidRPr="009C20B9">
        <w:rPr>
          <w:rFonts w:ascii="Times New Roman" w:hAnsi="Times New Roman" w:cs="Times New Roman"/>
        </w:rPr>
        <w:t xml:space="preserve"> </w:t>
      </w:r>
    </w:p>
    <w:p w14:paraId="287A898D" w14:textId="77777777" w:rsidR="008411F4" w:rsidRPr="009C20B9" w:rsidRDefault="008411F4" w:rsidP="008411F4">
      <w:pPr>
        <w:jc w:val="right"/>
        <w:rPr>
          <w:rFonts w:ascii="Times New Roman" w:hAnsi="Times New Roman" w:cs="Times New Roman"/>
          <w:sz w:val="28"/>
          <w:szCs w:val="28"/>
        </w:rPr>
      </w:pPr>
    </w:p>
    <w:p w14:paraId="7FFBB305" w14:textId="77777777" w:rsidR="008411F4" w:rsidRPr="009C20B9" w:rsidRDefault="008411F4" w:rsidP="008411F4">
      <w:pPr>
        <w:jc w:val="right"/>
        <w:rPr>
          <w:rFonts w:ascii="Times New Roman" w:hAnsi="Times New Roman" w:cs="Times New Roman"/>
          <w:sz w:val="28"/>
          <w:szCs w:val="28"/>
        </w:rPr>
      </w:pPr>
    </w:p>
    <w:p w14:paraId="760FCDFC" w14:textId="77777777" w:rsidR="008411F4" w:rsidRPr="009C20B9" w:rsidRDefault="008411F4" w:rsidP="008411F4">
      <w:pPr>
        <w:jc w:val="right"/>
        <w:rPr>
          <w:rFonts w:ascii="Times New Roman" w:hAnsi="Times New Roman" w:cs="Times New Roman"/>
          <w:sz w:val="28"/>
          <w:szCs w:val="28"/>
        </w:rPr>
      </w:pPr>
    </w:p>
    <w:p w14:paraId="7DC98F3A" w14:textId="77777777" w:rsidR="008411F4" w:rsidRPr="009C20B9" w:rsidRDefault="008411F4" w:rsidP="008411F4">
      <w:pPr>
        <w:jc w:val="center"/>
        <w:rPr>
          <w:rFonts w:ascii="Times New Roman" w:hAnsi="Times New Roman" w:cs="Times New Roman"/>
          <w:sz w:val="28"/>
          <w:szCs w:val="28"/>
        </w:rPr>
      </w:pPr>
    </w:p>
    <w:p w14:paraId="6BE230E2" w14:textId="77777777" w:rsidR="008411F4" w:rsidRPr="009C20B9" w:rsidRDefault="008411F4" w:rsidP="008411F4">
      <w:pPr>
        <w:jc w:val="center"/>
        <w:rPr>
          <w:rFonts w:ascii="Times New Roman" w:hAnsi="Times New Roman" w:cs="Times New Roman"/>
          <w:sz w:val="28"/>
          <w:szCs w:val="28"/>
        </w:rPr>
      </w:pPr>
    </w:p>
    <w:p w14:paraId="6F8E555D" w14:textId="77777777" w:rsidR="008411F4" w:rsidRPr="009C20B9" w:rsidRDefault="008411F4" w:rsidP="008411F4">
      <w:pPr>
        <w:jc w:val="center"/>
        <w:rPr>
          <w:rFonts w:ascii="Times New Roman" w:hAnsi="Times New Roman" w:cs="Times New Roman"/>
          <w:sz w:val="28"/>
          <w:szCs w:val="28"/>
        </w:rPr>
      </w:pPr>
    </w:p>
    <w:p w14:paraId="065C9540" w14:textId="77777777" w:rsidR="008411F4" w:rsidRPr="009C20B9" w:rsidRDefault="008411F4" w:rsidP="008411F4">
      <w:pPr>
        <w:jc w:val="center"/>
        <w:rPr>
          <w:rFonts w:ascii="Times New Roman" w:hAnsi="Times New Roman" w:cs="Times New Roman"/>
          <w:sz w:val="28"/>
          <w:szCs w:val="28"/>
        </w:rPr>
      </w:pPr>
    </w:p>
    <w:p w14:paraId="43FB3B3C" w14:textId="77777777" w:rsidR="008411F4" w:rsidRPr="009C20B9" w:rsidRDefault="008411F4" w:rsidP="008411F4">
      <w:pPr>
        <w:jc w:val="center"/>
        <w:rPr>
          <w:rFonts w:ascii="Times New Roman" w:hAnsi="Times New Roman" w:cs="Times New Roman"/>
          <w:sz w:val="28"/>
          <w:szCs w:val="28"/>
        </w:rPr>
      </w:pPr>
    </w:p>
    <w:p w14:paraId="107E0500" w14:textId="77777777" w:rsidR="008411F4" w:rsidRPr="009C20B9" w:rsidRDefault="008411F4" w:rsidP="008411F4">
      <w:pPr>
        <w:jc w:val="center"/>
        <w:rPr>
          <w:rFonts w:ascii="Times New Roman" w:hAnsi="Times New Roman" w:cs="Times New Roman"/>
          <w:sz w:val="28"/>
          <w:szCs w:val="28"/>
        </w:rPr>
      </w:pPr>
    </w:p>
    <w:p w14:paraId="08035960" w14:textId="77777777" w:rsidR="00D36D8B" w:rsidRDefault="00D36D8B" w:rsidP="008411F4">
      <w:pPr>
        <w:jc w:val="center"/>
        <w:rPr>
          <w:rFonts w:ascii="Times New Roman" w:hAnsi="Times New Roman" w:cs="Times New Roman"/>
          <w:sz w:val="28"/>
          <w:szCs w:val="28"/>
        </w:rPr>
      </w:pPr>
    </w:p>
    <w:p w14:paraId="036359D1" w14:textId="77777777" w:rsidR="00D36D8B" w:rsidRDefault="00D36D8B" w:rsidP="008411F4">
      <w:pPr>
        <w:jc w:val="center"/>
        <w:rPr>
          <w:rFonts w:ascii="Times New Roman" w:hAnsi="Times New Roman" w:cs="Times New Roman"/>
          <w:sz w:val="28"/>
          <w:szCs w:val="28"/>
        </w:rPr>
      </w:pPr>
    </w:p>
    <w:p w14:paraId="6DE3D830" w14:textId="77777777" w:rsidR="00D36D8B" w:rsidRDefault="00D36D8B" w:rsidP="008411F4">
      <w:pPr>
        <w:jc w:val="center"/>
        <w:rPr>
          <w:rFonts w:ascii="Times New Roman" w:hAnsi="Times New Roman" w:cs="Times New Roman"/>
          <w:sz w:val="28"/>
          <w:szCs w:val="28"/>
        </w:rPr>
      </w:pPr>
    </w:p>
    <w:p w14:paraId="575E3076" w14:textId="157969FD" w:rsidR="008411F4" w:rsidRPr="009C20B9" w:rsidRDefault="008411F4" w:rsidP="008411F4">
      <w:pPr>
        <w:jc w:val="center"/>
        <w:rPr>
          <w:rFonts w:ascii="Times New Roman" w:hAnsi="Times New Roman" w:cs="Times New Roman"/>
          <w:sz w:val="28"/>
          <w:szCs w:val="28"/>
        </w:rPr>
      </w:pPr>
      <w:r w:rsidRPr="009C20B9">
        <w:rPr>
          <w:rFonts w:ascii="Times New Roman" w:hAnsi="Times New Roman" w:cs="Times New Roman"/>
          <w:sz w:val="28"/>
          <w:szCs w:val="28"/>
        </w:rPr>
        <w:t>СТРАТЕГИЯ</w:t>
      </w:r>
    </w:p>
    <w:p w14:paraId="5375F8B5" w14:textId="77777777" w:rsidR="008411F4" w:rsidRPr="009C20B9" w:rsidRDefault="008411F4" w:rsidP="008411F4">
      <w:pPr>
        <w:jc w:val="center"/>
        <w:rPr>
          <w:rFonts w:ascii="Times New Roman" w:hAnsi="Times New Roman" w:cs="Times New Roman"/>
          <w:sz w:val="28"/>
          <w:szCs w:val="28"/>
        </w:rPr>
      </w:pPr>
      <w:r w:rsidRPr="009C20B9">
        <w:rPr>
          <w:rFonts w:ascii="Times New Roman" w:hAnsi="Times New Roman" w:cs="Times New Roman"/>
          <w:sz w:val="28"/>
          <w:szCs w:val="28"/>
        </w:rPr>
        <w:t>СОЦИАЛЬНО-ЭКОНОМИЧЕСКОГО РАЗВИТИЯ</w:t>
      </w:r>
    </w:p>
    <w:p w14:paraId="6FD3096C" w14:textId="77777777" w:rsidR="008411F4" w:rsidRPr="009C20B9" w:rsidRDefault="008411F4" w:rsidP="008411F4">
      <w:pPr>
        <w:jc w:val="center"/>
        <w:rPr>
          <w:rFonts w:ascii="Times New Roman" w:hAnsi="Times New Roman" w:cs="Times New Roman"/>
          <w:sz w:val="28"/>
          <w:szCs w:val="28"/>
        </w:rPr>
      </w:pPr>
      <w:r w:rsidRPr="009C20B9">
        <w:rPr>
          <w:rFonts w:ascii="Times New Roman" w:hAnsi="Times New Roman" w:cs="Times New Roman"/>
          <w:sz w:val="28"/>
          <w:szCs w:val="28"/>
        </w:rPr>
        <w:t>МУНИЦИПАЛЬНОГО ОБРАЗОВАНИЯ</w:t>
      </w:r>
    </w:p>
    <w:p w14:paraId="0E1D73FE" w14:textId="377710CB" w:rsidR="008411F4" w:rsidRPr="009C20B9" w:rsidRDefault="008411F4" w:rsidP="008411F4">
      <w:pPr>
        <w:jc w:val="center"/>
        <w:rPr>
          <w:rFonts w:ascii="Times New Roman" w:hAnsi="Times New Roman" w:cs="Times New Roman"/>
          <w:sz w:val="28"/>
          <w:szCs w:val="28"/>
        </w:rPr>
      </w:pPr>
      <w:r w:rsidRPr="009C20B9">
        <w:rPr>
          <w:rFonts w:ascii="Times New Roman" w:hAnsi="Times New Roman" w:cs="Times New Roman"/>
          <w:sz w:val="28"/>
          <w:szCs w:val="28"/>
        </w:rPr>
        <w:t>СВОБОДНЕНСКИЙ РАЙОН</w:t>
      </w:r>
    </w:p>
    <w:p w14:paraId="1AF77F36" w14:textId="77777777" w:rsidR="008411F4" w:rsidRPr="009C20B9" w:rsidRDefault="008411F4" w:rsidP="008411F4">
      <w:pPr>
        <w:jc w:val="center"/>
        <w:rPr>
          <w:rFonts w:ascii="Times New Roman" w:hAnsi="Times New Roman" w:cs="Times New Roman"/>
          <w:sz w:val="28"/>
          <w:szCs w:val="28"/>
        </w:rPr>
      </w:pPr>
      <w:r w:rsidRPr="009C20B9">
        <w:rPr>
          <w:rFonts w:ascii="Times New Roman" w:hAnsi="Times New Roman" w:cs="Times New Roman"/>
          <w:sz w:val="28"/>
          <w:szCs w:val="28"/>
        </w:rPr>
        <w:t>АМУРСКОЙ ОБЛАСТИ</w:t>
      </w:r>
    </w:p>
    <w:p w14:paraId="23D80D57" w14:textId="3987ED0A" w:rsidR="008411F4" w:rsidRPr="009C20B9" w:rsidRDefault="008411F4" w:rsidP="008411F4">
      <w:pPr>
        <w:jc w:val="center"/>
        <w:rPr>
          <w:rFonts w:ascii="Times New Roman" w:hAnsi="Times New Roman" w:cs="Times New Roman"/>
          <w:sz w:val="28"/>
          <w:szCs w:val="28"/>
        </w:rPr>
        <w:sectPr w:rsidR="008411F4" w:rsidRPr="009C20B9" w:rsidSect="008411F4">
          <w:headerReference w:type="even" r:id="rId8"/>
          <w:headerReference w:type="default" r:id="rId9"/>
          <w:headerReference w:type="first" r:id="rId10"/>
          <w:pgSz w:w="11906" w:h="16838"/>
          <w:pgMar w:top="1134" w:right="1332" w:bottom="1134" w:left="1707" w:header="748" w:footer="0" w:gutter="0"/>
          <w:cols w:space="720"/>
          <w:formProt w:val="0"/>
          <w:docGrid w:linePitch="100" w:charSpace="4096"/>
        </w:sectPr>
      </w:pPr>
      <w:r w:rsidRPr="009C20B9">
        <w:rPr>
          <w:rFonts w:ascii="Times New Roman" w:hAnsi="Times New Roman" w:cs="Times New Roman"/>
          <w:sz w:val="28"/>
          <w:szCs w:val="28"/>
        </w:rPr>
        <w:t>НА ПЕРИОД ДО 2035 года</w:t>
      </w:r>
    </w:p>
    <w:p w14:paraId="05C9B1DD" w14:textId="157D26F6" w:rsidR="00835F00" w:rsidRPr="009C20B9" w:rsidRDefault="00835F00" w:rsidP="00835F00">
      <w:pPr>
        <w:spacing w:after="320"/>
        <w:ind w:hanging="360"/>
        <w:jc w:val="center"/>
        <w:rPr>
          <w:rFonts w:ascii="Times New Roman" w:hAnsi="Times New Roman" w:cs="Times New Roman"/>
          <w:sz w:val="28"/>
          <w:szCs w:val="28"/>
        </w:rPr>
      </w:pPr>
      <w:r w:rsidRPr="009C20B9">
        <w:rPr>
          <w:rFonts w:ascii="Times New Roman" w:hAnsi="Times New Roman" w:cs="Times New Roman"/>
          <w:sz w:val="28"/>
          <w:szCs w:val="28"/>
        </w:rPr>
        <w:lastRenderedPageBreak/>
        <w:t>Введение</w:t>
      </w:r>
    </w:p>
    <w:p w14:paraId="25B9244F" w14:textId="1512A1DD" w:rsidR="00835F00" w:rsidRPr="009C20B9" w:rsidRDefault="00835F00" w:rsidP="00835F00">
      <w:pPr>
        <w:pStyle w:val="1"/>
        <w:ind w:firstLine="720"/>
        <w:jc w:val="both"/>
      </w:pPr>
      <w:r w:rsidRPr="009C20B9">
        <w:rPr>
          <w:color w:val="000000"/>
          <w:lang w:eastAsia="ru-RU" w:bidi="ru-RU"/>
        </w:rPr>
        <w:t>Стратегия социально-экономического развития</w:t>
      </w:r>
      <w:r w:rsidR="00164DAA">
        <w:rPr>
          <w:color w:val="000000"/>
          <w:lang w:eastAsia="ru-RU" w:bidi="ru-RU"/>
        </w:rPr>
        <w:t xml:space="preserve"> муниципального образования</w:t>
      </w:r>
      <w:r w:rsidRPr="009C20B9">
        <w:rPr>
          <w:color w:val="000000"/>
          <w:lang w:eastAsia="ru-RU" w:bidi="ru-RU"/>
        </w:rPr>
        <w:t xml:space="preserve"> Свободненск</w:t>
      </w:r>
      <w:r w:rsidR="00164DAA">
        <w:rPr>
          <w:color w:val="000000"/>
          <w:lang w:eastAsia="ru-RU" w:bidi="ru-RU"/>
        </w:rPr>
        <w:t>ий</w:t>
      </w:r>
      <w:r w:rsidRPr="009C20B9">
        <w:rPr>
          <w:color w:val="000000"/>
          <w:lang w:eastAsia="ru-RU" w:bidi="ru-RU"/>
        </w:rPr>
        <w:t xml:space="preserve"> район</w:t>
      </w:r>
      <w:r w:rsidR="00164DAA">
        <w:rPr>
          <w:color w:val="000000"/>
          <w:lang w:eastAsia="ru-RU" w:bidi="ru-RU"/>
        </w:rPr>
        <w:t xml:space="preserve"> Амурской области</w:t>
      </w:r>
      <w:r w:rsidRPr="009C20B9">
        <w:rPr>
          <w:color w:val="000000"/>
          <w:lang w:eastAsia="ru-RU" w:bidi="ru-RU"/>
        </w:rPr>
        <w:t xml:space="preserve"> на период до 2035 года (далее - Стратегия) является основополагающим документом стратегического управления развитием муниципального образования, в котором определены основные приоритеты, главные направления и средства достижения целей устойчивого развития Свободненского района, согласованные с приоритетами и целями социально-экономического развития Амурской области. </w:t>
      </w:r>
    </w:p>
    <w:p w14:paraId="4AB2A6F1" w14:textId="77777777" w:rsidR="00835F00" w:rsidRPr="009C20B9" w:rsidRDefault="00835F00" w:rsidP="00835F00">
      <w:pPr>
        <w:pStyle w:val="1"/>
        <w:ind w:firstLine="720"/>
        <w:jc w:val="both"/>
      </w:pPr>
      <w:r w:rsidRPr="009C20B9">
        <w:rPr>
          <w:color w:val="000000"/>
          <w:lang w:eastAsia="ru-RU" w:bidi="ru-RU"/>
        </w:rPr>
        <w:t>Стратегия разработана с учетом положений:</w:t>
      </w:r>
    </w:p>
    <w:p w14:paraId="42BB46E3" w14:textId="77777777" w:rsidR="00835F00" w:rsidRPr="009C20B9" w:rsidRDefault="00835F00" w:rsidP="00835F00">
      <w:pPr>
        <w:pStyle w:val="1"/>
        <w:tabs>
          <w:tab w:val="left" w:pos="5928"/>
        </w:tabs>
        <w:ind w:firstLine="720"/>
        <w:jc w:val="both"/>
      </w:pPr>
      <w:r w:rsidRPr="009C20B9">
        <w:rPr>
          <w:color w:val="000000"/>
          <w:lang w:eastAsia="ru-RU" w:bidi="ru-RU"/>
        </w:rPr>
        <w:t>Федерального закона от 28.06.2014 № 172-ФЗ «О стратегическом планировании в Российской Федерации»;</w:t>
      </w:r>
    </w:p>
    <w:p w14:paraId="259B5C6A" w14:textId="77777777" w:rsidR="00835F00" w:rsidRPr="009C20B9" w:rsidRDefault="00835F00" w:rsidP="00835F00">
      <w:pPr>
        <w:pStyle w:val="af"/>
        <w:tabs>
          <w:tab w:val="left" w:pos="8415"/>
          <w:tab w:val="left" w:pos="8908"/>
        </w:tabs>
        <w:ind w:firstLine="700"/>
        <w:jc w:val="both"/>
      </w:pPr>
      <w:r w:rsidRPr="009C20B9">
        <w:fldChar w:fldCharType="begin"/>
      </w:r>
      <w:r w:rsidRPr="009C20B9">
        <w:instrText xml:space="preserve"> TOC \o "1-5" \h \z </w:instrText>
      </w:r>
      <w:r w:rsidRPr="009C20B9">
        <w:fldChar w:fldCharType="separate"/>
      </w:r>
      <w:r w:rsidRPr="009C20B9">
        <w:rPr>
          <w:color w:val="000000"/>
          <w:lang w:eastAsia="ru-RU" w:bidi="ru-RU"/>
        </w:rPr>
        <w:t>Указа Президента Российской Федерации от 07.05.2012 № 602 «Об обеспечении межнационального согласия»;</w:t>
      </w:r>
    </w:p>
    <w:p w14:paraId="54352234" w14:textId="77777777" w:rsidR="00835F00" w:rsidRPr="009C20B9" w:rsidRDefault="00835F00" w:rsidP="00835F00">
      <w:pPr>
        <w:pStyle w:val="af"/>
        <w:tabs>
          <w:tab w:val="left" w:pos="8415"/>
          <w:tab w:val="left" w:pos="8908"/>
        </w:tabs>
        <w:ind w:firstLine="700"/>
        <w:jc w:val="both"/>
      </w:pPr>
      <w:r w:rsidRPr="009C20B9">
        <w:rPr>
          <w:color w:val="000000"/>
          <w:lang w:eastAsia="ru-RU" w:bidi="ru-RU"/>
        </w:rPr>
        <w:t>Указа Президента Российской Федерации от 19.12.2012 № 1666 «О Стратегии государственной национальной политики Российской Федерации на период до 2025 года»;</w:t>
      </w:r>
    </w:p>
    <w:p w14:paraId="156DFA9D" w14:textId="77777777" w:rsidR="00835F00" w:rsidRPr="009C20B9" w:rsidRDefault="00835F00" w:rsidP="00835F00">
      <w:pPr>
        <w:pStyle w:val="af"/>
        <w:tabs>
          <w:tab w:val="left" w:pos="8415"/>
          <w:tab w:val="left" w:pos="8908"/>
        </w:tabs>
        <w:ind w:firstLine="700"/>
        <w:jc w:val="both"/>
      </w:pPr>
      <w:r w:rsidRPr="009C20B9">
        <w:rPr>
          <w:color w:val="000000"/>
          <w:lang w:eastAsia="ru-RU" w:bidi="ru-RU"/>
        </w:rPr>
        <w:t>Указа Президента Российской Федерации от 28.02.2024 № 145 «О Стратегии научно-технологического развития Российской Федерации»;</w:t>
      </w:r>
    </w:p>
    <w:p w14:paraId="373404B8" w14:textId="77777777" w:rsidR="00835F00" w:rsidRPr="009C20B9" w:rsidRDefault="00835F00" w:rsidP="00835F00">
      <w:pPr>
        <w:pStyle w:val="af"/>
        <w:tabs>
          <w:tab w:val="left" w:pos="8474"/>
          <w:tab w:val="left" w:pos="9086"/>
        </w:tabs>
        <w:ind w:firstLine="700"/>
        <w:jc w:val="both"/>
      </w:pPr>
      <w:r w:rsidRPr="009C20B9">
        <w:rPr>
          <w:color w:val="000000"/>
          <w:lang w:eastAsia="ru-RU" w:bidi="ru-RU"/>
        </w:rPr>
        <w:t>Указа Президента Российской Федерации от 16.01.2017 № 13 «Об утверждении Основ государственной политики регионального развития Российской Федерации на период до 2025 года»;</w:t>
      </w:r>
    </w:p>
    <w:p w14:paraId="61A5DCB6" w14:textId="77777777" w:rsidR="00835F00" w:rsidRPr="009C20B9" w:rsidRDefault="00835F00" w:rsidP="00835F00">
      <w:pPr>
        <w:pStyle w:val="af"/>
        <w:tabs>
          <w:tab w:val="left" w:pos="8415"/>
          <w:tab w:val="left" w:pos="8908"/>
        </w:tabs>
        <w:ind w:firstLine="700"/>
        <w:jc w:val="both"/>
      </w:pPr>
      <w:r w:rsidRPr="009C20B9">
        <w:rPr>
          <w:color w:val="000000"/>
          <w:lang w:eastAsia="ru-RU" w:bidi="ru-RU"/>
        </w:rPr>
        <w:t>Указа Президента Российской Федерации от 19.04.2017 № 176 «О Стратегии экологической безопасности Российской Федерации на период до 2025 года»;</w:t>
      </w:r>
    </w:p>
    <w:p w14:paraId="3311121A" w14:textId="77777777" w:rsidR="00835F00" w:rsidRPr="009C20B9" w:rsidRDefault="00835F00" w:rsidP="00835F00">
      <w:pPr>
        <w:pStyle w:val="af"/>
        <w:tabs>
          <w:tab w:val="left" w:pos="8415"/>
          <w:tab w:val="left" w:pos="8908"/>
        </w:tabs>
        <w:ind w:firstLine="700"/>
        <w:jc w:val="both"/>
      </w:pPr>
      <w:r w:rsidRPr="009C20B9">
        <w:rPr>
          <w:color w:val="000000"/>
          <w:lang w:eastAsia="ru-RU" w:bidi="ru-RU"/>
        </w:rPr>
        <w:t>Указа Президента Российской Федерации от 09.05.2017 № 203 «О Стратегии развития информационного общества в Российской Федерации на 2017-2030 годы»;</w:t>
      </w:r>
    </w:p>
    <w:p w14:paraId="30F03D13" w14:textId="77777777" w:rsidR="00835F00" w:rsidRPr="009C20B9" w:rsidRDefault="00835F00" w:rsidP="00835F00">
      <w:pPr>
        <w:pStyle w:val="af"/>
        <w:tabs>
          <w:tab w:val="left" w:pos="8415"/>
          <w:tab w:val="left" w:pos="8908"/>
        </w:tabs>
        <w:ind w:firstLine="700"/>
        <w:jc w:val="both"/>
      </w:pPr>
      <w:r w:rsidRPr="009C20B9">
        <w:rPr>
          <w:color w:val="000000"/>
          <w:lang w:eastAsia="ru-RU" w:bidi="ru-RU"/>
        </w:rPr>
        <w:t>Указа Президента Российской Федерации от 13.05.2017 № 208 «О Стратегии экономической безопасности Российской Федерации на период до 2030 года»;</w:t>
      </w:r>
    </w:p>
    <w:p w14:paraId="0B63BC46" w14:textId="7F56D1F1" w:rsidR="00835F00" w:rsidRPr="009C20B9" w:rsidRDefault="00835F00" w:rsidP="00835F00">
      <w:pPr>
        <w:pStyle w:val="af"/>
        <w:tabs>
          <w:tab w:val="left" w:pos="8415"/>
          <w:tab w:val="left" w:pos="8908"/>
        </w:tabs>
        <w:ind w:firstLine="700"/>
        <w:jc w:val="both"/>
      </w:pPr>
      <w:r w:rsidRPr="009C20B9">
        <w:rPr>
          <w:color w:val="000000"/>
          <w:lang w:eastAsia="ru-RU" w:bidi="ru-RU"/>
        </w:rPr>
        <w:t>Указа Президента Российской Федерации от 07.05.20</w:t>
      </w:r>
      <w:r w:rsidR="009568F1" w:rsidRPr="009C20B9">
        <w:rPr>
          <w:color w:val="000000"/>
          <w:lang w:eastAsia="ru-RU" w:bidi="ru-RU"/>
        </w:rPr>
        <w:t>24</w:t>
      </w:r>
      <w:r w:rsidRPr="009C20B9">
        <w:rPr>
          <w:color w:val="000000"/>
          <w:lang w:eastAsia="ru-RU" w:bidi="ru-RU"/>
        </w:rPr>
        <w:t xml:space="preserve"> № </w:t>
      </w:r>
      <w:r w:rsidR="009568F1" w:rsidRPr="009C20B9">
        <w:rPr>
          <w:color w:val="000000"/>
          <w:lang w:eastAsia="ru-RU" w:bidi="ru-RU"/>
        </w:rPr>
        <w:t>309</w:t>
      </w:r>
      <w:r w:rsidRPr="009C20B9">
        <w:rPr>
          <w:color w:val="000000"/>
          <w:lang w:eastAsia="ru-RU" w:bidi="ru-RU"/>
        </w:rPr>
        <w:t xml:space="preserve"> «</w:t>
      </w:r>
      <w:r w:rsidR="009568F1" w:rsidRPr="009C20B9">
        <w:rPr>
          <w:lang w:bidi="ru-RU"/>
        </w:rPr>
        <w:t>О национальных целях развития Российской Федерации на период до 2030 года и на перспективу до 2036 года</w:t>
      </w:r>
      <w:r w:rsidRPr="009C20B9">
        <w:rPr>
          <w:color w:val="000000"/>
          <w:lang w:eastAsia="ru-RU" w:bidi="ru-RU"/>
        </w:rPr>
        <w:t>»;</w:t>
      </w:r>
    </w:p>
    <w:p w14:paraId="0C3A9004" w14:textId="77777777" w:rsidR="00835F00" w:rsidRPr="009C20B9" w:rsidRDefault="00835F00" w:rsidP="00835F00">
      <w:pPr>
        <w:pStyle w:val="af"/>
        <w:tabs>
          <w:tab w:val="left" w:pos="8415"/>
          <w:tab w:val="left" w:pos="8908"/>
        </w:tabs>
        <w:ind w:firstLine="700"/>
        <w:jc w:val="both"/>
      </w:pPr>
      <w:r w:rsidRPr="009C20B9">
        <w:rPr>
          <w:color w:val="000000"/>
          <w:lang w:eastAsia="ru-RU" w:bidi="ru-RU"/>
        </w:rPr>
        <w:t>Указа Президента Российской Федерации от 31.10.2018 № 622 «О Концепции государственной миграционной политики Российской Федерации на 2019-2025 годы»;</w:t>
      </w:r>
    </w:p>
    <w:p w14:paraId="3DB3A0FA" w14:textId="77777777" w:rsidR="00835F00" w:rsidRPr="009C20B9" w:rsidRDefault="00835F00" w:rsidP="00835F00">
      <w:pPr>
        <w:pStyle w:val="af"/>
        <w:tabs>
          <w:tab w:val="left" w:pos="7715"/>
          <w:tab w:val="left" w:pos="8208"/>
        </w:tabs>
        <w:ind w:firstLine="700"/>
        <w:jc w:val="both"/>
      </w:pPr>
      <w:r w:rsidRPr="009C20B9">
        <w:rPr>
          <w:color w:val="000000"/>
          <w:lang w:eastAsia="ru-RU" w:bidi="ru-RU"/>
        </w:rPr>
        <w:t>Указа Президента Российской Федерации от 13.05.2019 №</w:t>
      </w:r>
      <w:r w:rsidRPr="009C20B9">
        <w:rPr>
          <w:color w:val="000000"/>
          <w:lang w:eastAsia="ru-RU" w:bidi="ru-RU"/>
        </w:rPr>
        <w:tab/>
        <w:t xml:space="preserve">216 </w:t>
      </w:r>
      <w:r w:rsidRPr="009C20B9">
        <w:rPr>
          <w:rStyle w:val="a3"/>
        </w:rPr>
        <w:t>«Об утверждении Доктрины энергетической безопасности Российской Федерации»;</w:t>
      </w:r>
    </w:p>
    <w:p w14:paraId="2F336127" w14:textId="77777777" w:rsidR="00835F00" w:rsidRPr="009C20B9" w:rsidRDefault="00835F00" w:rsidP="00835F00">
      <w:pPr>
        <w:pStyle w:val="af"/>
        <w:tabs>
          <w:tab w:val="left" w:pos="8437"/>
          <w:tab w:val="left" w:pos="8947"/>
        </w:tabs>
        <w:ind w:firstLine="720"/>
        <w:jc w:val="both"/>
      </w:pPr>
      <w:r w:rsidRPr="009C20B9">
        <w:rPr>
          <w:color w:val="000000"/>
          <w:lang w:eastAsia="ru-RU" w:bidi="ru-RU"/>
        </w:rPr>
        <w:t>Указа Президента Российской Федерации от 06.06.2019 № 254 «О Стратегии развития здравоохранения в Российской Федерации на период до 2025 года»;</w:t>
      </w:r>
    </w:p>
    <w:p w14:paraId="6122CFD6" w14:textId="77777777" w:rsidR="00835F00" w:rsidRPr="009C20B9" w:rsidRDefault="00835F00" w:rsidP="00835F00">
      <w:pPr>
        <w:pStyle w:val="af"/>
        <w:tabs>
          <w:tab w:val="left" w:pos="8437"/>
          <w:tab w:val="left" w:pos="8947"/>
        </w:tabs>
        <w:ind w:firstLine="720"/>
        <w:jc w:val="both"/>
      </w:pPr>
      <w:r w:rsidRPr="009C20B9">
        <w:rPr>
          <w:color w:val="000000"/>
          <w:lang w:eastAsia="ru-RU" w:bidi="ru-RU"/>
        </w:rPr>
        <w:t xml:space="preserve">Указа Президента Российской Федерации от 16.10.2019 № 501 «О Стратегии в области развития гражданской обороны, защиты населения и </w:t>
      </w:r>
      <w:r w:rsidRPr="009C20B9">
        <w:rPr>
          <w:color w:val="000000"/>
          <w:lang w:eastAsia="ru-RU" w:bidi="ru-RU"/>
        </w:rPr>
        <w:lastRenderedPageBreak/>
        <w:t>территорий от чрезвычайных ситуаций, обеспечения пожарной безопасности и безопасности людей на водных объектах на период до 2030 года»;</w:t>
      </w:r>
    </w:p>
    <w:p w14:paraId="0F8C2734" w14:textId="77777777" w:rsidR="00835F00" w:rsidRPr="009C20B9" w:rsidRDefault="00835F00" w:rsidP="00835F00">
      <w:pPr>
        <w:pStyle w:val="af"/>
        <w:tabs>
          <w:tab w:val="left" w:pos="8499"/>
          <w:tab w:val="left" w:pos="9018"/>
        </w:tabs>
        <w:ind w:firstLine="720"/>
        <w:jc w:val="both"/>
      </w:pPr>
      <w:r w:rsidRPr="009C20B9">
        <w:rPr>
          <w:color w:val="000000"/>
          <w:lang w:eastAsia="ru-RU" w:bidi="ru-RU"/>
        </w:rPr>
        <w:t>Указа Президента Российской Федерации от 21.01.2020 № 20 «Об утверждении Доктрины продовольственной безопасности Российской Федерации»;</w:t>
      </w:r>
    </w:p>
    <w:p w14:paraId="0EC89CEE" w14:textId="77777777" w:rsidR="00835F00" w:rsidRPr="009C20B9" w:rsidRDefault="00835F00" w:rsidP="00835F00">
      <w:pPr>
        <w:pStyle w:val="af"/>
        <w:tabs>
          <w:tab w:val="left" w:pos="8437"/>
          <w:tab w:val="left" w:pos="8947"/>
        </w:tabs>
        <w:ind w:firstLine="720"/>
        <w:jc w:val="both"/>
      </w:pPr>
      <w:r w:rsidRPr="009C20B9">
        <w:rPr>
          <w:color w:val="000000"/>
          <w:lang w:eastAsia="ru-RU" w:bidi="ru-RU"/>
        </w:rPr>
        <w:t>Указа Президента Российской Федерации от 07.05.2024 № 309 «О национальных целях развития Российской Федерации на период до 2030 года и на перспективу до 2036 года»;</w:t>
      </w:r>
    </w:p>
    <w:p w14:paraId="4139224A" w14:textId="77777777" w:rsidR="00835F00" w:rsidRPr="009C20B9" w:rsidRDefault="00835F00" w:rsidP="00835F00">
      <w:pPr>
        <w:pStyle w:val="af"/>
        <w:tabs>
          <w:tab w:val="left" w:pos="8437"/>
          <w:tab w:val="left" w:pos="8947"/>
        </w:tabs>
        <w:ind w:firstLine="720"/>
        <w:jc w:val="both"/>
      </w:pPr>
      <w:r w:rsidRPr="009C20B9">
        <w:rPr>
          <w:color w:val="000000"/>
          <w:lang w:eastAsia="ru-RU" w:bidi="ru-RU"/>
        </w:rPr>
        <w:t>Указа Президента Российской Федерации от 09.08.2020 № 505 «Об утверждении Стратегии государственной политики Российской Федерации в отношении российского казачества на 2021-2030 годы»;</w:t>
      </w:r>
    </w:p>
    <w:p w14:paraId="47E543D4" w14:textId="77777777" w:rsidR="00835F00" w:rsidRPr="009C20B9" w:rsidRDefault="00835F00" w:rsidP="00835F00">
      <w:pPr>
        <w:pStyle w:val="af"/>
        <w:tabs>
          <w:tab w:val="left" w:pos="8437"/>
          <w:tab w:val="left" w:pos="8947"/>
        </w:tabs>
        <w:ind w:firstLine="720"/>
        <w:jc w:val="both"/>
      </w:pPr>
      <w:r w:rsidRPr="009C20B9">
        <w:rPr>
          <w:color w:val="000000"/>
          <w:lang w:eastAsia="ru-RU" w:bidi="ru-RU"/>
        </w:rPr>
        <w:t>Указа Президента Российской Федерации от 23.11.2020 № 733 «Об утверждении Стратегии государственной антинаркотической политики Российской Федерации на период до 2030 года»;</w:t>
      </w:r>
    </w:p>
    <w:p w14:paraId="4167F8C7" w14:textId="77777777" w:rsidR="00835F00" w:rsidRPr="009C20B9" w:rsidRDefault="00835F00" w:rsidP="00835F00">
      <w:pPr>
        <w:pStyle w:val="af"/>
        <w:tabs>
          <w:tab w:val="left" w:pos="1611"/>
          <w:tab w:val="left" w:pos="3234"/>
          <w:tab w:val="left" w:pos="4856"/>
          <w:tab w:val="left" w:pos="6432"/>
          <w:tab w:val="left" w:pos="6915"/>
          <w:tab w:val="left" w:pos="8437"/>
          <w:tab w:val="left" w:pos="8947"/>
        </w:tabs>
        <w:ind w:firstLine="720"/>
        <w:jc w:val="both"/>
      </w:pPr>
      <w:r w:rsidRPr="009C20B9">
        <w:rPr>
          <w:color w:val="000000"/>
          <w:lang w:eastAsia="ru-RU" w:bidi="ru-RU"/>
        </w:rPr>
        <w:t>Указа Президента Российской Федерации от 02.07.2021 № 400 «О Стратегии национальной безопасности Российской Федерации»;</w:t>
      </w:r>
    </w:p>
    <w:p w14:paraId="4CBFBF30" w14:textId="77777777" w:rsidR="00835F00" w:rsidRPr="009C20B9" w:rsidRDefault="00835F00" w:rsidP="00835F00">
      <w:pPr>
        <w:pStyle w:val="af"/>
        <w:tabs>
          <w:tab w:val="left" w:pos="1611"/>
          <w:tab w:val="left" w:pos="3234"/>
          <w:tab w:val="left" w:pos="4856"/>
          <w:tab w:val="left" w:pos="6432"/>
          <w:tab w:val="left" w:pos="6915"/>
          <w:tab w:val="left" w:pos="8437"/>
          <w:tab w:val="left" w:pos="8947"/>
        </w:tabs>
        <w:ind w:firstLine="720"/>
        <w:jc w:val="both"/>
      </w:pPr>
      <w:r w:rsidRPr="009C20B9">
        <w:rPr>
          <w:color w:val="000000"/>
          <w:lang w:eastAsia="ru-RU" w:bidi="ru-RU"/>
        </w:rPr>
        <w:t>Указа Президента Российской Федерации от 08.11.2021 № 633</w:t>
      </w:r>
      <w:r w:rsidRPr="009C20B9">
        <w:fldChar w:fldCharType="end"/>
      </w:r>
      <w:r w:rsidRPr="009C20B9">
        <w:t xml:space="preserve"> </w:t>
      </w:r>
      <w:r w:rsidRPr="009C20B9">
        <w:rPr>
          <w:color w:val="000000"/>
          <w:lang w:eastAsia="ru-RU" w:bidi="ru-RU"/>
        </w:rPr>
        <w:t>«Об утверждении Основ государственной политики в сфере стратегического планирования в Российской Федерации»;</w:t>
      </w:r>
    </w:p>
    <w:p w14:paraId="0D7FF2F6" w14:textId="77777777" w:rsidR="00835F00" w:rsidRPr="009C20B9" w:rsidRDefault="00835F00" w:rsidP="00835F00">
      <w:pPr>
        <w:pStyle w:val="1"/>
        <w:ind w:firstLine="720"/>
        <w:jc w:val="both"/>
      </w:pPr>
      <w:r w:rsidRPr="009C20B9">
        <w:rPr>
          <w:color w:val="000000"/>
          <w:lang w:eastAsia="ru-RU" w:bidi="ru-RU"/>
        </w:rPr>
        <w:t>Стратегии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02.02.2015 № 151-р;</w:t>
      </w:r>
    </w:p>
    <w:p w14:paraId="009875FA" w14:textId="77777777" w:rsidR="00835F00" w:rsidRPr="009C20B9" w:rsidRDefault="00835F00" w:rsidP="00835F00">
      <w:pPr>
        <w:pStyle w:val="1"/>
        <w:ind w:firstLine="720"/>
        <w:jc w:val="both"/>
      </w:pPr>
      <w:r w:rsidRPr="009C20B9">
        <w:rPr>
          <w:color w:val="000000"/>
          <w:lang w:eastAsia="ru-RU" w:bidi="ru-RU"/>
        </w:rPr>
        <w:t>Концепции развития приграничных территорий субъектов Российской Федерации, входящих в состав Дальневосточного федерального округа, утвержденной распоряжением Правительства Российской Федерации от 28.10.2015 № 2193-р;</w:t>
      </w:r>
    </w:p>
    <w:p w14:paraId="73F2AA8B" w14:textId="67EAF063" w:rsidR="00835F00" w:rsidRPr="009C20B9" w:rsidRDefault="00835F00" w:rsidP="00835F00">
      <w:pPr>
        <w:pStyle w:val="1"/>
        <w:ind w:firstLine="720"/>
        <w:jc w:val="both"/>
      </w:pPr>
      <w:r w:rsidRPr="009C20B9">
        <w:rPr>
          <w:color w:val="000000"/>
          <w:lang w:eastAsia="ru-RU" w:bidi="ru-RU"/>
        </w:rPr>
        <w:t xml:space="preserve">Стратегии государственной культурной политики на период до 2030 года, утвержденной распоряжением Правительства Российской Федерации от </w:t>
      </w:r>
      <w:r w:rsidR="006F798F" w:rsidRPr="009C20B9">
        <w:rPr>
          <w:color w:val="000000"/>
          <w:lang w:eastAsia="ru-RU" w:bidi="ru-RU"/>
        </w:rPr>
        <w:t>11.09.2024</w:t>
      </w:r>
      <w:r w:rsidRPr="009C20B9">
        <w:rPr>
          <w:color w:val="000000"/>
          <w:lang w:eastAsia="ru-RU" w:bidi="ru-RU"/>
        </w:rPr>
        <w:t xml:space="preserve"> № </w:t>
      </w:r>
      <w:r w:rsidR="006F798F" w:rsidRPr="009C20B9">
        <w:rPr>
          <w:color w:val="000000"/>
          <w:lang w:eastAsia="ru-RU" w:bidi="ru-RU"/>
        </w:rPr>
        <w:t>2501</w:t>
      </w:r>
      <w:r w:rsidRPr="009C20B9">
        <w:rPr>
          <w:color w:val="000000"/>
          <w:lang w:eastAsia="ru-RU" w:bidi="ru-RU"/>
        </w:rPr>
        <w:t>-р;</w:t>
      </w:r>
    </w:p>
    <w:p w14:paraId="3F859593" w14:textId="77777777" w:rsidR="00835F00" w:rsidRPr="009C20B9" w:rsidRDefault="00835F00" w:rsidP="00835F00">
      <w:pPr>
        <w:pStyle w:val="1"/>
        <w:ind w:firstLine="720"/>
        <w:jc w:val="both"/>
      </w:pPr>
      <w:r w:rsidRPr="009C20B9">
        <w:rPr>
          <w:color w:val="000000"/>
          <w:lang w:eastAsia="ru-RU" w:bidi="ru-RU"/>
        </w:rPr>
        <w:t>Стратегии развития малого и среднего предпринимательства в Российской Федерации на период до 2030 года, утвержденной распоряжением Правительства Российской Федерации от 02.06.2016 № 1083-р;</w:t>
      </w:r>
    </w:p>
    <w:p w14:paraId="2FF10538" w14:textId="77777777" w:rsidR="00835F00" w:rsidRPr="009C20B9" w:rsidRDefault="00835F00" w:rsidP="00835F00">
      <w:pPr>
        <w:pStyle w:val="1"/>
        <w:ind w:firstLine="720"/>
        <w:jc w:val="both"/>
      </w:pPr>
      <w:r w:rsidRPr="009C20B9">
        <w:rPr>
          <w:color w:val="000000"/>
          <w:lang w:eastAsia="ru-RU" w:bidi="ru-RU"/>
        </w:rPr>
        <w:t>Долгосрочной стратегии развития зернового комплекса Российской Федерации до 2035 года, утвержденной распоряжением Правительства Российской Федерации от 10.08.2019 № 1796-р;</w:t>
      </w:r>
    </w:p>
    <w:p w14:paraId="4C621387" w14:textId="77777777" w:rsidR="00835F00" w:rsidRPr="009C20B9" w:rsidRDefault="00835F00" w:rsidP="00835F00">
      <w:pPr>
        <w:pStyle w:val="1"/>
        <w:ind w:firstLine="720"/>
        <w:jc w:val="both"/>
      </w:pPr>
      <w:r w:rsidRPr="009C20B9">
        <w:rPr>
          <w:color w:val="000000"/>
          <w:lang w:eastAsia="ru-RU" w:bidi="ru-RU"/>
        </w:rPr>
        <w:t>Стратегии развития туризма в Российской Федерации на период до 2035 года, утвержденной распоряжением Правительства Российской Федерации от 20.09.2019 № 2129-р;</w:t>
      </w:r>
    </w:p>
    <w:p w14:paraId="66FB6B47" w14:textId="77777777" w:rsidR="00835F00" w:rsidRPr="009C20B9" w:rsidRDefault="00835F00" w:rsidP="00835F00">
      <w:pPr>
        <w:pStyle w:val="1"/>
        <w:ind w:firstLine="720"/>
        <w:jc w:val="both"/>
      </w:pPr>
      <w:r w:rsidRPr="009C20B9">
        <w:rPr>
          <w:color w:val="000000"/>
          <w:lang w:eastAsia="ru-RU" w:bidi="ru-RU"/>
        </w:rPr>
        <w:t>Национальной программы социально-экономического развития Дальнего Востока на период до 2024 года и на перспективу до 2035 года, утвержденной распоряжением Правительства Российской Федерации от 24.09.2020 № 2464-р;</w:t>
      </w:r>
    </w:p>
    <w:p w14:paraId="564F689F" w14:textId="77777777" w:rsidR="00835F00" w:rsidRPr="009C20B9" w:rsidRDefault="00835F00" w:rsidP="00835F00">
      <w:pPr>
        <w:pStyle w:val="1"/>
        <w:ind w:firstLine="720"/>
        <w:jc w:val="both"/>
      </w:pPr>
      <w:r w:rsidRPr="009C20B9">
        <w:rPr>
          <w:color w:val="000000"/>
          <w:lang w:eastAsia="ru-RU" w:bidi="ru-RU"/>
        </w:rPr>
        <w:t xml:space="preserve">Единого плана по достижению национальных целей развития Российской Федерации на период до 2024 года и на плановый период до 2030 года, утвержденного распоряжением Правительства Российской Федерации от </w:t>
      </w:r>
      <w:r w:rsidRPr="009C20B9">
        <w:rPr>
          <w:color w:val="000000"/>
          <w:lang w:eastAsia="ru-RU" w:bidi="ru-RU"/>
        </w:rPr>
        <w:lastRenderedPageBreak/>
        <w:t>01.10.2021 № 2765-р;</w:t>
      </w:r>
    </w:p>
    <w:p w14:paraId="3F6D6FD5" w14:textId="5F40A1AB" w:rsidR="00835F00" w:rsidRPr="009C20B9" w:rsidRDefault="00EB6E3C" w:rsidP="00835F00">
      <w:pPr>
        <w:pStyle w:val="1"/>
        <w:ind w:firstLine="720"/>
        <w:jc w:val="both"/>
      </w:pPr>
      <w:r w:rsidRPr="009C20B9">
        <w:rPr>
          <w:color w:val="000000"/>
          <w:lang w:eastAsia="ru-RU" w:bidi="ru-RU"/>
        </w:rPr>
        <w:t>П</w:t>
      </w:r>
      <w:r w:rsidR="00835F00" w:rsidRPr="009C20B9">
        <w:rPr>
          <w:color w:val="000000"/>
          <w:lang w:eastAsia="ru-RU" w:bidi="ru-RU"/>
        </w:rPr>
        <w:t>еречня инициатив социально-экономического развития Российской Федерации до 2030 года, утвержденного распоряжением Правительства Российской Федерации от 06.10.2021 № 2816-р;</w:t>
      </w:r>
    </w:p>
    <w:p w14:paraId="0750BB36" w14:textId="77777777" w:rsidR="00835F00" w:rsidRPr="009C20B9" w:rsidRDefault="00835F00" w:rsidP="00835F00">
      <w:pPr>
        <w:pStyle w:val="1"/>
        <w:ind w:firstLine="720"/>
        <w:jc w:val="both"/>
      </w:pPr>
      <w:r w:rsidRPr="009C20B9">
        <w:rPr>
          <w:color w:val="000000"/>
          <w:lang w:eastAsia="ru-RU" w:bidi="ru-RU"/>
        </w:rPr>
        <w:t>Транспортной стратегии Российской Федерации до 2030 года с прогнозом на период до 2035 года, утвержденной распоряжением Правительства Российской Федерации от 27.11.2021 № 3363-р;</w:t>
      </w:r>
    </w:p>
    <w:p w14:paraId="3F2AB7FF" w14:textId="77777777" w:rsidR="00835F00" w:rsidRPr="009C20B9" w:rsidRDefault="00835F00" w:rsidP="00835F00">
      <w:pPr>
        <w:pStyle w:val="1"/>
        <w:ind w:firstLine="720"/>
        <w:jc w:val="both"/>
        <w:rPr>
          <w:color w:val="000000"/>
          <w:lang w:eastAsia="ru-RU" w:bidi="ru-RU"/>
        </w:rPr>
      </w:pPr>
      <w:r w:rsidRPr="009C20B9">
        <w:rPr>
          <w:color w:val="000000"/>
          <w:lang w:eastAsia="ru-RU" w:bidi="ru-RU"/>
        </w:rPr>
        <w:t>Стратегии развития строительной отрасли и жилищно-коммунального хозяйства Российской Федерации на период до 2030 года с прогнозом до 2035 года, утвержденной распоряжением Правительства Российской Федерации от 31.10.2022 № 3268-р;</w:t>
      </w:r>
    </w:p>
    <w:p w14:paraId="290A9F0E" w14:textId="646573BC" w:rsidR="000B4876" w:rsidRPr="009C20B9" w:rsidRDefault="000B4876" w:rsidP="000B4876">
      <w:pPr>
        <w:pStyle w:val="1"/>
        <w:ind w:firstLine="720"/>
        <w:jc w:val="both"/>
        <w:rPr>
          <w:color w:val="000000" w:themeColor="text1"/>
          <w:lang w:bidi="ru-RU"/>
        </w:rPr>
      </w:pPr>
      <w:r w:rsidRPr="009C20B9">
        <w:rPr>
          <w:color w:val="000000" w:themeColor="text1"/>
          <w:lang w:eastAsia="ru-RU" w:bidi="ru-RU"/>
        </w:rPr>
        <w:t xml:space="preserve">Стратегии пространственного развития Российской Федерации </w:t>
      </w:r>
      <w:r w:rsidRPr="009C20B9">
        <w:rPr>
          <w:color w:val="000000" w:themeColor="text1"/>
          <w:lang w:bidi="ru-RU"/>
        </w:rPr>
        <w:t>на период до 2030 года с прогнозом до 2036 года, утвержденной распоряжением Правительства Российской Федерации от 24.12.2024 № 4146-р;</w:t>
      </w:r>
    </w:p>
    <w:p w14:paraId="516E3A69" w14:textId="18F24C4B" w:rsidR="000B4876" w:rsidRPr="009C20B9" w:rsidRDefault="000B4876" w:rsidP="000B4876">
      <w:pPr>
        <w:pStyle w:val="1"/>
        <w:ind w:firstLine="720"/>
        <w:jc w:val="both"/>
        <w:rPr>
          <w:color w:val="000000" w:themeColor="text1"/>
        </w:rPr>
      </w:pPr>
      <w:r w:rsidRPr="009C20B9">
        <w:rPr>
          <w:color w:val="000000" w:themeColor="text1"/>
          <w:lang w:eastAsia="ru-RU" w:bidi="ru-RU"/>
        </w:rPr>
        <w:t xml:space="preserve">Планом реализации Стратегии пространственного развития Российской Федерации </w:t>
      </w:r>
      <w:r w:rsidRPr="009C20B9">
        <w:rPr>
          <w:color w:val="000000" w:themeColor="text1"/>
          <w:lang w:bidi="ru-RU"/>
        </w:rPr>
        <w:t>на период до 2030 года с прогнозом до 2036 года, утвержденной распоряжением Правительства Российской Федерации от 11.08.2025 № 2149-р;</w:t>
      </w:r>
    </w:p>
    <w:p w14:paraId="39F8CCC8" w14:textId="1784B1A8" w:rsidR="00835F00" w:rsidRPr="009C20B9" w:rsidRDefault="00EB6E3C" w:rsidP="00835F00">
      <w:pPr>
        <w:pStyle w:val="1"/>
        <w:ind w:firstLine="720"/>
        <w:jc w:val="both"/>
        <w:rPr>
          <w:color w:val="000000"/>
          <w:lang w:eastAsia="ru-RU" w:bidi="ru-RU"/>
        </w:rPr>
      </w:pPr>
      <w:r w:rsidRPr="009C20B9">
        <w:rPr>
          <w:color w:val="000000"/>
          <w:lang w:eastAsia="ru-RU" w:bidi="ru-RU"/>
        </w:rPr>
        <w:t>П</w:t>
      </w:r>
      <w:r w:rsidR="00835F00" w:rsidRPr="009C20B9">
        <w:rPr>
          <w:color w:val="000000"/>
          <w:lang w:eastAsia="ru-RU" w:bidi="ru-RU"/>
        </w:rPr>
        <w:t>рогноза долгосрочного социально-экономического развития Российской Федерации на период до 2030 года, разработанного Министерством экономического развития Российской Федерации</w:t>
      </w:r>
      <w:r w:rsidRPr="009C20B9">
        <w:rPr>
          <w:color w:val="000000"/>
          <w:lang w:eastAsia="ru-RU" w:bidi="ru-RU"/>
        </w:rPr>
        <w:t>;</w:t>
      </w:r>
    </w:p>
    <w:p w14:paraId="16DD5E87" w14:textId="307929F9" w:rsidR="00EB6E3C" w:rsidRPr="009C20B9" w:rsidRDefault="00EB6E3C" w:rsidP="00835F00">
      <w:pPr>
        <w:pStyle w:val="1"/>
        <w:ind w:firstLine="720"/>
        <w:jc w:val="both"/>
        <w:rPr>
          <w:color w:val="000000"/>
          <w:lang w:eastAsia="ru-RU" w:bidi="ru-RU"/>
        </w:rPr>
      </w:pPr>
      <w:r w:rsidRPr="009C20B9">
        <w:rPr>
          <w:color w:val="000000"/>
          <w:lang w:eastAsia="ru-RU" w:bidi="ru-RU"/>
        </w:rPr>
        <w:t xml:space="preserve">Стратегией социально-экономического развития Амурской области на период до 2035 года, утвержденной постановлением </w:t>
      </w:r>
      <w:r w:rsidR="006249B9" w:rsidRPr="009C20B9">
        <w:rPr>
          <w:color w:val="000000"/>
          <w:lang w:eastAsia="ru-RU" w:bidi="ru-RU"/>
        </w:rPr>
        <w:t>П</w:t>
      </w:r>
      <w:r w:rsidRPr="009C20B9">
        <w:rPr>
          <w:color w:val="000000"/>
          <w:lang w:eastAsia="ru-RU" w:bidi="ru-RU"/>
        </w:rPr>
        <w:t>равительства Амурской области от 24.04.2023 № 381;</w:t>
      </w:r>
    </w:p>
    <w:p w14:paraId="1C76395B" w14:textId="7C8F0808" w:rsidR="006249B9" w:rsidRPr="009C20B9" w:rsidRDefault="006249B9" w:rsidP="006249B9">
      <w:pPr>
        <w:pStyle w:val="1"/>
        <w:ind w:firstLine="720"/>
        <w:jc w:val="both"/>
        <w:rPr>
          <w:color w:val="000000"/>
          <w:lang w:eastAsia="ru-RU" w:bidi="ru-RU"/>
        </w:rPr>
      </w:pPr>
      <w:r w:rsidRPr="009C20B9">
        <w:rPr>
          <w:color w:val="000000"/>
          <w:lang w:eastAsia="ru-RU" w:bidi="ru-RU"/>
        </w:rPr>
        <w:t>Прогноза социально-экономического развития Амурской области на 2023 - 2035 годы, утвержденного распоряжением Правительства Амурской области от 28.12.2022 №868-р;</w:t>
      </w:r>
    </w:p>
    <w:p w14:paraId="18D4D865" w14:textId="38EA4F92" w:rsidR="00835F00" w:rsidRPr="009C20B9" w:rsidRDefault="00835F00" w:rsidP="00835F00">
      <w:pPr>
        <w:pStyle w:val="1"/>
        <w:ind w:firstLine="720"/>
        <w:jc w:val="both"/>
      </w:pPr>
      <w:r w:rsidRPr="009C20B9">
        <w:rPr>
          <w:color w:val="000000"/>
          <w:lang w:eastAsia="ru-RU" w:bidi="ru-RU"/>
        </w:rPr>
        <w:t xml:space="preserve">Устава </w:t>
      </w:r>
      <w:r w:rsidR="006249B9" w:rsidRPr="009C20B9">
        <w:rPr>
          <w:color w:val="000000"/>
          <w:lang w:eastAsia="ru-RU" w:bidi="ru-RU"/>
        </w:rPr>
        <w:t>муниципального</w:t>
      </w:r>
      <w:r w:rsidR="00BE493A" w:rsidRPr="009C20B9">
        <w:rPr>
          <w:color w:val="000000"/>
          <w:lang w:eastAsia="ru-RU" w:bidi="ru-RU"/>
        </w:rPr>
        <w:t xml:space="preserve"> </w:t>
      </w:r>
      <w:r w:rsidR="006249B9" w:rsidRPr="009C20B9">
        <w:rPr>
          <w:color w:val="000000"/>
          <w:lang w:eastAsia="ru-RU" w:bidi="ru-RU"/>
        </w:rPr>
        <w:t>Свободненского района Амурской области</w:t>
      </w:r>
      <w:r w:rsidRPr="009C20B9">
        <w:rPr>
          <w:color w:val="000000"/>
          <w:lang w:eastAsia="ru-RU" w:bidi="ru-RU"/>
        </w:rPr>
        <w:t>;</w:t>
      </w:r>
    </w:p>
    <w:p w14:paraId="4E8FE0E7" w14:textId="6E2722F0" w:rsidR="006249B9" w:rsidRPr="009C20B9" w:rsidRDefault="006249B9" w:rsidP="00835F00">
      <w:pPr>
        <w:pStyle w:val="1"/>
        <w:ind w:firstLine="720"/>
        <w:jc w:val="both"/>
        <w:rPr>
          <w:color w:val="000000"/>
          <w:lang w:eastAsia="ru-RU" w:bidi="ru-RU"/>
        </w:rPr>
      </w:pPr>
      <w:r w:rsidRPr="009C20B9">
        <w:rPr>
          <w:color w:val="000000"/>
          <w:lang w:eastAsia="ru-RU" w:bidi="ru-RU"/>
        </w:rPr>
        <w:t>П</w:t>
      </w:r>
      <w:r w:rsidR="00835F00" w:rsidRPr="009C20B9">
        <w:rPr>
          <w:color w:val="000000"/>
          <w:lang w:eastAsia="ru-RU" w:bidi="ru-RU"/>
        </w:rPr>
        <w:t xml:space="preserve">остановления </w:t>
      </w:r>
      <w:r w:rsidRPr="009C20B9">
        <w:rPr>
          <w:color w:val="000000"/>
          <w:lang w:eastAsia="ru-RU" w:bidi="ru-RU"/>
        </w:rPr>
        <w:t>администрации Свободненского района</w:t>
      </w:r>
      <w:r w:rsidR="00835F00" w:rsidRPr="009C20B9">
        <w:rPr>
          <w:color w:val="000000"/>
          <w:lang w:eastAsia="ru-RU" w:bidi="ru-RU"/>
        </w:rPr>
        <w:t xml:space="preserve"> от 2</w:t>
      </w:r>
      <w:r w:rsidRPr="009C20B9">
        <w:rPr>
          <w:color w:val="000000"/>
          <w:lang w:eastAsia="ru-RU" w:bidi="ru-RU"/>
        </w:rPr>
        <w:t>0</w:t>
      </w:r>
      <w:r w:rsidR="00835F00" w:rsidRPr="009C20B9">
        <w:rPr>
          <w:color w:val="000000"/>
          <w:lang w:eastAsia="ru-RU" w:bidi="ru-RU"/>
        </w:rPr>
        <w:t>.</w:t>
      </w:r>
      <w:r w:rsidRPr="009C20B9">
        <w:rPr>
          <w:color w:val="000000"/>
          <w:lang w:eastAsia="ru-RU" w:bidi="ru-RU"/>
        </w:rPr>
        <w:t>03</w:t>
      </w:r>
      <w:r w:rsidR="00835F00" w:rsidRPr="009C20B9">
        <w:rPr>
          <w:color w:val="000000"/>
          <w:lang w:eastAsia="ru-RU" w:bidi="ru-RU"/>
        </w:rPr>
        <w:t>.201</w:t>
      </w:r>
      <w:r w:rsidRPr="009C20B9">
        <w:rPr>
          <w:color w:val="000000"/>
          <w:lang w:eastAsia="ru-RU" w:bidi="ru-RU"/>
        </w:rPr>
        <w:t>9</w:t>
      </w:r>
      <w:r w:rsidR="00835F00" w:rsidRPr="009C20B9">
        <w:rPr>
          <w:color w:val="000000"/>
          <w:lang w:eastAsia="ru-RU" w:bidi="ru-RU"/>
        </w:rPr>
        <w:t xml:space="preserve"> № </w:t>
      </w:r>
      <w:r w:rsidRPr="009C20B9">
        <w:rPr>
          <w:color w:val="000000"/>
          <w:lang w:eastAsia="ru-RU" w:bidi="ru-RU"/>
        </w:rPr>
        <w:t>137</w:t>
      </w:r>
      <w:r w:rsidR="00835F00" w:rsidRPr="009C20B9">
        <w:rPr>
          <w:color w:val="000000"/>
          <w:lang w:eastAsia="ru-RU" w:bidi="ru-RU"/>
        </w:rPr>
        <w:t xml:space="preserve"> «</w:t>
      </w:r>
      <w:r w:rsidRPr="009C20B9">
        <w:rPr>
          <w:color w:val="000000"/>
          <w:lang w:eastAsia="ru-RU" w:bidi="ru-RU"/>
        </w:rPr>
        <w:t>Об утверждении порядка разработки, корректировки, осуществления мониторинга и контроля реализации стратегии социально-экономического развития Свободненского района»</w:t>
      </w:r>
    </w:p>
    <w:p w14:paraId="59CB0E8D" w14:textId="5A16435F" w:rsidR="00D67CF4" w:rsidRPr="009C20B9" w:rsidRDefault="00BE493A" w:rsidP="00835F00">
      <w:pPr>
        <w:pStyle w:val="1"/>
        <w:ind w:firstLine="720"/>
        <w:jc w:val="both"/>
      </w:pPr>
      <w:r w:rsidRPr="009C20B9">
        <w:t xml:space="preserve">В процессе разработки Стратегии до 2035 года проект рассматривался на заседаниях </w:t>
      </w:r>
      <w:r w:rsidR="008411F4" w:rsidRPr="009C20B9">
        <w:t>Совета по улучшению инвестиционного климата и развитию предпринимательства при главе Свободненского района</w:t>
      </w:r>
      <w:r w:rsidRPr="009C20B9">
        <w:t xml:space="preserve">, при участии общественности. </w:t>
      </w:r>
    </w:p>
    <w:p w14:paraId="6627EF87" w14:textId="7EE607ED" w:rsidR="00835F00" w:rsidRPr="009C20B9" w:rsidRDefault="00835F00" w:rsidP="00530E08">
      <w:pPr>
        <w:pStyle w:val="1"/>
        <w:ind w:firstLine="720"/>
        <w:jc w:val="both"/>
      </w:pPr>
      <w:r w:rsidRPr="009C20B9">
        <w:rPr>
          <w:color w:val="000000"/>
          <w:lang w:eastAsia="ru-RU" w:bidi="ru-RU"/>
        </w:rPr>
        <w:t>Стратегия содержит:</w:t>
      </w:r>
    </w:p>
    <w:p w14:paraId="52A4C991" w14:textId="4D535D12" w:rsidR="00BE493A" w:rsidRPr="009C20B9" w:rsidRDefault="00D67CF4" w:rsidP="0023624F">
      <w:pPr>
        <w:pStyle w:val="a8"/>
        <w:numPr>
          <w:ilvl w:val="0"/>
          <w:numId w:val="14"/>
        </w:numPr>
        <w:ind w:left="0" w:firstLine="709"/>
        <w:jc w:val="both"/>
        <w:rPr>
          <w:rFonts w:ascii="Times New Roman" w:hAnsi="Times New Roman" w:cs="Times New Roman"/>
          <w:sz w:val="28"/>
          <w:szCs w:val="28"/>
        </w:rPr>
      </w:pPr>
      <w:r w:rsidRPr="009C20B9">
        <w:rPr>
          <w:rFonts w:ascii="Times New Roman" w:hAnsi="Times New Roman" w:cs="Times New Roman"/>
          <w:sz w:val="28"/>
          <w:szCs w:val="28"/>
        </w:rPr>
        <w:t>О</w:t>
      </w:r>
      <w:r w:rsidR="00BE493A" w:rsidRPr="009C20B9">
        <w:rPr>
          <w:rFonts w:ascii="Times New Roman" w:hAnsi="Times New Roman" w:cs="Times New Roman"/>
          <w:sz w:val="28"/>
          <w:szCs w:val="28"/>
        </w:rPr>
        <w:t>ценку социально-экономического развития Свободненского района и текущего уровня конкурентоспособности;</w:t>
      </w:r>
    </w:p>
    <w:p w14:paraId="54A58A62" w14:textId="3D6FF345" w:rsidR="00BE493A" w:rsidRPr="009C20B9" w:rsidRDefault="00BE493A" w:rsidP="0023624F">
      <w:pPr>
        <w:pStyle w:val="a8"/>
        <w:numPr>
          <w:ilvl w:val="0"/>
          <w:numId w:val="14"/>
        </w:numPr>
        <w:ind w:left="0" w:firstLine="709"/>
        <w:jc w:val="both"/>
        <w:rPr>
          <w:rFonts w:ascii="Times New Roman" w:hAnsi="Times New Roman" w:cs="Times New Roman"/>
          <w:sz w:val="28"/>
          <w:szCs w:val="28"/>
        </w:rPr>
      </w:pPr>
      <w:r w:rsidRPr="009C20B9">
        <w:rPr>
          <w:rFonts w:ascii="Times New Roman" w:hAnsi="Times New Roman" w:cs="Times New Roman"/>
          <w:sz w:val="28"/>
          <w:szCs w:val="28"/>
        </w:rPr>
        <w:t>Анализ конкурентных преимуществ, сильных и слабых сторон</w:t>
      </w:r>
      <w:r w:rsidRPr="009C20B9">
        <w:rPr>
          <w:rFonts w:ascii="Times New Roman" w:hAnsi="Times New Roman" w:cs="Times New Roman"/>
          <w:sz w:val="28"/>
          <w:szCs w:val="28"/>
        </w:rPr>
        <w:br/>
        <w:t>Свободненского района;</w:t>
      </w:r>
    </w:p>
    <w:p w14:paraId="7C4904C7" w14:textId="77777777" w:rsidR="00D67CF4" w:rsidRPr="009C20B9" w:rsidRDefault="00D67CF4" w:rsidP="0023624F">
      <w:pPr>
        <w:pStyle w:val="1"/>
        <w:numPr>
          <w:ilvl w:val="0"/>
          <w:numId w:val="14"/>
        </w:numPr>
        <w:tabs>
          <w:tab w:val="left" w:pos="538"/>
        </w:tabs>
        <w:ind w:firstLine="709"/>
        <w:jc w:val="both"/>
      </w:pPr>
      <w:r w:rsidRPr="009C20B9">
        <w:rPr>
          <w:color w:val="000000"/>
          <w:lang w:eastAsia="ru-RU" w:bidi="ru-RU"/>
        </w:rPr>
        <w:t>Цели и задачи социально-</w:t>
      </w:r>
      <w:r w:rsidRPr="009C20B9">
        <w:rPr>
          <w:color w:val="000000"/>
          <w:lang w:eastAsia="ru-RU" w:bidi="ru-RU"/>
        </w:rPr>
        <w:br/>
        <w:t>экономического развития Свободненского района, основные направления и перспективы развития, ожидаемые результаты от реализации Стратегии</w:t>
      </w:r>
    </w:p>
    <w:p w14:paraId="61771515" w14:textId="0EEBADE0" w:rsidR="00835F00" w:rsidRPr="009C20B9" w:rsidRDefault="00BE76E4" w:rsidP="0023624F">
      <w:pPr>
        <w:pStyle w:val="1"/>
        <w:numPr>
          <w:ilvl w:val="0"/>
          <w:numId w:val="14"/>
        </w:numPr>
        <w:ind w:firstLine="720"/>
        <w:jc w:val="both"/>
      </w:pPr>
      <w:r w:rsidRPr="009C20B9">
        <w:rPr>
          <w:color w:val="000000"/>
          <w:lang w:eastAsia="ru-RU" w:bidi="ru-RU"/>
        </w:rPr>
        <w:t xml:space="preserve">Сценарии социально-экономического развития Свободненского </w:t>
      </w:r>
      <w:r w:rsidRPr="009C20B9">
        <w:rPr>
          <w:color w:val="000000"/>
          <w:lang w:eastAsia="ru-RU" w:bidi="ru-RU"/>
        </w:rPr>
        <w:lastRenderedPageBreak/>
        <w:t>района, сроки и этапы реализации Стратегии</w:t>
      </w:r>
      <w:r w:rsidR="00835F00" w:rsidRPr="009C20B9">
        <w:rPr>
          <w:color w:val="000000"/>
          <w:lang w:eastAsia="ru-RU" w:bidi="ru-RU"/>
        </w:rPr>
        <w:t>;</w:t>
      </w:r>
    </w:p>
    <w:p w14:paraId="547F8423" w14:textId="44E1C5D4" w:rsidR="00BE76E4" w:rsidRPr="009C20B9" w:rsidRDefault="00BE76E4" w:rsidP="0023624F">
      <w:pPr>
        <w:pStyle w:val="13"/>
        <w:keepNext/>
        <w:keepLines/>
        <w:numPr>
          <w:ilvl w:val="0"/>
          <w:numId w:val="14"/>
        </w:numPr>
        <w:spacing w:after="0"/>
        <w:ind w:firstLine="709"/>
        <w:jc w:val="both"/>
        <w:rPr>
          <w:b w:val="0"/>
          <w:bCs w:val="0"/>
          <w:color w:val="000000"/>
          <w:sz w:val="28"/>
          <w:szCs w:val="28"/>
          <w:lang w:eastAsia="ru-RU" w:bidi="ru-RU"/>
        </w:rPr>
      </w:pPr>
      <w:r w:rsidRPr="009C20B9">
        <w:rPr>
          <w:b w:val="0"/>
          <w:bCs w:val="0"/>
          <w:color w:val="000000"/>
          <w:sz w:val="28"/>
          <w:szCs w:val="28"/>
          <w:lang w:eastAsia="ru-RU" w:bidi="ru-RU"/>
        </w:rPr>
        <w:t xml:space="preserve">Оценка финансовых ресурсов, необходимых для реализации Стратегии, механизм и инструменты ее реализации; </w:t>
      </w:r>
    </w:p>
    <w:p w14:paraId="4F1E9071" w14:textId="56AAE696" w:rsidR="00835F00" w:rsidRPr="009C20B9" w:rsidRDefault="00BE76E4" w:rsidP="0023624F">
      <w:pPr>
        <w:pStyle w:val="1"/>
        <w:numPr>
          <w:ilvl w:val="0"/>
          <w:numId w:val="14"/>
        </w:numPr>
        <w:tabs>
          <w:tab w:val="left" w:pos="1070"/>
        </w:tabs>
        <w:ind w:firstLine="720"/>
        <w:jc w:val="both"/>
      </w:pPr>
      <w:r w:rsidRPr="009C20B9">
        <w:rPr>
          <w:color w:val="000000"/>
          <w:lang w:eastAsia="ru-RU" w:bidi="ru-RU"/>
        </w:rPr>
        <w:t>Ц</w:t>
      </w:r>
      <w:r w:rsidR="00835F00" w:rsidRPr="009C20B9">
        <w:rPr>
          <w:color w:val="000000"/>
          <w:lang w:eastAsia="ru-RU" w:bidi="ru-RU"/>
        </w:rPr>
        <w:t xml:space="preserve">елевые показатели социально-экономического развития </w:t>
      </w:r>
      <w:r w:rsidR="00225DD4">
        <w:rPr>
          <w:color w:val="000000"/>
          <w:lang w:eastAsia="ru-RU" w:bidi="ru-RU"/>
        </w:rPr>
        <w:t>Свободненского района</w:t>
      </w:r>
      <w:r w:rsidR="00835F00" w:rsidRPr="009C20B9">
        <w:rPr>
          <w:color w:val="000000"/>
          <w:lang w:eastAsia="ru-RU" w:bidi="ru-RU"/>
        </w:rPr>
        <w:t xml:space="preserve"> на период до 2035 года;</w:t>
      </w:r>
    </w:p>
    <w:p w14:paraId="62981930" w14:textId="15557D49" w:rsidR="00835F00" w:rsidRPr="009C20B9" w:rsidRDefault="00BE76E4" w:rsidP="0023624F">
      <w:pPr>
        <w:pStyle w:val="1"/>
        <w:numPr>
          <w:ilvl w:val="0"/>
          <w:numId w:val="14"/>
        </w:numPr>
        <w:tabs>
          <w:tab w:val="left" w:pos="1070"/>
        </w:tabs>
        <w:ind w:firstLine="720"/>
        <w:jc w:val="both"/>
      </w:pPr>
      <w:r w:rsidRPr="009C20B9">
        <w:rPr>
          <w:color w:val="000000"/>
          <w:lang w:eastAsia="ru-RU" w:bidi="ru-RU"/>
        </w:rPr>
        <w:t>П</w:t>
      </w:r>
      <w:r w:rsidR="00835F00" w:rsidRPr="009C20B9">
        <w:rPr>
          <w:color w:val="000000"/>
          <w:lang w:eastAsia="ru-RU" w:bidi="ru-RU"/>
        </w:rPr>
        <w:t xml:space="preserve">еречень ключевых мероприятий (инвестиционных проектов) в сфере экономики, направленных на развитие </w:t>
      </w:r>
      <w:r w:rsidR="00225DD4">
        <w:rPr>
          <w:color w:val="000000"/>
          <w:lang w:eastAsia="ru-RU" w:bidi="ru-RU"/>
        </w:rPr>
        <w:t>Свободненского района</w:t>
      </w:r>
      <w:r w:rsidR="00835F00" w:rsidRPr="009C20B9">
        <w:rPr>
          <w:color w:val="000000"/>
          <w:lang w:eastAsia="ru-RU" w:bidi="ru-RU"/>
        </w:rPr>
        <w:t xml:space="preserve"> до 2035 года, согласно приложению № 1 к настоящей Стратегии;</w:t>
      </w:r>
    </w:p>
    <w:p w14:paraId="000B33FD" w14:textId="1F6AA1F6" w:rsidR="00835F00" w:rsidRPr="009C20B9" w:rsidRDefault="00BE76E4" w:rsidP="0023624F">
      <w:pPr>
        <w:pStyle w:val="1"/>
        <w:numPr>
          <w:ilvl w:val="0"/>
          <w:numId w:val="14"/>
        </w:numPr>
        <w:tabs>
          <w:tab w:val="left" w:pos="1070"/>
        </w:tabs>
        <w:ind w:firstLine="720"/>
        <w:jc w:val="both"/>
      </w:pPr>
      <w:r w:rsidRPr="009C20B9">
        <w:rPr>
          <w:color w:val="000000"/>
          <w:lang w:eastAsia="ru-RU" w:bidi="ru-RU"/>
        </w:rPr>
        <w:t>П</w:t>
      </w:r>
      <w:r w:rsidR="00835F00" w:rsidRPr="009C20B9">
        <w:rPr>
          <w:color w:val="000000"/>
          <w:lang w:eastAsia="ru-RU" w:bidi="ru-RU"/>
        </w:rPr>
        <w:t xml:space="preserve">еречень мероприятий (инвестиционных проектов), направленных на развитие инфраструктуры </w:t>
      </w:r>
      <w:r w:rsidR="00225DD4">
        <w:rPr>
          <w:color w:val="000000"/>
          <w:lang w:eastAsia="ru-RU" w:bidi="ru-RU"/>
        </w:rPr>
        <w:t>Свободненского района</w:t>
      </w:r>
      <w:r w:rsidR="00835F00" w:rsidRPr="009C20B9">
        <w:rPr>
          <w:color w:val="000000"/>
          <w:lang w:eastAsia="ru-RU" w:bidi="ru-RU"/>
        </w:rPr>
        <w:t xml:space="preserve"> до 2035 года, согласно приложению № 2 к настоящей Стратегии;</w:t>
      </w:r>
    </w:p>
    <w:p w14:paraId="32EEF805" w14:textId="214E5D87" w:rsidR="000E5213" w:rsidRDefault="000E5213" w:rsidP="0023624F">
      <w:pPr>
        <w:pStyle w:val="a8"/>
        <w:numPr>
          <w:ilvl w:val="0"/>
          <w:numId w:val="14"/>
        </w:numPr>
        <w:ind w:left="0" w:firstLine="709"/>
        <w:jc w:val="both"/>
        <w:rPr>
          <w:rFonts w:ascii="Times New Roman" w:hAnsi="Times New Roman" w:cs="Times New Roman"/>
          <w:bCs/>
          <w:sz w:val="28"/>
          <w:szCs w:val="28"/>
        </w:rPr>
      </w:pPr>
      <w:r w:rsidRPr="009C20B9">
        <w:rPr>
          <w:rFonts w:ascii="Times New Roman" w:hAnsi="Times New Roman" w:cs="Times New Roman"/>
          <w:bCs/>
          <w:sz w:val="28"/>
          <w:szCs w:val="28"/>
        </w:rPr>
        <w:t>Основные показатели сельского хозяйства по Свободненскому району за 2019-2023 года, согласно приложени</w:t>
      </w:r>
      <w:r w:rsidR="000E237D">
        <w:rPr>
          <w:rFonts w:ascii="Times New Roman" w:hAnsi="Times New Roman" w:cs="Times New Roman"/>
          <w:bCs/>
          <w:sz w:val="28"/>
          <w:szCs w:val="28"/>
        </w:rPr>
        <w:t>ю</w:t>
      </w:r>
      <w:r w:rsidRPr="009C20B9">
        <w:rPr>
          <w:rFonts w:ascii="Times New Roman" w:hAnsi="Times New Roman" w:cs="Times New Roman"/>
          <w:bCs/>
          <w:sz w:val="28"/>
          <w:szCs w:val="28"/>
        </w:rPr>
        <w:t xml:space="preserve"> № 3 к настоящей Стратегии.</w:t>
      </w:r>
    </w:p>
    <w:p w14:paraId="73B0E389" w14:textId="037B0EB0" w:rsidR="00255663" w:rsidRPr="00255663" w:rsidRDefault="00255663" w:rsidP="0023624F">
      <w:pPr>
        <w:pStyle w:val="a8"/>
        <w:widowControl/>
        <w:numPr>
          <w:ilvl w:val="0"/>
          <w:numId w:val="14"/>
        </w:numPr>
        <w:spacing w:after="160" w:line="259" w:lineRule="auto"/>
        <w:ind w:left="0" w:firstLine="709"/>
        <w:jc w:val="both"/>
        <w:rPr>
          <w:rFonts w:ascii="Times New Roman" w:eastAsiaTheme="minorHAnsi" w:hAnsi="Times New Roman" w:cs="Times New Roman"/>
          <w:bCs/>
          <w:color w:val="auto"/>
          <w:sz w:val="28"/>
          <w:szCs w:val="28"/>
          <w:lang w:eastAsia="en-US" w:bidi="ar-SA"/>
        </w:rPr>
      </w:pPr>
      <w:bookmarkStart w:id="2" w:name="_Hlk217048255"/>
      <w:r w:rsidRPr="00255663">
        <w:rPr>
          <w:rFonts w:ascii="Times New Roman" w:eastAsiaTheme="minorHAnsi" w:hAnsi="Times New Roman" w:cs="Times New Roman"/>
          <w:bCs/>
          <w:color w:val="auto"/>
          <w:sz w:val="28"/>
          <w:szCs w:val="28"/>
          <w:lang w:eastAsia="en-US" w:bidi="ar-SA"/>
        </w:rPr>
        <w:t>Анализ численности детей дошкольного возраста в динамике по населенным пунктам Свободненского района</w:t>
      </w:r>
      <w:r>
        <w:rPr>
          <w:rFonts w:ascii="Times New Roman" w:eastAsiaTheme="minorHAnsi" w:hAnsi="Times New Roman" w:cs="Times New Roman"/>
          <w:bCs/>
          <w:color w:val="auto"/>
          <w:sz w:val="28"/>
          <w:szCs w:val="28"/>
          <w:lang w:eastAsia="en-US" w:bidi="ar-SA"/>
        </w:rPr>
        <w:t>, согласно приложению № 4 к настоящей Стратегии.</w:t>
      </w:r>
    </w:p>
    <w:bookmarkEnd w:id="2"/>
    <w:p w14:paraId="68E9FD8C" w14:textId="77777777" w:rsidR="00255663" w:rsidRPr="009C20B9" w:rsidRDefault="00255663" w:rsidP="00255663">
      <w:pPr>
        <w:pStyle w:val="a8"/>
        <w:ind w:left="709"/>
        <w:jc w:val="both"/>
        <w:rPr>
          <w:rFonts w:ascii="Times New Roman" w:hAnsi="Times New Roman" w:cs="Times New Roman"/>
          <w:bCs/>
          <w:sz w:val="28"/>
          <w:szCs w:val="28"/>
        </w:rPr>
      </w:pPr>
    </w:p>
    <w:p w14:paraId="5FB4B775" w14:textId="77777777" w:rsidR="000E5213" w:rsidRPr="009C20B9" w:rsidRDefault="000E5213" w:rsidP="000E5213">
      <w:pPr>
        <w:pStyle w:val="1"/>
        <w:tabs>
          <w:tab w:val="left" w:pos="1070"/>
        </w:tabs>
        <w:ind w:left="720" w:firstLine="0"/>
        <w:jc w:val="both"/>
      </w:pPr>
    </w:p>
    <w:p w14:paraId="4739C497" w14:textId="77777777" w:rsidR="00835F00" w:rsidRPr="009C20B9" w:rsidRDefault="00835F00" w:rsidP="00835F00">
      <w:pPr>
        <w:pStyle w:val="a8"/>
        <w:spacing w:after="320"/>
        <w:ind w:left="0"/>
        <w:rPr>
          <w:rFonts w:ascii="Times New Roman" w:hAnsi="Times New Roman" w:cs="Times New Roman"/>
          <w:sz w:val="32"/>
          <w:szCs w:val="32"/>
        </w:rPr>
      </w:pPr>
    </w:p>
    <w:p w14:paraId="0A1BA9FE" w14:textId="77777777" w:rsidR="00835F00" w:rsidRPr="009C20B9" w:rsidRDefault="00835F00" w:rsidP="00835F00">
      <w:pPr>
        <w:pStyle w:val="a8"/>
        <w:spacing w:after="320"/>
        <w:ind w:left="0"/>
        <w:rPr>
          <w:rFonts w:ascii="Times New Roman" w:hAnsi="Times New Roman" w:cs="Times New Roman"/>
          <w:sz w:val="32"/>
          <w:szCs w:val="32"/>
        </w:rPr>
      </w:pPr>
    </w:p>
    <w:p w14:paraId="7A4DC54B" w14:textId="77777777" w:rsidR="00835F00" w:rsidRPr="009C20B9" w:rsidRDefault="00835F00" w:rsidP="00835F00">
      <w:pPr>
        <w:pStyle w:val="a8"/>
        <w:spacing w:after="320"/>
        <w:ind w:left="0"/>
        <w:rPr>
          <w:rFonts w:ascii="Times New Roman" w:hAnsi="Times New Roman" w:cs="Times New Roman"/>
          <w:sz w:val="32"/>
          <w:szCs w:val="32"/>
        </w:rPr>
      </w:pPr>
    </w:p>
    <w:p w14:paraId="7A245061" w14:textId="77777777" w:rsidR="00835F00" w:rsidRPr="009C20B9" w:rsidRDefault="00835F00" w:rsidP="00835F00">
      <w:pPr>
        <w:pStyle w:val="a8"/>
        <w:spacing w:after="320"/>
        <w:ind w:left="0"/>
        <w:rPr>
          <w:rFonts w:ascii="Times New Roman" w:hAnsi="Times New Roman" w:cs="Times New Roman"/>
          <w:sz w:val="32"/>
          <w:szCs w:val="32"/>
        </w:rPr>
      </w:pPr>
    </w:p>
    <w:p w14:paraId="7196E3E5" w14:textId="77777777" w:rsidR="00835F00" w:rsidRPr="009C20B9" w:rsidRDefault="00835F00" w:rsidP="00835F00">
      <w:pPr>
        <w:pStyle w:val="a8"/>
        <w:spacing w:after="320"/>
        <w:ind w:left="0"/>
        <w:rPr>
          <w:rFonts w:ascii="Times New Roman" w:hAnsi="Times New Roman" w:cs="Times New Roman"/>
          <w:sz w:val="32"/>
          <w:szCs w:val="32"/>
        </w:rPr>
      </w:pPr>
    </w:p>
    <w:p w14:paraId="700BE2EC" w14:textId="77777777" w:rsidR="00835F00" w:rsidRPr="009C20B9" w:rsidRDefault="00835F00" w:rsidP="00835F00">
      <w:pPr>
        <w:pStyle w:val="a8"/>
        <w:spacing w:after="320"/>
        <w:ind w:left="0"/>
        <w:rPr>
          <w:rFonts w:ascii="Times New Roman" w:hAnsi="Times New Roman" w:cs="Times New Roman"/>
          <w:sz w:val="32"/>
          <w:szCs w:val="32"/>
        </w:rPr>
      </w:pPr>
    </w:p>
    <w:p w14:paraId="0277D549" w14:textId="77777777" w:rsidR="00835F00" w:rsidRPr="009C20B9" w:rsidRDefault="00835F00" w:rsidP="00835F00">
      <w:pPr>
        <w:pStyle w:val="a8"/>
        <w:spacing w:after="320"/>
        <w:ind w:left="0"/>
        <w:rPr>
          <w:rFonts w:ascii="Times New Roman" w:hAnsi="Times New Roman" w:cs="Times New Roman"/>
          <w:sz w:val="32"/>
          <w:szCs w:val="32"/>
        </w:rPr>
      </w:pPr>
    </w:p>
    <w:p w14:paraId="49ED89D1" w14:textId="77777777" w:rsidR="00835F00" w:rsidRPr="009C20B9" w:rsidRDefault="00835F00" w:rsidP="00835F00">
      <w:pPr>
        <w:pStyle w:val="a8"/>
        <w:spacing w:after="320"/>
        <w:ind w:left="0"/>
        <w:rPr>
          <w:rFonts w:ascii="Times New Roman" w:hAnsi="Times New Roman" w:cs="Times New Roman"/>
          <w:sz w:val="32"/>
          <w:szCs w:val="32"/>
        </w:rPr>
      </w:pPr>
    </w:p>
    <w:p w14:paraId="2A8AD1E0" w14:textId="77777777" w:rsidR="00835F00" w:rsidRPr="009C20B9" w:rsidRDefault="00835F00" w:rsidP="00835F00">
      <w:pPr>
        <w:pStyle w:val="a8"/>
        <w:spacing w:after="320"/>
        <w:ind w:left="0"/>
        <w:rPr>
          <w:rFonts w:ascii="Times New Roman" w:hAnsi="Times New Roman" w:cs="Times New Roman"/>
          <w:sz w:val="32"/>
          <w:szCs w:val="32"/>
        </w:rPr>
      </w:pPr>
    </w:p>
    <w:p w14:paraId="1E237FD0" w14:textId="77777777" w:rsidR="00770C20" w:rsidRPr="009C20B9" w:rsidRDefault="00770C20" w:rsidP="00835F00">
      <w:pPr>
        <w:pStyle w:val="a8"/>
        <w:spacing w:after="320"/>
        <w:ind w:left="0"/>
        <w:rPr>
          <w:rFonts w:ascii="Times New Roman" w:hAnsi="Times New Roman" w:cs="Times New Roman"/>
          <w:sz w:val="32"/>
          <w:szCs w:val="32"/>
        </w:rPr>
      </w:pPr>
    </w:p>
    <w:p w14:paraId="1E8316BF" w14:textId="77777777" w:rsidR="00770C20" w:rsidRPr="009C20B9" w:rsidRDefault="00770C20" w:rsidP="00835F00">
      <w:pPr>
        <w:pStyle w:val="a8"/>
        <w:spacing w:after="320"/>
        <w:ind w:left="0"/>
        <w:rPr>
          <w:rFonts w:ascii="Times New Roman" w:hAnsi="Times New Roman" w:cs="Times New Roman"/>
          <w:sz w:val="32"/>
          <w:szCs w:val="32"/>
        </w:rPr>
      </w:pPr>
    </w:p>
    <w:p w14:paraId="40FFE609" w14:textId="77777777" w:rsidR="00770C20" w:rsidRPr="009C20B9" w:rsidRDefault="00770C20" w:rsidP="00835F00">
      <w:pPr>
        <w:pStyle w:val="a8"/>
        <w:spacing w:after="320"/>
        <w:ind w:left="0"/>
        <w:rPr>
          <w:rFonts w:ascii="Times New Roman" w:hAnsi="Times New Roman" w:cs="Times New Roman"/>
          <w:sz w:val="32"/>
          <w:szCs w:val="32"/>
        </w:rPr>
      </w:pPr>
    </w:p>
    <w:p w14:paraId="1ABBBE64" w14:textId="77777777" w:rsidR="00770C20" w:rsidRPr="009C20B9" w:rsidRDefault="00770C20" w:rsidP="00835F00">
      <w:pPr>
        <w:pStyle w:val="a8"/>
        <w:spacing w:after="320"/>
        <w:ind w:left="0"/>
        <w:rPr>
          <w:rFonts w:ascii="Times New Roman" w:hAnsi="Times New Roman" w:cs="Times New Roman"/>
          <w:sz w:val="32"/>
          <w:szCs w:val="32"/>
        </w:rPr>
      </w:pPr>
    </w:p>
    <w:p w14:paraId="6A94D4FF" w14:textId="77777777" w:rsidR="00770C20" w:rsidRPr="009C20B9" w:rsidRDefault="00770C20" w:rsidP="00835F00">
      <w:pPr>
        <w:pStyle w:val="a8"/>
        <w:spacing w:after="320"/>
        <w:ind w:left="0"/>
        <w:rPr>
          <w:rFonts w:ascii="Times New Roman" w:hAnsi="Times New Roman" w:cs="Times New Roman"/>
          <w:sz w:val="32"/>
          <w:szCs w:val="32"/>
        </w:rPr>
      </w:pPr>
    </w:p>
    <w:p w14:paraId="51864326" w14:textId="77777777" w:rsidR="00770C20" w:rsidRPr="009C20B9" w:rsidRDefault="00770C20" w:rsidP="00835F00">
      <w:pPr>
        <w:pStyle w:val="a8"/>
        <w:spacing w:after="320"/>
        <w:ind w:left="0"/>
        <w:rPr>
          <w:rFonts w:ascii="Times New Roman" w:hAnsi="Times New Roman" w:cs="Times New Roman"/>
          <w:sz w:val="32"/>
          <w:szCs w:val="32"/>
        </w:rPr>
      </w:pPr>
    </w:p>
    <w:p w14:paraId="51097E3E" w14:textId="77777777" w:rsidR="00770C20" w:rsidRPr="009C20B9" w:rsidRDefault="00770C20" w:rsidP="00835F00">
      <w:pPr>
        <w:pStyle w:val="a8"/>
        <w:spacing w:after="320"/>
        <w:ind w:left="0"/>
        <w:rPr>
          <w:rFonts w:ascii="Times New Roman" w:hAnsi="Times New Roman" w:cs="Times New Roman"/>
          <w:sz w:val="32"/>
          <w:szCs w:val="32"/>
        </w:rPr>
      </w:pPr>
    </w:p>
    <w:p w14:paraId="5F316C61" w14:textId="77777777" w:rsidR="00770C20" w:rsidRPr="009C20B9" w:rsidRDefault="00770C20" w:rsidP="00835F00">
      <w:pPr>
        <w:pStyle w:val="a8"/>
        <w:spacing w:after="320"/>
        <w:ind w:left="0"/>
        <w:rPr>
          <w:rFonts w:ascii="Times New Roman" w:hAnsi="Times New Roman" w:cs="Times New Roman"/>
          <w:sz w:val="32"/>
          <w:szCs w:val="32"/>
        </w:rPr>
      </w:pPr>
    </w:p>
    <w:p w14:paraId="558EB94C" w14:textId="77777777" w:rsidR="00770C20" w:rsidRPr="009C20B9" w:rsidRDefault="00770C20" w:rsidP="00835F00">
      <w:pPr>
        <w:pStyle w:val="a8"/>
        <w:spacing w:after="320"/>
        <w:ind w:left="0"/>
        <w:rPr>
          <w:rFonts w:ascii="Times New Roman" w:hAnsi="Times New Roman" w:cs="Times New Roman"/>
          <w:sz w:val="32"/>
          <w:szCs w:val="32"/>
        </w:rPr>
      </w:pPr>
    </w:p>
    <w:p w14:paraId="1DCF80C3" w14:textId="77777777" w:rsidR="00770C20" w:rsidRPr="009C20B9" w:rsidRDefault="00770C20" w:rsidP="00835F00">
      <w:pPr>
        <w:pStyle w:val="a8"/>
        <w:spacing w:after="320"/>
        <w:ind w:left="0"/>
        <w:rPr>
          <w:rFonts w:ascii="Times New Roman" w:hAnsi="Times New Roman" w:cs="Times New Roman"/>
          <w:sz w:val="32"/>
          <w:szCs w:val="32"/>
        </w:rPr>
      </w:pPr>
    </w:p>
    <w:p w14:paraId="4FEEC13F" w14:textId="77777777" w:rsidR="00770C20" w:rsidRPr="009C20B9" w:rsidRDefault="00770C20" w:rsidP="00835F00">
      <w:pPr>
        <w:pStyle w:val="a8"/>
        <w:spacing w:after="320"/>
        <w:ind w:left="0"/>
        <w:rPr>
          <w:rFonts w:ascii="Times New Roman" w:hAnsi="Times New Roman" w:cs="Times New Roman"/>
          <w:sz w:val="32"/>
          <w:szCs w:val="32"/>
        </w:rPr>
      </w:pPr>
    </w:p>
    <w:p w14:paraId="48948C35" w14:textId="77777777" w:rsidR="00770C20" w:rsidRPr="009C20B9" w:rsidRDefault="00770C20" w:rsidP="00835F00">
      <w:pPr>
        <w:pStyle w:val="a8"/>
        <w:spacing w:after="320"/>
        <w:ind w:left="0"/>
        <w:rPr>
          <w:rFonts w:ascii="Times New Roman" w:hAnsi="Times New Roman" w:cs="Times New Roman"/>
          <w:sz w:val="32"/>
          <w:szCs w:val="32"/>
        </w:rPr>
      </w:pPr>
    </w:p>
    <w:p w14:paraId="10337420" w14:textId="77777777" w:rsidR="005B569E" w:rsidRPr="009C20B9" w:rsidRDefault="005B569E" w:rsidP="00835F00">
      <w:pPr>
        <w:pStyle w:val="a8"/>
        <w:spacing w:after="320"/>
        <w:ind w:left="0"/>
        <w:rPr>
          <w:rFonts w:ascii="Times New Roman" w:hAnsi="Times New Roman" w:cs="Times New Roman"/>
          <w:sz w:val="32"/>
          <w:szCs w:val="32"/>
        </w:rPr>
      </w:pPr>
    </w:p>
    <w:p w14:paraId="4AFC665B" w14:textId="77777777" w:rsidR="005B569E" w:rsidRPr="009C20B9" w:rsidRDefault="005B569E" w:rsidP="00835F00">
      <w:pPr>
        <w:pStyle w:val="a8"/>
        <w:spacing w:after="320"/>
        <w:ind w:left="0"/>
        <w:rPr>
          <w:rFonts w:ascii="Times New Roman" w:hAnsi="Times New Roman" w:cs="Times New Roman"/>
          <w:sz w:val="32"/>
          <w:szCs w:val="32"/>
        </w:rPr>
      </w:pPr>
    </w:p>
    <w:p w14:paraId="19521F0D" w14:textId="5EB5F1D4" w:rsidR="00D54CB0" w:rsidRPr="009C20B9" w:rsidRDefault="00D54CB0">
      <w:pPr>
        <w:pStyle w:val="a8"/>
        <w:numPr>
          <w:ilvl w:val="0"/>
          <w:numId w:val="3"/>
        </w:numPr>
        <w:spacing w:after="320"/>
        <w:ind w:left="0"/>
        <w:jc w:val="center"/>
        <w:rPr>
          <w:rFonts w:ascii="Times New Roman" w:hAnsi="Times New Roman" w:cs="Times New Roman"/>
          <w:sz w:val="32"/>
          <w:szCs w:val="32"/>
        </w:rPr>
      </w:pPr>
      <w:r w:rsidRPr="009C20B9">
        <w:rPr>
          <w:rFonts w:ascii="Times New Roman" w:hAnsi="Times New Roman" w:cs="Times New Roman"/>
          <w:sz w:val="32"/>
          <w:szCs w:val="32"/>
        </w:rPr>
        <w:lastRenderedPageBreak/>
        <w:t>Оценка социально-экономического развития Свободненского района</w:t>
      </w:r>
      <w:r w:rsidR="00FE2FC8" w:rsidRPr="009C20B9">
        <w:rPr>
          <w:rFonts w:ascii="Times New Roman" w:hAnsi="Times New Roman" w:cs="Times New Roman"/>
          <w:sz w:val="32"/>
          <w:szCs w:val="32"/>
        </w:rPr>
        <w:t xml:space="preserve"> и текущего уровня конкурентоспособности</w:t>
      </w:r>
      <w:r w:rsidRPr="009C20B9">
        <w:rPr>
          <w:rFonts w:ascii="Times New Roman" w:hAnsi="Times New Roman" w:cs="Times New Roman"/>
          <w:sz w:val="32"/>
          <w:szCs w:val="32"/>
        </w:rPr>
        <w:t xml:space="preserve"> </w:t>
      </w:r>
      <w:bookmarkEnd w:id="0"/>
    </w:p>
    <w:p w14:paraId="56678A56" w14:textId="77777777" w:rsidR="00D67CF4" w:rsidRPr="009C20B9" w:rsidRDefault="00D67CF4" w:rsidP="000B3DA9">
      <w:pPr>
        <w:pStyle w:val="a8"/>
        <w:spacing w:after="320"/>
        <w:ind w:left="0"/>
        <w:jc w:val="center"/>
        <w:rPr>
          <w:rFonts w:ascii="Times New Roman" w:hAnsi="Times New Roman" w:cs="Times New Roman"/>
          <w:sz w:val="28"/>
          <w:szCs w:val="28"/>
        </w:rPr>
      </w:pPr>
    </w:p>
    <w:p w14:paraId="46363C0D" w14:textId="060A5B91" w:rsidR="00D54CB0" w:rsidRPr="009C20B9" w:rsidRDefault="00D54CB0" w:rsidP="000B3DA9">
      <w:pPr>
        <w:pStyle w:val="a8"/>
        <w:spacing w:after="320"/>
        <w:ind w:left="0"/>
        <w:jc w:val="center"/>
        <w:rPr>
          <w:rFonts w:ascii="Times New Roman" w:hAnsi="Times New Roman" w:cs="Times New Roman"/>
          <w:sz w:val="28"/>
          <w:szCs w:val="28"/>
        </w:rPr>
      </w:pPr>
      <w:r w:rsidRPr="009C20B9">
        <w:rPr>
          <w:rFonts w:ascii="Times New Roman" w:hAnsi="Times New Roman" w:cs="Times New Roman"/>
          <w:sz w:val="28"/>
          <w:szCs w:val="28"/>
        </w:rPr>
        <w:t>1.1</w:t>
      </w:r>
      <w:r w:rsidR="00BB74D4" w:rsidRPr="009C20B9">
        <w:rPr>
          <w:rFonts w:ascii="Times New Roman" w:hAnsi="Times New Roman" w:cs="Times New Roman"/>
          <w:sz w:val="28"/>
          <w:szCs w:val="28"/>
        </w:rPr>
        <w:t>.</w:t>
      </w:r>
      <w:r w:rsidR="00E225F0" w:rsidRPr="009C20B9">
        <w:rPr>
          <w:rFonts w:ascii="Times New Roman" w:hAnsi="Times New Roman" w:cs="Times New Roman"/>
          <w:sz w:val="28"/>
          <w:szCs w:val="28"/>
        </w:rPr>
        <w:t xml:space="preserve"> </w:t>
      </w:r>
      <w:r w:rsidRPr="009C20B9">
        <w:rPr>
          <w:rFonts w:ascii="Times New Roman" w:hAnsi="Times New Roman" w:cs="Times New Roman"/>
          <w:sz w:val="28"/>
          <w:szCs w:val="28"/>
        </w:rPr>
        <w:t>Основные сведения и особенности экономико-географического положения</w:t>
      </w:r>
    </w:p>
    <w:p w14:paraId="579C7065" w14:textId="2A5B19E2" w:rsidR="006815F1" w:rsidRPr="009C20B9" w:rsidRDefault="000B3DA9" w:rsidP="006815F1">
      <w:pPr>
        <w:pStyle w:val="1"/>
        <w:ind w:firstLine="620"/>
        <w:jc w:val="both"/>
      </w:pPr>
      <w:r w:rsidRPr="009C20B9">
        <w:t>Свободненский район</w:t>
      </w:r>
      <w:r w:rsidR="00E225F0" w:rsidRPr="009C20B9">
        <w:t xml:space="preserve"> начал осваиваться и заселяться со второй половины </w:t>
      </w:r>
      <w:r w:rsidR="00E225F0" w:rsidRPr="009C20B9">
        <w:rPr>
          <w:lang w:val="en-US" w:bidi="en-US"/>
        </w:rPr>
        <w:t>XIX</w:t>
      </w:r>
      <w:r w:rsidR="00E225F0" w:rsidRPr="009C20B9">
        <w:rPr>
          <w:lang w:bidi="en-US"/>
        </w:rPr>
        <w:t xml:space="preserve"> </w:t>
      </w:r>
      <w:r w:rsidR="00E225F0" w:rsidRPr="009C20B9">
        <w:t>века. Старейшим селом района является село Москвитино, образованное в 1864 году и названное в честь казака-землепроходца Ивана Юрьевича Москвитина.</w:t>
      </w:r>
      <w:r w:rsidR="006815F1" w:rsidRPr="009C20B9">
        <w:t xml:space="preserve"> Он ведет свою историю от Свободненского уезда, основанного 15 июня 1922 года, который затем был переименован в Свободненский район.</w:t>
      </w:r>
    </w:p>
    <w:p w14:paraId="315C209D" w14:textId="6F1B16B0" w:rsidR="00E225F0" w:rsidRPr="009C20B9" w:rsidRDefault="00E225F0" w:rsidP="00E225F0">
      <w:pPr>
        <w:pStyle w:val="1"/>
        <w:ind w:firstLine="620"/>
        <w:jc w:val="both"/>
      </w:pPr>
      <w:r w:rsidRPr="009C20B9">
        <w:t>Район был образован 4 января 1926 года в соответствии с Декретом ВЦИК РСФСР в составе Амурского округа Дальневосточного края. 20 октября 1932 года решением ВЦИК и СНК РСФСР о новом территориальном делении и районировании края район был включён в состав созданной Амурской области.</w:t>
      </w:r>
    </w:p>
    <w:p w14:paraId="0DB0F647" w14:textId="77777777" w:rsidR="006815F1" w:rsidRPr="009C20B9" w:rsidRDefault="006815F1" w:rsidP="00BB74D4">
      <w:pPr>
        <w:pStyle w:val="42"/>
        <w:keepNext/>
        <w:keepLines/>
        <w:tabs>
          <w:tab w:val="left" w:pos="511"/>
        </w:tabs>
        <w:jc w:val="center"/>
        <w:rPr>
          <w:b w:val="0"/>
          <w:bCs w:val="0"/>
          <w:i w:val="0"/>
          <w:iCs w:val="0"/>
          <w:color w:val="000000" w:themeColor="text1"/>
        </w:rPr>
      </w:pPr>
      <w:bookmarkStart w:id="3" w:name="bookmark10"/>
    </w:p>
    <w:p w14:paraId="12BA64FA" w14:textId="41AFBB4B" w:rsidR="00E225F0" w:rsidRPr="009C20B9" w:rsidRDefault="00BB74D4" w:rsidP="00BB74D4">
      <w:pPr>
        <w:pStyle w:val="42"/>
        <w:keepNext/>
        <w:keepLines/>
        <w:tabs>
          <w:tab w:val="left" w:pos="511"/>
        </w:tabs>
        <w:jc w:val="center"/>
        <w:rPr>
          <w:b w:val="0"/>
          <w:bCs w:val="0"/>
          <w:i w:val="0"/>
          <w:iCs w:val="0"/>
          <w:color w:val="000000" w:themeColor="text1"/>
        </w:rPr>
      </w:pPr>
      <w:r w:rsidRPr="009C20B9">
        <w:rPr>
          <w:b w:val="0"/>
          <w:bCs w:val="0"/>
          <w:i w:val="0"/>
          <w:iCs w:val="0"/>
          <w:color w:val="000000" w:themeColor="text1"/>
        </w:rPr>
        <w:t xml:space="preserve">1.1.1. </w:t>
      </w:r>
      <w:r w:rsidR="00E225F0" w:rsidRPr="009C20B9">
        <w:rPr>
          <w:b w:val="0"/>
          <w:bCs w:val="0"/>
          <w:i w:val="0"/>
          <w:iCs w:val="0"/>
          <w:color w:val="000000" w:themeColor="text1"/>
        </w:rPr>
        <w:t>Географическое положение. Климат</w:t>
      </w:r>
      <w:bookmarkEnd w:id="3"/>
    </w:p>
    <w:p w14:paraId="13C07F6C" w14:textId="77777777" w:rsidR="00E225F0" w:rsidRPr="009C20B9" w:rsidRDefault="00E225F0" w:rsidP="00E225F0">
      <w:pPr>
        <w:pStyle w:val="42"/>
        <w:keepNext/>
        <w:keepLines/>
        <w:tabs>
          <w:tab w:val="left" w:pos="511"/>
        </w:tabs>
        <w:rPr>
          <w:color w:val="000000" w:themeColor="text1"/>
        </w:rPr>
      </w:pPr>
    </w:p>
    <w:p w14:paraId="5AE51957" w14:textId="77777777" w:rsidR="00E225F0" w:rsidRPr="009C20B9" w:rsidRDefault="00E225F0" w:rsidP="00E225F0">
      <w:pPr>
        <w:pStyle w:val="42"/>
        <w:keepNext/>
        <w:keepLines/>
        <w:tabs>
          <w:tab w:val="left" w:pos="511"/>
        </w:tabs>
        <w:ind w:firstLine="709"/>
        <w:jc w:val="both"/>
        <w:rPr>
          <w:b w:val="0"/>
          <w:bCs w:val="0"/>
          <w:i w:val="0"/>
          <w:iCs w:val="0"/>
          <w:color w:val="000000" w:themeColor="text1"/>
        </w:rPr>
      </w:pPr>
      <w:r w:rsidRPr="009C20B9">
        <w:rPr>
          <w:b w:val="0"/>
          <w:bCs w:val="0"/>
          <w:i w:val="0"/>
          <w:iCs w:val="0"/>
          <w:color w:val="000000" w:themeColor="text1"/>
        </w:rPr>
        <w:t>Свободненский район Амурской области расположен по правому берегу среднего течения реки Зея в северно-западной части Амурской области и граничит с запада с Китайской народной республикой по реке Амур, с севера с Шимановским районом, с востока по реке Зея – с Мазановским и Серышевским районами и с юга – с Благовещенским районом.</w:t>
      </w:r>
    </w:p>
    <w:p w14:paraId="220A06E8" w14:textId="77777777" w:rsidR="00E225F0" w:rsidRPr="009C20B9" w:rsidRDefault="00E225F0" w:rsidP="00E225F0">
      <w:pPr>
        <w:pStyle w:val="42"/>
        <w:keepNext/>
        <w:keepLines/>
        <w:tabs>
          <w:tab w:val="left" w:pos="511"/>
        </w:tabs>
        <w:ind w:firstLine="709"/>
        <w:jc w:val="both"/>
        <w:rPr>
          <w:b w:val="0"/>
          <w:bCs w:val="0"/>
          <w:i w:val="0"/>
          <w:iCs w:val="0"/>
          <w:color w:val="000000" w:themeColor="text1"/>
        </w:rPr>
      </w:pPr>
      <w:r w:rsidRPr="009C20B9">
        <w:rPr>
          <w:b w:val="0"/>
          <w:bCs w:val="0"/>
          <w:i w:val="0"/>
          <w:iCs w:val="0"/>
          <w:color w:val="000000" w:themeColor="text1"/>
        </w:rPr>
        <w:t>Климат континентальный. Зима холодная (средняя температура января -24,7</w:t>
      </w:r>
      <w:r w:rsidRPr="009C20B9">
        <w:rPr>
          <w:b w:val="0"/>
          <w:bCs w:val="0"/>
          <w:i w:val="0"/>
          <w:iCs w:val="0"/>
          <w:color w:val="000000" w:themeColor="text1"/>
          <w:vertAlign w:val="superscript"/>
        </w:rPr>
        <w:t>о</w:t>
      </w:r>
      <w:r w:rsidRPr="009C20B9">
        <w:rPr>
          <w:b w:val="0"/>
          <w:bCs w:val="0"/>
          <w:i w:val="0"/>
          <w:iCs w:val="0"/>
          <w:color w:val="000000" w:themeColor="text1"/>
        </w:rPr>
        <w:t xml:space="preserve">) лето жаркое (средняя температура июля +21,7о). Вегетационный период 168 дней, безморозных дней 142. Годовое количество осадков 470-500 мм., из которых 70% выпадает летом, и около 8% зимой. Мощность снегового покрова не превышает 20 см. </w:t>
      </w:r>
    </w:p>
    <w:p w14:paraId="75B7C620" w14:textId="77777777" w:rsidR="00E225F0" w:rsidRPr="009C20B9" w:rsidRDefault="00E225F0" w:rsidP="00E225F0">
      <w:pPr>
        <w:pStyle w:val="42"/>
        <w:keepNext/>
        <w:keepLines/>
        <w:tabs>
          <w:tab w:val="left" w:pos="511"/>
        </w:tabs>
        <w:ind w:firstLine="709"/>
        <w:jc w:val="both"/>
        <w:rPr>
          <w:b w:val="0"/>
          <w:bCs w:val="0"/>
          <w:i w:val="0"/>
          <w:iCs w:val="0"/>
          <w:color w:val="000000" w:themeColor="text1"/>
        </w:rPr>
      </w:pPr>
      <w:r w:rsidRPr="009C20B9">
        <w:rPr>
          <w:b w:val="0"/>
          <w:bCs w:val="0"/>
          <w:i w:val="0"/>
          <w:iCs w:val="0"/>
          <w:color w:val="000000" w:themeColor="text1"/>
        </w:rPr>
        <w:t xml:space="preserve">Район располагается в полосе муссонов. Зимний муссон, дующий из Якутии, приносит сухой мороз, а летний муссон, дующий с юго-востока, приносит теплую влагу, дожди. </w:t>
      </w:r>
    </w:p>
    <w:p w14:paraId="26389D48" w14:textId="77777777" w:rsidR="00E225F0" w:rsidRPr="009C20B9" w:rsidRDefault="00E225F0" w:rsidP="00E225F0">
      <w:pPr>
        <w:pStyle w:val="42"/>
        <w:keepNext/>
        <w:keepLines/>
        <w:tabs>
          <w:tab w:val="left" w:pos="511"/>
        </w:tabs>
        <w:ind w:firstLine="709"/>
        <w:jc w:val="both"/>
        <w:rPr>
          <w:color w:val="000000" w:themeColor="text1"/>
        </w:rPr>
      </w:pPr>
    </w:p>
    <w:p w14:paraId="64F69D1C" w14:textId="7D86BEA9" w:rsidR="00E225F0" w:rsidRPr="009C20B9" w:rsidRDefault="00E225F0" w:rsidP="00E225F0">
      <w:pPr>
        <w:pStyle w:val="1"/>
        <w:ind w:firstLine="0"/>
        <w:jc w:val="center"/>
      </w:pPr>
    </w:p>
    <w:p w14:paraId="63F61FB9" w14:textId="76823DFA" w:rsidR="00E225F0" w:rsidRPr="009C20B9" w:rsidRDefault="00E225F0">
      <w:pPr>
        <w:pStyle w:val="42"/>
        <w:keepNext/>
        <w:keepLines/>
        <w:numPr>
          <w:ilvl w:val="1"/>
          <w:numId w:val="3"/>
        </w:numPr>
        <w:tabs>
          <w:tab w:val="left" w:pos="476"/>
        </w:tabs>
        <w:spacing w:after="40"/>
        <w:jc w:val="center"/>
        <w:rPr>
          <w:b w:val="0"/>
          <w:bCs w:val="0"/>
          <w:i w:val="0"/>
          <w:iCs w:val="0"/>
          <w:color w:val="auto"/>
        </w:rPr>
      </w:pPr>
      <w:bookmarkStart w:id="4" w:name="bookmark12"/>
      <w:r w:rsidRPr="009C20B9">
        <w:rPr>
          <w:b w:val="0"/>
          <w:bCs w:val="0"/>
          <w:i w:val="0"/>
          <w:iCs w:val="0"/>
          <w:color w:val="auto"/>
        </w:rPr>
        <w:lastRenderedPageBreak/>
        <w:t>Природные ресурсы. Полезные ископаемые</w:t>
      </w:r>
      <w:bookmarkEnd w:id="4"/>
    </w:p>
    <w:p w14:paraId="6E0D045D" w14:textId="77777777" w:rsidR="00E225F0" w:rsidRPr="009C20B9" w:rsidRDefault="00E225F0" w:rsidP="00E225F0">
      <w:pPr>
        <w:pStyle w:val="42"/>
        <w:keepNext/>
        <w:keepLines/>
        <w:tabs>
          <w:tab w:val="left" w:pos="654"/>
        </w:tabs>
        <w:rPr>
          <w:b w:val="0"/>
          <w:bCs w:val="0"/>
          <w:i w:val="0"/>
          <w:iCs w:val="0"/>
          <w:color w:val="auto"/>
        </w:rPr>
      </w:pPr>
    </w:p>
    <w:p w14:paraId="742BF344" w14:textId="0EDD54E8" w:rsidR="00E225F0" w:rsidRPr="009C20B9" w:rsidRDefault="00E225F0">
      <w:pPr>
        <w:pStyle w:val="42"/>
        <w:keepNext/>
        <w:keepLines/>
        <w:numPr>
          <w:ilvl w:val="2"/>
          <w:numId w:val="3"/>
        </w:numPr>
        <w:tabs>
          <w:tab w:val="left" w:pos="654"/>
        </w:tabs>
        <w:jc w:val="center"/>
        <w:rPr>
          <w:b w:val="0"/>
          <w:bCs w:val="0"/>
          <w:i w:val="0"/>
          <w:iCs w:val="0"/>
          <w:color w:val="auto"/>
        </w:rPr>
      </w:pPr>
      <w:r w:rsidRPr="009C20B9">
        <w:rPr>
          <w:b w:val="0"/>
          <w:bCs w:val="0"/>
          <w:i w:val="0"/>
          <w:iCs w:val="0"/>
          <w:color w:val="auto"/>
        </w:rPr>
        <w:t>Лесные ресурсы</w:t>
      </w:r>
    </w:p>
    <w:p w14:paraId="0DE75CC4" w14:textId="77777777" w:rsidR="00835F00" w:rsidRPr="009C20B9" w:rsidRDefault="00835F00" w:rsidP="00E225F0">
      <w:pPr>
        <w:pStyle w:val="42"/>
        <w:keepNext/>
        <w:keepLines/>
        <w:tabs>
          <w:tab w:val="left" w:pos="654"/>
        </w:tabs>
        <w:ind w:firstLine="709"/>
        <w:jc w:val="both"/>
        <w:rPr>
          <w:b w:val="0"/>
          <w:bCs w:val="0"/>
          <w:i w:val="0"/>
          <w:iCs w:val="0"/>
          <w:color w:val="000000"/>
        </w:rPr>
      </w:pPr>
    </w:p>
    <w:p w14:paraId="577FC9A7" w14:textId="63ECC8FC" w:rsidR="00E225F0" w:rsidRPr="009C20B9" w:rsidRDefault="00E225F0" w:rsidP="00E225F0">
      <w:pPr>
        <w:pStyle w:val="42"/>
        <w:keepNext/>
        <w:keepLines/>
        <w:tabs>
          <w:tab w:val="left" w:pos="654"/>
        </w:tabs>
        <w:ind w:firstLine="709"/>
        <w:jc w:val="both"/>
        <w:rPr>
          <w:b w:val="0"/>
          <w:bCs w:val="0"/>
          <w:i w:val="0"/>
          <w:iCs w:val="0"/>
          <w:color w:val="000000"/>
        </w:rPr>
      </w:pPr>
      <w:r w:rsidRPr="009C20B9">
        <w:rPr>
          <w:b w:val="0"/>
          <w:bCs w:val="0"/>
          <w:i w:val="0"/>
          <w:iCs w:val="0"/>
          <w:color w:val="000000"/>
        </w:rPr>
        <w:t xml:space="preserve">Местность в районе преимущественно лесная. Нет высоких гор, равнина проходит узкой полосой проймы реки Зея. Растут сосна, монгольский дуб, даурская лиственница, яблоня Палласа, ильм, клены, березы обыкновенная и черная и другие. Кое-где встречаются даже аралия колючая и бархатное дерево. Их кустарников ценны лимонник китайский, калина, смородина, багульник. </w:t>
      </w:r>
    </w:p>
    <w:p w14:paraId="5C67F8E9" w14:textId="77777777" w:rsidR="00E225F0" w:rsidRPr="009C20B9" w:rsidRDefault="00E225F0" w:rsidP="00E225F0">
      <w:pPr>
        <w:pStyle w:val="42"/>
        <w:keepNext/>
        <w:keepLines/>
        <w:tabs>
          <w:tab w:val="left" w:pos="654"/>
        </w:tabs>
        <w:ind w:firstLine="709"/>
        <w:jc w:val="both"/>
        <w:rPr>
          <w:b w:val="0"/>
          <w:bCs w:val="0"/>
          <w:i w:val="0"/>
          <w:iCs w:val="0"/>
          <w:color w:val="000000"/>
        </w:rPr>
      </w:pPr>
      <w:r w:rsidRPr="009C20B9">
        <w:rPr>
          <w:b w:val="0"/>
          <w:bCs w:val="0"/>
          <w:i w:val="0"/>
          <w:iCs w:val="0"/>
          <w:color w:val="000000"/>
        </w:rPr>
        <w:t xml:space="preserve">Кроме лесов и кустарников, которых в районе более пятидесяти видов, тут много различных грибов, ягод, орехов и около и тысячи видов травянистых растений. </w:t>
      </w:r>
    </w:p>
    <w:p w14:paraId="1BC4FC68" w14:textId="77777777" w:rsidR="00E225F0" w:rsidRPr="009C20B9" w:rsidRDefault="00E225F0" w:rsidP="00E225F0">
      <w:pPr>
        <w:pStyle w:val="42"/>
        <w:keepNext/>
        <w:keepLines/>
        <w:tabs>
          <w:tab w:val="left" w:pos="654"/>
        </w:tabs>
        <w:ind w:firstLine="709"/>
        <w:jc w:val="both"/>
        <w:rPr>
          <w:b w:val="0"/>
          <w:bCs w:val="0"/>
          <w:i w:val="0"/>
          <w:iCs w:val="0"/>
          <w:color w:val="000000"/>
        </w:rPr>
      </w:pPr>
      <w:r w:rsidRPr="009C20B9">
        <w:rPr>
          <w:b w:val="0"/>
          <w:bCs w:val="0"/>
          <w:i w:val="0"/>
          <w:iCs w:val="0"/>
          <w:color w:val="000000"/>
        </w:rPr>
        <w:t xml:space="preserve">В лесах водятся изюбры, лоси, дикие кабаны, косули, медведи, рыси, зайцы, белки; в степи – барсуки, енотовидные собаки, лисицы, колонки; по ключам и озерам – ондатры. </w:t>
      </w:r>
    </w:p>
    <w:p w14:paraId="6F13DBA0" w14:textId="77777777" w:rsidR="00E225F0" w:rsidRPr="009C20B9" w:rsidRDefault="00E225F0" w:rsidP="00E225F0">
      <w:pPr>
        <w:pStyle w:val="42"/>
        <w:keepNext/>
        <w:keepLines/>
        <w:tabs>
          <w:tab w:val="left" w:pos="654"/>
        </w:tabs>
        <w:ind w:firstLine="709"/>
        <w:jc w:val="both"/>
        <w:rPr>
          <w:b w:val="0"/>
          <w:bCs w:val="0"/>
          <w:i w:val="0"/>
          <w:iCs w:val="0"/>
          <w:color w:val="000000"/>
        </w:rPr>
      </w:pPr>
      <w:r w:rsidRPr="009C20B9">
        <w:rPr>
          <w:b w:val="0"/>
          <w:bCs w:val="0"/>
          <w:i w:val="0"/>
          <w:iCs w:val="0"/>
          <w:color w:val="000000"/>
        </w:rPr>
        <w:t xml:space="preserve">Всех млекопитающих насчитывается тридцать видов и более ста шестидесяти видов птиц. Обитают тетерева, глухари, рябчики, фазаны, утки, гуси, казарки, цапли. Встречаются редчайшие виды – японский журавль, утка каменушка, голубая сорока. </w:t>
      </w:r>
    </w:p>
    <w:p w14:paraId="67DD6BA7" w14:textId="77777777" w:rsidR="00E225F0" w:rsidRPr="009C20B9" w:rsidRDefault="00E225F0" w:rsidP="00E225F0">
      <w:pPr>
        <w:pStyle w:val="42"/>
        <w:keepNext/>
        <w:keepLines/>
        <w:tabs>
          <w:tab w:val="left" w:pos="654"/>
        </w:tabs>
        <w:ind w:firstLine="709"/>
        <w:jc w:val="both"/>
        <w:rPr>
          <w:b w:val="0"/>
          <w:bCs w:val="0"/>
          <w:i w:val="0"/>
          <w:iCs w:val="0"/>
          <w:color w:val="000000"/>
        </w:rPr>
      </w:pPr>
      <w:r w:rsidRPr="009C20B9">
        <w:rPr>
          <w:b w:val="0"/>
          <w:bCs w:val="0"/>
          <w:i w:val="0"/>
          <w:iCs w:val="0"/>
          <w:color w:val="000000"/>
        </w:rPr>
        <w:t>Из общей площади основную часть занимают лесопокрытые земли, которые на 99% представлены насаждениями естественного происхождения. Состав нелесных земель довольно разнообразен, наибольшее распространение имеют болота.</w:t>
      </w:r>
    </w:p>
    <w:p w14:paraId="3477E07A" w14:textId="373E7BAB" w:rsidR="00E225F0" w:rsidRPr="009C20B9" w:rsidRDefault="00E225F0">
      <w:pPr>
        <w:pStyle w:val="42"/>
        <w:keepNext/>
        <w:keepLines/>
        <w:numPr>
          <w:ilvl w:val="2"/>
          <w:numId w:val="3"/>
        </w:numPr>
        <w:tabs>
          <w:tab w:val="left" w:pos="0"/>
        </w:tabs>
        <w:jc w:val="center"/>
        <w:rPr>
          <w:b w:val="0"/>
          <w:bCs w:val="0"/>
          <w:i w:val="0"/>
          <w:iCs w:val="0"/>
          <w:color w:val="auto"/>
        </w:rPr>
      </w:pPr>
      <w:bookmarkStart w:id="5" w:name="bookmark15"/>
      <w:r w:rsidRPr="009C20B9">
        <w:rPr>
          <w:b w:val="0"/>
          <w:bCs w:val="0"/>
          <w:i w:val="0"/>
          <w:iCs w:val="0"/>
          <w:color w:val="auto"/>
        </w:rPr>
        <w:t>Земельные ресурсы</w:t>
      </w:r>
      <w:bookmarkEnd w:id="5"/>
    </w:p>
    <w:p w14:paraId="75EB76FE" w14:textId="77777777" w:rsidR="00E225F0" w:rsidRPr="009C20B9" w:rsidRDefault="00E225F0" w:rsidP="00E225F0">
      <w:pPr>
        <w:pStyle w:val="42"/>
        <w:keepNext/>
        <w:keepLines/>
        <w:tabs>
          <w:tab w:val="left" w:pos="704"/>
        </w:tabs>
        <w:rPr>
          <w:color w:val="0070C0"/>
        </w:rPr>
      </w:pPr>
    </w:p>
    <w:p w14:paraId="6540E3D5" w14:textId="77777777" w:rsidR="00E225F0" w:rsidRPr="009C20B9" w:rsidRDefault="00E225F0" w:rsidP="00E225F0">
      <w:pPr>
        <w:pStyle w:val="1"/>
        <w:ind w:firstLine="580"/>
        <w:jc w:val="both"/>
      </w:pPr>
      <w:r w:rsidRPr="009C20B9">
        <w:t xml:space="preserve"> Территория района составляет 6983,9 км</w:t>
      </w:r>
      <w:r w:rsidRPr="009C20B9">
        <w:rPr>
          <w:vertAlign w:val="superscript"/>
        </w:rPr>
        <w:t>2</w:t>
      </w:r>
      <w:r w:rsidRPr="009C20B9">
        <w:t>, из них:</w:t>
      </w:r>
    </w:p>
    <w:p w14:paraId="0571626F" w14:textId="77777777" w:rsidR="00E225F0" w:rsidRPr="009C20B9" w:rsidRDefault="00E225F0" w:rsidP="00E225F0">
      <w:pPr>
        <w:pStyle w:val="1"/>
        <w:ind w:firstLine="709"/>
      </w:pPr>
      <w:r w:rsidRPr="009C20B9">
        <w:t>- земли сельскохозяйственного назначения - 3332,7 км</w:t>
      </w:r>
      <w:r w:rsidRPr="009C20B9">
        <w:rPr>
          <w:vertAlign w:val="superscript"/>
        </w:rPr>
        <w:t>2</w:t>
      </w:r>
      <w:r w:rsidRPr="009C20B9">
        <w:t xml:space="preserve"> или 47,7 % от общей площади;</w:t>
      </w:r>
    </w:p>
    <w:p w14:paraId="69DA000F" w14:textId="77777777" w:rsidR="00E225F0" w:rsidRPr="009C20B9" w:rsidRDefault="00E225F0" w:rsidP="00E225F0">
      <w:pPr>
        <w:pStyle w:val="1"/>
        <w:ind w:firstLine="709"/>
      </w:pPr>
      <w:r w:rsidRPr="009C20B9">
        <w:t>- земли поселений - 44,3 км</w:t>
      </w:r>
      <w:r w:rsidRPr="009C20B9">
        <w:rPr>
          <w:vertAlign w:val="superscript"/>
        </w:rPr>
        <w:t>2</w:t>
      </w:r>
      <w:r w:rsidRPr="009C20B9">
        <w:t xml:space="preserve"> или 0,63 %;</w:t>
      </w:r>
    </w:p>
    <w:p w14:paraId="6B412114" w14:textId="77777777" w:rsidR="00E225F0" w:rsidRPr="009C20B9" w:rsidRDefault="00E225F0" w:rsidP="00E225F0">
      <w:pPr>
        <w:pStyle w:val="1"/>
        <w:ind w:firstLine="709"/>
      </w:pPr>
      <w:r w:rsidRPr="009C20B9">
        <w:t>- земли промышленности и транспорта - 319,8 км</w:t>
      </w:r>
      <w:r w:rsidRPr="009C20B9">
        <w:rPr>
          <w:vertAlign w:val="superscript"/>
        </w:rPr>
        <w:t>2</w:t>
      </w:r>
      <w:r w:rsidRPr="009C20B9">
        <w:t xml:space="preserve"> или 4,58 %;</w:t>
      </w:r>
    </w:p>
    <w:p w14:paraId="3C9EF01B" w14:textId="77777777" w:rsidR="00E225F0" w:rsidRPr="009C20B9" w:rsidRDefault="00E225F0" w:rsidP="00E225F0">
      <w:pPr>
        <w:pStyle w:val="1"/>
        <w:ind w:firstLine="709"/>
      </w:pPr>
      <w:r w:rsidRPr="009C20B9">
        <w:t>- земли особо охраняемых территорий - 0,08 км</w:t>
      </w:r>
      <w:r w:rsidRPr="009C20B9">
        <w:rPr>
          <w:vertAlign w:val="superscript"/>
        </w:rPr>
        <w:t xml:space="preserve">2 </w:t>
      </w:r>
      <w:r w:rsidRPr="009C20B9">
        <w:t>или 0,001 %;</w:t>
      </w:r>
    </w:p>
    <w:p w14:paraId="386E0EC1" w14:textId="77777777" w:rsidR="00E225F0" w:rsidRPr="009C20B9" w:rsidRDefault="00E225F0" w:rsidP="00E225F0">
      <w:pPr>
        <w:pStyle w:val="1"/>
        <w:ind w:firstLine="709"/>
      </w:pPr>
      <w:r w:rsidRPr="009C20B9">
        <w:t>- земли лесного фонда - 3234,42 км</w:t>
      </w:r>
      <w:r w:rsidRPr="009C20B9">
        <w:rPr>
          <w:vertAlign w:val="superscript"/>
        </w:rPr>
        <w:t>2</w:t>
      </w:r>
      <w:r w:rsidRPr="009C20B9">
        <w:t xml:space="preserve"> или 46,6%;</w:t>
      </w:r>
    </w:p>
    <w:p w14:paraId="7138DEDF" w14:textId="77777777" w:rsidR="00E225F0" w:rsidRPr="009C20B9" w:rsidRDefault="00E225F0" w:rsidP="00E225F0">
      <w:pPr>
        <w:pStyle w:val="1"/>
        <w:ind w:firstLine="709"/>
      </w:pPr>
      <w:r w:rsidRPr="009C20B9">
        <w:t>- земли запаса - 52,6 км</w:t>
      </w:r>
      <w:r w:rsidRPr="009C20B9">
        <w:rPr>
          <w:vertAlign w:val="superscript"/>
        </w:rPr>
        <w:t>2</w:t>
      </w:r>
      <w:r w:rsidRPr="009C20B9">
        <w:t xml:space="preserve"> или 0,75 %.</w:t>
      </w:r>
    </w:p>
    <w:p w14:paraId="2DCB0C45" w14:textId="77777777" w:rsidR="00E225F0" w:rsidRPr="009C20B9" w:rsidRDefault="00E225F0" w:rsidP="00E225F0">
      <w:pPr>
        <w:pStyle w:val="1"/>
        <w:ind w:firstLine="0"/>
      </w:pPr>
    </w:p>
    <w:p w14:paraId="61A28543" w14:textId="77777777" w:rsidR="00E225F0" w:rsidRPr="009C20B9" w:rsidRDefault="00E225F0">
      <w:pPr>
        <w:pStyle w:val="42"/>
        <w:keepNext/>
        <w:keepLines/>
        <w:numPr>
          <w:ilvl w:val="2"/>
          <w:numId w:val="3"/>
        </w:numPr>
        <w:tabs>
          <w:tab w:val="left" w:pos="284"/>
        </w:tabs>
        <w:ind w:left="0" w:hanging="11"/>
        <w:jc w:val="center"/>
        <w:rPr>
          <w:b w:val="0"/>
          <w:bCs w:val="0"/>
          <w:i w:val="0"/>
          <w:iCs w:val="0"/>
          <w:color w:val="auto"/>
        </w:rPr>
      </w:pPr>
      <w:bookmarkStart w:id="6" w:name="bookmark17"/>
      <w:r w:rsidRPr="009C20B9">
        <w:rPr>
          <w:b w:val="0"/>
          <w:bCs w:val="0"/>
          <w:i w:val="0"/>
          <w:iCs w:val="0"/>
          <w:color w:val="auto"/>
        </w:rPr>
        <w:t>Водные ресурсы</w:t>
      </w:r>
      <w:bookmarkEnd w:id="6"/>
    </w:p>
    <w:p w14:paraId="32DF3F25" w14:textId="77777777" w:rsidR="00E225F0" w:rsidRPr="009C20B9" w:rsidRDefault="00E225F0" w:rsidP="00E225F0">
      <w:pPr>
        <w:pStyle w:val="42"/>
        <w:keepNext/>
        <w:keepLines/>
        <w:tabs>
          <w:tab w:val="left" w:pos="699"/>
        </w:tabs>
        <w:rPr>
          <w:color w:val="0070C0"/>
        </w:rPr>
      </w:pPr>
    </w:p>
    <w:p w14:paraId="3986462F" w14:textId="77777777" w:rsidR="00E225F0" w:rsidRPr="009C20B9" w:rsidRDefault="00E225F0" w:rsidP="00E225F0">
      <w:pPr>
        <w:pStyle w:val="1"/>
        <w:ind w:firstLine="709"/>
        <w:jc w:val="both"/>
      </w:pPr>
      <w:r w:rsidRPr="009C20B9">
        <w:t xml:space="preserve">Гидрографическая сеть Свободненского района представлена реками, озёрами, болотами, прудами и водохранилищами. </w:t>
      </w:r>
    </w:p>
    <w:p w14:paraId="6F3F4772" w14:textId="77777777" w:rsidR="00E225F0" w:rsidRPr="009C20B9" w:rsidRDefault="00E225F0" w:rsidP="00E225F0">
      <w:pPr>
        <w:pStyle w:val="1"/>
        <w:ind w:firstLine="709"/>
        <w:jc w:val="both"/>
      </w:pPr>
      <w:r w:rsidRPr="009C20B9">
        <w:t xml:space="preserve">Территория района относится к наиболее обеспеченной поверхностными водами. Самые крупные реки района – Амур и Зея. </w:t>
      </w:r>
    </w:p>
    <w:p w14:paraId="69A4E077" w14:textId="77777777" w:rsidR="00E225F0" w:rsidRPr="009C20B9" w:rsidRDefault="00E225F0" w:rsidP="00E225F0">
      <w:pPr>
        <w:pStyle w:val="1"/>
        <w:ind w:firstLine="709"/>
        <w:jc w:val="both"/>
      </w:pPr>
      <w:r w:rsidRPr="009C20B9">
        <w:t xml:space="preserve">Кроме Амура и Зеи в районе много небольших речек – Голубая, Малая Пера (88 км.), Большая Пера (145 км.), Ора, Большая Майориха (17км.), Иур, Бузулька и т.д. В них обитает 26 пород рыб, в том числе ленок, хариус, сиг, верхогляд, таймень, налим, плеть, толстолоб, ауха, амурская щука, карась, калуга.  </w:t>
      </w:r>
    </w:p>
    <w:p w14:paraId="75441F67" w14:textId="77777777" w:rsidR="00E225F0" w:rsidRPr="009C20B9" w:rsidRDefault="00E225F0" w:rsidP="00E225F0">
      <w:pPr>
        <w:pStyle w:val="1"/>
        <w:ind w:firstLine="709"/>
        <w:jc w:val="both"/>
      </w:pPr>
      <w:r w:rsidRPr="009C20B9">
        <w:lastRenderedPageBreak/>
        <w:t>Территория характеризуется разнообразными инженерно-геологическими условиями. В геоморфологическом отношении район расположен в пределах Амуро-Зейского плато и частично в долине реки Зеи. Рельеф плато грядово-увалистый или плоско-холмистый. Уклоны поверхности до 10%, на отдельных участках 20-30%. Поверхность надпойменных террас реки Зеи ровная слабонаклонная к руслу. Поймы плоские, заболоченные.</w:t>
      </w:r>
    </w:p>
    <w:p w14:paraId="51759B04" w14:textId="77777777" w:rsidR="00E225F0" w:rsidRPr="009C20B9" w:rsidRDefault="00E225F0" w:rsidP="00E225F0">
      <w:pPr>
        <w:pStyle w:val="1"/>
        <w:ind w:firstLine="709"/>
        <w:jc w:val="both"/>
      </w:pPr>
      <w:r w:rsidRPr="009C20B9">
        <w:t>Для района характерна густая овражно-балочная сеть, развитие обусловлено значительными уклонами поверхности и широким развитием легкоразмываемых грунтов.</w:t>
      </w:r>
    </w:p>
    <w:p w14:paraId="27C8D82C" w14:textId="77777777" w:rsidR="00E225F0" w:rsidRPr="009C20B9" w:rsidRDefault="00E225F0" w:rsidP="00E225F0">
      <w:pPr>
        <w:pStyle w:val="1"/>
        <w:ind w:firstLine="709"/>
        <w:jc w:val="both"/>
      </w:pPr>
      <w:r w:rsidRPr="009C20B9">
        <w:t>Глубокое сезонное промерзание грунтов (до 4-5, иногда 6 м) часто вызывает пучение глинистых грунтов.</w:t>
      </w:r>
    </w:p>
    <w:p w14:paraId="5F19E327" w14:textId="77777777" w:rsidR="00E225F0" w:rsidRPr="009C20B9" w:rsidRDefault="00E225F0" w:rsidP="00E225F0">
      <w:pPr>
        <w:pStyle w:val="1"/>
        <w:ind w:firstLine="720"/>
        <w:jc w:val="both"/>
      </w:pPr>
      <w:r w:rsidRPr="009C20B9">
        <w:t>Грунтовые воды чаще залегают на глубине 5-10 м и более, на поймах рек уровень грунтовых вод отмечается на глубине до 2 м.</w:t>
      </w:r>
    </w:p>
    <w:p w14:paraId="7F2C40D5" w14:textId="77777777" w:rsidR="00E225F0" w:rsidRPr="009C20B9" w:rsidRDefault="00E225F0" w:rsidP="00E225F0">
      <w:pPr>
        <w:pStyle w:val="1"/>
        <w:ind w:firstLine="600"/>
        <w:jc w:val="both"/>
      </w:pPr>
      <w:r w:rsidRPr="009C20B9">
        <w:t>Водоснабжение сел осуществляется от водозаборов (скважин).</w:t>
      </w:r>
    </w:p>
    <w:p w14:paraId="5FC01A45" w14:textId="77777777" w:rsidR="00E225F0" w:rsidRPr="009C20B9" w:rsidRDefault="00E225F0" w:rsidP="00E225F0">
      <w:pPr>
        <w:pStyle w:val="1"/>
        <w:ind w:firstLine="600"/>
        <w:jc w:val="both"/>
      </w:pPr>
      <w:r w:rsidRPr="009C20B9">
        <w:t>Таким образом Свободненский район может быть отнесен к надежно обеспеченным в количественном отношении водными ресурсами.</w:t>
      </w:r>
    </w:p>
    <w:p w14:paraId="67BCC2AC" w14:textId="77777777" w:rsidR="00E225F0" w:rsidRPr="009C20B9" w:rsidRDefault="00E225F0" w:rsidP="00E225F0">
      <w:pPr>
        <w:pStyle w:val="1"/>
        <w:ind w:firstLine="600"/>
        <w:jc w:val="both"/>
      </w:pPr>
    </w:p>
    <w:p w14:paraId="4F85391E" w14:textId="77777777" w:rsidR="00E225F0" w:rsidRPr="009C20B9" w:rsidRDefault="00E225F0">
      <w:pPr>
        <w:pStyle w:val="42"/>
        <w:keepNext/>
        <w:keepLines/>
        <w:numPr>
          <w:ilvl w:val="2"/>
          <w:numId w:val="3"/>
        </w:numPr>
        <w:ind w:left="0" w:firstLine="0"/>
        <w:jc w:val="center"/>
        <w:rPr>
          <w:b w:val="0"/>
          <w:bCs w:val="0"/>
          <w:i w:val="0"/>
          <w:iCs w:val="0"/>
          <w:color w:val="auto"/>
        </w:rPr>
      </w:pPr>
      <w:bookmarkStart w:id="7" w:name="bookmark19"/>
      <w:r w:rsidRPr="009C20B9">
        <w:rPr>
          <w:b w:val="0"/>
          <w:bCs w:val="0"/>
          <w:i w:val="0"/>
          <w:iCs w:val="0"/>
          <w:color w:val="auto"/>
        </w:rPr>
        <w:t>Полезные ископаемые</w:t>
      </w:r>
      <w:bookmarkEnd w:id="7"/>
    </w:p>
    <w:p w14:paraId="44ED1EAC" w14:textId="77777777" w:rsidR="00E225F0" w:rsidRPr="009C20B9" w:rsidRDefault="00E225F0" w:rsidP="00E225F0">
      <w:pPr>
        <w:pStyle w:val="42"/>
        <w:keepNext/>
        <w:keepLines/>
        <w:tabs>
          <w:tab w:val="left" w:pos="692"/>
        </w:tabs>
        <w:rPr>
          <w:color w:val="0070C0"/>
        </w:rPr>
      </w:pPr>
    </w:p>
    <w:p w14:paraId="57BE801A" w14:textId="77777777" w:rsidR="00E225F0" w:rsidRPr="009C20B9" w:rsidRDefault="00E225F0" w:rsidP="00E225F0">
      <w:pPr>
        <w:pStyle w:val="1"/>
        <w:ind w:firstLine="709"/>
        <w:jc w:val="both"/>
      </w:pPr>
      <w:r w:rsidRPr="009C20B9">
        <w:t>В пределах района разведаны месторождения бурого угля, огнеупорных глин, формовочных песков и различных строительных материалов:</w:t>
      </w:r>
    </w:p>
    <w:p w14:paraId="42455A8F" w14:textId="77777777" w:rsidR="00E225F0" w:rsidRPr="009C20B9" w:rsidRDefault="00E225F0">
      <w:pPr>
        <w:pStyle w:val="1"/>
        <w:numPr>
          <w:ilvl w:val="0"/>
          <w:numId w:val="1"/>
        </w:numPr>
        <w:tabs>
          <w:tab w:val="left" w:pos="918"/>
        </w:tabs>
        <w:ind w:firstLine="740"/>
        <w:jc w:val="both"/>
      </w:pPr>
      <w:r w:rsidRPr="009C20B9">
        <w:t>месторождение бурого угля расположено в 60 км. северо-западнее г. Свободного, в бассейне рек малой Перы и Нылги;</w:t>
      </w:r>
    </w:p>
    <w:p w14:paraId="79AFF61D" w14:textId="77777777" w:rsidR="00E225F0" w:rsidRPr="009C20B9" w:rsidRDefault="00E225F0">
      <w:pPr>
        <w:pStyle w:val="1"/>
        <w:numPr>
          <w:ilvl w:val="0"/>
          <w:numId w:val="1"/>
        </w:numPr>
        <w:tabs>
          <w:tab w:val="left" w:pos="922"/>
        </w:tabs>
        <w:ind w:firstLine="740"/>
        <w:jc w:val="both"/>
      </w:pPr>
      <w:r w:rsidRPr="009C20B9">
        <w:t>учтено одно месторождение огнеупорных глин, расположенное в 2 км. южнее ж.д. станции Бузули с. Черновка. Месторождение состоит из 3-х участков: восточного, западного и южного. Юхта-Бузулинское месторождение имеет перспективы прироста запасов глин за счет доразведки площадей.</w:t>
      </w:r>
    </w:p>
    <w:p w14:paraId="6E81B264" w14:textId="77777777" w:rsidR="00E225F0" w:rsidRPr="009C20B9" w:rsidRDefault="00E225F0" w:rsidP="00E225F0">
      <w:pPr>
        <w:pStyle w:val="1"/>
        <w:ind w:firstLine="709"/>
        <w:jc w:val="both"/>
      </w:pPr>
      <w:r w:rsidRPr="009C20B9">
        <w:t>В пределах района имеется ряд малоизученных месторождений огнеупорных глин:</w:t>
      </w:r>
    </w:p>
    <w:p w14:paraId="00A589E9" w14:textId="77777777" w:rsidR="00E225F0" w:rsidRPr="009C20B9" w:rsidRDefault="00E225F0">
      <w:pPr>
        <w:pStyle w:val="1"/>
        <w:numPr>
          <w:ilvl w:val="0"/>
          <w:numId w:val="1"/>
        </w:numPr>
        <w:tabs>
          <w:tab w:val="left" w:pos="709"/>
        </w:tabs>
        <w:ind w:firstLine="740"/>
        <w:jc w:val="both"/>
      </w:pPr>
      <w:r w:rsidRPr="009C20B9">
        <w:t>Черниговское (12 км севернее г. Свободного);</w:t>
      </w:r>
    </w:p>
    <w:p w14:paraId="69A8728E" w14:textId="77777777" w:rsidR="00E225F0" w:rsidRPr="009C20B9" w:rsidRDefault="00E225F0">
      <w:pPr>
        <w:pStyle w:val="1"/>
        <w:numPr>
          <w:ilvl w:val="0"/>
          <w:numId w:val="1"/>
        </w:numPr>
        <w:ind w:firstLine="740"/>
        <w:jc w:val="both"/>
      </w:pPr>
      <w:r w:rsidRPr="009C20B9">
        <w:t>Малосазанское (район с. Малая Сазанка);</w:t>
      </w:r>
    </w:p>
    <w:p w14:paraId="7E3F934A" w14:textId="77777777" w:rsidR="00E225F0" w:rsidRPr="009C20B9" w:rsidRDefault="00E225F0">
      <w:pPr>
        <w:pStyle w:val="1"/>
        <w:numPr>
          <w:ilvl w:val="0"/>
          <w:numId w:val="1"/>
        </w:numPr>
        <w:ind w:firstLine="740"/>
        <w:jc w:val="both"/>
      </w:pPr>
      <w:r w:rsidRPr="009C20B9">
        <w:t>Свободненское (Дубовское) в районе г. Свободного.</w:t>
      </w:r>
    </w:p>
    <w:p w14:paraId="68028427" w14:textId="77777777" w:rsidR="00E225F0" w:rsidRPr="009C20B9" w:rsidRDefault="00E225F0" w:rsidP="00E225F0">
      <w:pPr>
        <w:pStyle w:val="1"/>
        <w:ind w:firstLine="709"/>
        <w:jc w:val="both"/>
      </w:pPr>
      <w:r w:rsidRPr="009C20B9">
        <w:t xml:space="preserve">В районе выявлено два месторождения формовочных песков: Бузулинское и Перское, пригодные для использования в формовочном производстве. </w:t>
      </w:r>
    </w:p>
    <w:p w14:paraId="4394B930" w14:textId="77777777" w:rsidR="00E225F0" w:rsidRPr="009C20B9" w:rsidRDefault="00E225F0" w:rsidP="00E225F0">
      <w:pPr>
        <w:pStyle w:val="1"/>
        <w:ind w:firstLine="709"/>
        <w:jc w:val="both"/>
      </w:pPr>
      <w:r w:rsidRPr="009C20B9">
        <w:t xml:space="preserve">Бузулинское месторождение песков расположено в 2 км юго-восточнее ж.д. станции Бузули (разведанные запасы составляют 2400 тыс. тонн). </w:t>
      </w:r>
    </w:p>
    <w:p w14:paraId="3B914B4B" w14:textId="77777777" w:rsidR="00E225F0" w:rsidRPr="009C20B9" w:rsidRDefault="00E225F0" w:rsidP="00E225F0">
      <w:pPr>
        <w:pStyle w:val="1"/>
        <w:ind w:firstLine="709"/>
        <w:jc w:val="both"/>
      </w:pPr>
      <w:r w:rsidRPr="009C20B9">
        <w:t>Перское месторожденье песков расположено в 5 км северо-восточнее ж.д. станции Усть-Пера, на левобережье реки большой Перы. Пески марки Т40/70 ориентировочно имеются в количестве около 2 млн. м</w:t>
      </w:r>
      <w:r w:rsidRPr="009C20B9">
        <w:rPr>
          <w:vertAlign w:val="superscript"/>
        </w:rPr>
        <w:t>3</w:t>
      </w:r>
      <w:r w:rsidRPr="009C20B9">
        <w:t>.</w:t>
      </w:r>
    </w:p>
    <w:p w14:paraId="50024274" w14:textId="77777777" w:rsidR="00E225F0" w:rsidRPr="009C20B9" w:rsidRDefault="00E225F0" w:rsidP="00E225F0">
      <w:pPr>
        <w:pStyle w:val="1"/>
        <w:ind w:firstLine="709"/>
        <w:jc w:val="both"/>
      </w:pPr>
      <w:r w:rsidRPr="009C20B9">
        <w:t>В недрах земли много извести, рассыпного золота, бурого угля и гравия, который может быть использован как строительный материал.</w:t>
      </w:r>
    </w:p>
    <w:p w14:paraId="01BC3D8D" w14:textId="77777777" w:rsidR="00E225F0" w:rsidRPr="009C20B9" w:rsidRDefault="00E225F0" w:rsidP="00E225F0">
      <w:pPr>
        <w:pStyle w:val="1"/>
        <w:ind w:firstLine="708"/>
        <w:jc w:val="both"/>
      </w:pPr>
      <w:r w:rsidRPr="009C20B9">
        <w:t xml:space="preserve">В прежние времена в районе производили деготь, смолы, скипидар, красители, работал керамический завод в с. Черновка. Месторождения огнеупорных глин, расположенных в 2-х км. южнее железнодорожной станции </w:t>
      </w:r>
      <w:r w:rsidRPr="009C20B9">
        <w:lastRenderedPageBreak/>
        <w:t xml:space="preserve">«Бузули» использовались для производства керамических труб и строительного кирпича марок 75-125, товаров народного потребления - керамических изделий для продажи другим предприятиям области и за ее пределами. </w:t>
      </w:r>
    </w:p>
    <w:p w14:paraId="2D9202CC" w14:textId="77777777" w:rsidR="00E225F0" w:rsidRPr="009C20B9" w:rsidRDefault="00E225F0" w:rsidP="00E225F0">
      <w:pPr>
        <w:pStyle w:val="1"/>
        <w:ind w:firstLine="708"/>
        <w:jc w:val="both"/>
      </w:pPr>
      <w:r w:rsidRPr="009C20B9">
        <w:t>В перспективе необходимы инвесторы для открытия предприятия с целью возрождения данного ремесла. В районе разведано 7 месторождений строительных материалов.</w:t>
      </w:r>
    </w:p>
    <w:p w14:paraId="558204E8" w14:textId="77777777" w:rsidR="00E225F0" w:rsidRPr="009C20B9" w:rsidRDefault="00E225F0" w:rsidP="00E225F0">
      <w:pPr>
        <w:pStyle w:val="1"/>
        <w:ind w:firstLine="709"/>
        <w:jc w:val="both"/>
      </w:pPr>
      <w:r w:rsidRPr="009C20B9">
        <w:t>Район в целом благоприятен для градостроительного и промышленного освоения, непригодными являются отдельные участки с уклонами 20-30 %, изрезанные оврагами, а также поймы, затопляемые в периоды паводков.</w:t>
      </w:r>
    </w:p>
    <w:p w14:paraId="78031CFB" w14:textId="77777777" w:rsidR="00E225F0" w:rsidRPr="009C20B9" w:rsidRDefault="00E225F0" w:rsidP="00E225F0">
      <w:pPr>
        <w:pStyle w:val="1"/>
        <w:ind w:firstLine="709"/>
        <w:jc w:val="both"/>
      </w:pPr>
    </w:p>
    <w:p w14:paraId="2A7BCE2F" w14:textId="77777777" w:rsidR="00E225F0" w:rsidRPr="009C20B9" w:rsidRDefault="00E225F0">
      <w:pPr>
        <w:pStyle w:val="42"/>
        <w:keepNext/>
        <w:keepLines/>
        <w:numPr>
          <w:ilvl w:val="1"/>
          <w:numId w:val="3"/>
        </w:numPr>
        <w:tabs>
          <w:tab w:val="left" w:pos="0"/>
        </w:tabs>
        <w:ind w:left="0" w:firstLine="0"/>
        <w:jc w:val="center"/>
        <w:rPr>
          <w:b w:val="0"/>
          <w:bCs w:val="0"/>
          <w:i w:val="0"/>
          <w:iCs w:val="0"/>
          <w:color w:val="auto"/>
        </w:rPr>
      </w:pPr>
      <w:bookmarkStart w:id="8" w:name="bookmark21"/>
      <w:r w:rsidRPr="009C20B9">
        <w:rPr>
          <w:b w:val="0"/>
          <w:bCs w:val="0"/>
          <w:i w:val="0"/>
          <w:iCs w:val="0"/>
          <w:color w:val="auto"/>
        </w:rPr>
        <w:t>Административно-территориальное деление</w:t>
      </w:r>
      <w:bookmarkEnd w:id="8"/>
    </w:p>
    <w:p w14:paraId="6AA1A46F" w14:textId="77777777" w:rsidR="00E225F0" w:rsidRPr="009C20B9" w:rsidRDefault="00E225F0" w:rsidP="00E225F0">
      <w:pPr>
        <w:pStyle w:val="42"/>
        <w:keepNext/>
        <w:keepLines/>
        <w:tabs>
          <w:tab w:val="left" w:pos="476"/>
        </w:tabs>
        <w:rPr>
          <w:color w:val="0070C0"/>
        </w:rPr>
      </w:pPr>
    </w:p>
    <w:p w14:paraId="562E1B7A" w14:textId="77777777" w:rsidR="00E225F0" w:rsidRPr="009C20B9" w:rsidRDefault="00E225F0" w:rsidP="00E225F0">
      <w:pPr>
        <w:pStyle w:val="1"/>
        <w:ind w:firstLine="709"/>
        <w:jc w:val="both"/>
      </w:pPr>
      <w:r w:rsidRPr="009C20B9">
        <w:t>На территории района расположены 42 населенных пункта, объединенных в 15 сельсоветов или муниципальных образований:</w:t>
      </w:r>
    </w:p>
    <w:p w14:paraId="41E0F967" w14:textId="77777777" w:rsidR="00E225F0" w:rsidRPr="009C20B9" w:rsidRDefault="00E225F0">
      <w:pPr>
        <w:pStyle w:val="1"/>
        <w:numPr>
          <w:ilvl w:val="0"/>
          <w:numId w:val="2"/>
        </w:numPr>
        <w:tabs>
          <w:tab w:val="left" w:pos="894"/>
        </w:tabs>
        <w:ind w:firstLine="600"/>
        <w:jc w:val="both"/>
      </w:pPr>
      <w:r w:rsidRPr="009C20B9">
        <w:t>Дмитриевский сельсовет (с. Дмитриевка, п. Юхта, п. Юхта-3, с. Усть-Пера);</w:t>
      </w:r>
    </w:p>
    <w:p w14:paraId="6ECCB557" w14:textId="77777777" w:rsidR="00E225F0" w:rsidRPr="009C20B9" w:rsidRDefault="00E225F0">
      <w:pPr>
        <w:pStyle w:val="1"/>
        <w:numPr>
          <w:ilvl w:val="0"/>
          <w:numId w:val="2"/>
        </w:numPr>
        <w:tabs>
          <w:tab w:val="left" w:pos="944"/>
        </w:tabs>
        <w:ind w:firstLine="580"/>
        <w:jc w:val="both"/>
      </w:pPr>
      <w:r w:rsidRPr="009C20B9">
        <w:t>Желтояровский сельсовет (с. Желтоярово, с. Черниговка, с. Заган, с.Новоникольск, с. Гащенка);</w:t>
      </w:r>
    </w:p>
    <w:p w14:paraId="3E55AB0A" w14:textId="77777777" w:rsidR="00E225F0" w:rsidRPr="009C20B9" w:rsidRDefault="00E225F0">
      <w:pPr>
        <w:pStyle w:val="1"/>
        <w:numPr>
          <w:ilvl w:val="0"/>
          <w:numId w:val="2"/>
        </w:numPr>
        <w:tabs>
          <w:tab w:val="left" w:pos="993"/>
        </w:tabs>
        <w:ind w:firstLine="580"/>
        <w:jc w:val="both"/>
      </w:pPr>
      <w:r w:rsidRPr="009C20B9">
        <w:t>Загорно-Селитьбинский сельсовет (с. Загорная Селитьба);</w:t>
      </w:r>
    </w:p>
    <w:p w14:paraId="778F6FC7" w14:textId="77777777" w:rsidR="00E225F0" w:rsidRPr="009C20B9" w:rsidRDefault="00E225F0">
      <w:pPr>
        <w:pStyle w:val="1"/>
        <w:numPr>
          <w:ilvl w:val="0"/>
          <w:numId w:val="2"/>
        </w:numPr>
        <w:tabs>
          <w:tab w:val="left" w:pos="949"/>
        </w:tabs>
        <w:ind w:firstLine="580"/>
        <w:jc w:val="both"/>
      </w:pPr>
      <w:r w:rsidRPr="009C20B9">
        <w:t>Климоуцевский сельсовет (с. Климоуцы, с. Новостепановка, с.Талали);</w:t>
      </w:r>
    </w:p>
    <w:p w14:paraId="54C01AA1" w14:textId="77777777" w:rsidR="00E225F0" w:rsidRPr="009C20B9" w:rsidRDefault="00E225F0">
      <w:pPr>
        <w:pStyle w:val="1"/>
        <w:numPr>
          <w:ilvl w:val="0"/>
          <w:numId w:val="2"/>
        </w:numPr>
        <w:tabs>
          <w:tab w:val="left" w:pos="944"/>
        </w:tabs>
        <w:ind w:firstLine="580"/>
        <w:jc w:val="both"/>
      </w:pPr>
      <w:r w:rsidRPr="009C20B9">
        <w:t>Костюковский сельсовет (с. Костюковка, с. Серебрянка, с. Зиговка, с.Малый Эргель);</w:t>
      </w:r>
    </w:p>
    <w:p w14:paraId="68CA7DB5" w14:textId="77777777" w:rsidR="00E225F0" w:rsidRPr="009C20B9" w:rsidRDefault="00E225F0">
      <w:pPr>
        <w:pStyle w:val="1"/>
        <w:numPr>
          <w:ilvl w:val="0"/>
          <w:numId w:val="2"/>
        </w:numPr>
        <w:tabs>
          <w:tab w:val="left" w:pos="993"/>
        </w:tabs>
        <w:ind w:firstLine="580"/>
        <w:jc w:val="both"/>
      </w:pPr>
      <w:r w:rsidRPr="009C20B9">
        <w:t>Курганский сельсовет (с. Глухари, с. Голубое, с. Курган);</w:t>
      </w:r>
    </w:p>
    <w:p w14:paraId="3B45862F" w14:textId="77777777" w:rsidR="00E225F0" w:rsidRPr="009C20B9" w:rsidRDefault="00E225F0">
      <w:pPr>
        <w:pStyle w:val="1"/>
        <w:numPr>
          <w:ilvl w:val="0"/>
          <w:numId w:val="2"/>
        </w:numPr>
        <w:tabs>
          <w:tab w:val="left" w:pos="993"/>
        </w:tabs>
        <w:ind w:firstLine="580"/>
        <w:jc w:val="both"/>
      </w:pPr>
      <w:r w:rsidRPr="009C20B9">
        <w:t>Малосазанский сельсовет (с. Малая Сазанка, п. Орлиный);</w:t>
      </w:r>
    </w:p>
    <w:p w14:paraId="75399575" w14:textId="77777777" w:rsidR="00E225F0" w:rsidRPr="009C20B9" w:rsidRDefault="00E225F0">
      <w:pPr>
        <w:pStyle w:val="1"/>
        <w:numPr>
          <w:ilvl w:val="0"/>
          <w:numId w:val="2"/>
        </w:numPr>
        <w:tabs>
          <w:tab w:val="left" w:pos="993"/>
        </w:tabs>
        <w:ind w:firstLine="580"/>
        <w:jc w:val="both"/>
      </w:pPr>
      <w:r w:rsidRPr="009C20B9">
        <w:t>Москвитинский сельсовет (с. Москвитино, п. Источный);</w:t>
      </w:r>
    </w:p>
    <w:p w14:paraId="3D27A848" w14:textId="77777777" w:rsidR="00E225F0" w:rsidRPr="009C20B9" w:rsidRDefault="00E225F0">
      <w:pPr>
        <w:pStyle w:val="1"/>
        <w:numPr>
          <w:ilvl w:val="0"/>
          <w:numId w:val="2"/>
        </w:numPr>
        <w:tabs>
          <w:tab w:val="left" w:pos="949"/>
        </w:tabs>
        <w:ind w:firstLine="580"/>
        <w:jc w:val="both"/>
      </w:pPr>
      <w:r w:rsidRPr="009C20B9">
        <w:t xml:space="preserve"> Нижнебузулинский сельсовет (с. Нижние Бузули, с. Новоострополь);</w:t>
      </w:r>
    </w:p>
    <w:p w14:paraId="356FB8E2" w14:textId="77777777" w:rsidR="00E225F0" w:rsidRPr="009C20B9" w:rsidRDefault="00E225F0">
      <w:pPr>
        <w:pStyle w:val="1"/>
        <w:numPr>
          <w:ilvl w:val="0"/>
          <w:numId w:val="2"/>
        </w:numPr>
        <w:tabs>
          <w:tab w:val="left" w:pos="993"/>
        </w:tabs>
        <w:ind w:firstLine="580"/>
        <w:jc w:val="both"/>
      </w:pPr>
      <w:r w:rsidRPr="009C20B9">
        <w:t>Новгородский сельсовет (с. Новгородка, с. Бардагон, п. Подгорный);</w:t>
      </w:r>
    </w:p>
    <w:p w14:paraId="1A149111" w14:textId="77777777" w:rsidR="00E225F0" w:rsidRPr="009C20B9" w:rsidRDefault="00E225F0">
      <w:pPr>
        <w:pStyle w:val="1"/>
        <w:numPr>
          <w:ilvl w:val="0"/>
          <w:numId w:val="2"/>
        </w:numPr>
        <w:tabs>
          <w:tab w:val="left" w:pos="993"/>
        </w:tabs>
        <w:ind w:firstLine="580"/>
        <w:jc w:val="both"/>
      </w:pPr>
      <w:r w:rsidRPr="009C20B9">
        <w:t>Новоивановский сельсовет (с. Новоивановка, с. Рогачевка);</w:t>
      </w:r>
    </w:p>
    <w:p w14:paraId="220E0049" w14:textId="77777777" w:rsidR="00E225F0" w:rsidRPr="009C20B9" w:rsidRDefault="00E225F0">
      <w:pPr>
        <w:pStyle w:val="1"/>
        <w:numPr>
          <w:ilvl w:val="0"/>
          <w:numId w:val="2"/>
        </w:numPr>
        <w:tabs>
          <w:tab w:val="left" w:pos="993"/>
        </w:tabs>
        <w:ind w:firstLine="580"/>
        <w:jc w:val="both"/>
      </w:pPr>
      <w:r w:rsidRPr="009C20B9">
        <w:t>Петропавловский сельсовет (с. Буссе, с. Петропавловка);</w:t>
      </w:r>
    </w:p>
    <w:p w14:paraId="0E2DB276" w14:textId="77777777" w:rsidR="00E225F0" w:rsidRPr="009C20B9" w:rsidRDefault="00E225F0">
      <w:pPr>
        <w:pStyle w:val="1"/>
        <w:numPr>
          <w:ilvl w:val="0"/>
          <w:numId w:val="2"/>
        </w:numPr>
        <w:tabs>
          <w:tab w:val="left" w:pos="993"/>
        </w:tabs>
        <w:ind w:firstLine="580"/>
        <w:jc w:val="both"/>
      </w:pPr>
      <w:r w:rsidRPr="009C20B9">
        <w:t>Семеновский сельсовет (с. Семеновка, с. Маркучи, с. Сукромли);</w:t>
      </w:r>
    </w:p>
    <w:p w14:paraId="0A24065A" w14:textId="77777777" w:rsidR="00E225F0" w:rsidRPr="009C20B9" w:rsidRDefault="00E225F0">
      <w:pPr>
        <w:pStyle w:val="1"/>
        <w:numPr>
          <w:ilvl w:val="0"/>
          <w:numId w:val="2"/>
        </w:numPr>
        <w:tabs>
          <w:tab w:val="left" w:pos="567"/>
          <w:tab w:val="left" w:pos="709"/>
          <w:tab w:val="left" w:pos="993"/>
        </w:tabs>
        <w:ind w:firstLine="580"/>
        <w:jc w:val="both"/>
      </w:pPr>
      <w:r w:rsidRPr="009C20B9">
        <w:t>Сычевский сельсовет (с. Сычевка, с. Гуран);</w:t>
      </w:r>
    </w:p>
    <w:p w14:paraId="231467FD" w14:textId="77777777" w:rsidR="00E225F0" w:rsidRPr="009C20B9" w:rsidRDefault="00E225F0" w:rsidP="00255663">
      <w:pPr>
        <w:pStyle w:val="1"/>
        <w:numPr>
          <w:ilvl w:val="0"/>
          <w:numId w:val="2"/>
        </w:numPr>
        <w:tabs>
          <w:tab w:val="left" w:pos="993"/>
        </w:tabs>
        <w:ind w:firstLine="580"/>
        <w:jc w:val="both"/>
      </w:pPr>
      <w:r w:rsidRPr="009C20B9">
        <w:t>Черновский сельсовет (с. Черновка, с. Чембары, с. Разливная, д/о Бузули).</w:t>
      </w:r>
    </w:p>
    <w:p w14:paraId="14D79F0E" w14:textId="77777777" w:rsidR="001F5E8E" w:rsidRPr="009C20B9" w:rsidRDefault="001F5E8E" w:rsidP="00255663">
      <w:pPr>
        <w:pStyle w:val="1"/>
        <w:tabs>
          <w:tab w:val="left" w:pos="993"/>
        </w:tabs>
        <w:ind w:left="580" w:firstLine="0"/>
        <w:jc w:val="both"/>
      </w:pPr>
    </w:p>
    <w:p w14:paraId="7521E91C" w14:textId="404C0FC8" w:rsidR="00CB3757" w:rsidRPr="00255663" w:rsidRDefault="00CB3757" w:rsidP="00255663">
      <w:pPr>
        <w:pStyle w:val="1"/>
        <w:numPr>
          <w:ilvl w:val="1"/>
          <w:numId w:val="3"/>
        </w:numPr>
        <w:jc w:val="center"/>
      </w:pPr>
      <w:r w:rsidRPr="009C20B9">
        <w:t xml:space="preserve"> </w:t>
      </w:r>
      <w:r w:rsidRPr="009C20B9">
        <w:rPr>
          <w:color w:val="000000"/>
          <w:lang w:eastAsia="ru-RU" w:bidi="ru-RU"/>
        </w:rPr>
        <w:t>Позиции Свободненского района среди муниципальных образований Амурской области</w:t>
      </w:r>
    </w:p>
    <w:p w14:paraId="1ECFCAA4" w14:textId="77777777" w:rsidR="00255663" w:rsidRPr="009C20B9" w:rsidRDefault="00255663" w:rsidP="00255663">
      <w:pPr>
        <w:pStyle w:val="1"/>
        <w:numPr>
          <w:ilvl w:val="1"/>
          <w:numId w:val="3"/>
        </w:numPr>
        <w:jc w:val="center"/>
      </w:pPr>
    </w:p>
    <w:p w14:paraId="0448D3E6" w14:textId="77777777" w:rsidR="00E768C6" w:rsidRPr="009C20B9" w:rsidRDefault="00502B49" w:rsidP="00E768C6">
      <w:pPr>
        <w:pStyle w:val="1"/>
        <w:ind w:firstLine="822"/>
        <w:jc w:val="both"/>
        <w:rPr>
          <w:lang w:eastAsia="ru-RU" w:bidi="ru-RU"/>
        </w:rPr>
      </w:pPr>
      <w:r w:rsidRPr="009C20B9">
        <w:rPr>
          <w:lang w:eastAsia="ru-RU" w:bidi="ru-RU"/>
        </w:rPr>
        <w:t>При анализе</w:t>
      </w:r>
      <w:r w:rsidR="00CB3757" w:rsidRPr="009C20B9">
        <w:rPr>
          <w:lang w:eastAsia="ru-RU" w:bidi="ru-RU"/>
        </w:rPr>
        <w:t xml:space="preserve"> ключевых характеристик, указывающих на территориальную особенност</w:t>
      </w:r>
      <w:r w:rsidRPr="009C20B9">
        <w:rPr>
          <w:lang w:eastAsia="ru-RU" w:bidi="ru-RU"/>
        </w:rPr>
        <w:t>ь района, было выявлено, что</w:t>
      </w:r>
      <w:r w:rsidR="00CB3757" w:rsidRPr="009C20B9">
        <w:rPr>
          <w:lang w:eastAsia="ru-RU" w:bidi="ru-RU"/>
        </w:rPr>
        <w:t xml:space="preserve"> </w:t>
      </w:r>
      <w:r w:rsidRPr="009C20B9">
        <w:rPr>
          <w:lang w:eastAsia="ru-RU" w:bidi="ru-RU"/>
        </w:rPr>
        <w:t>Свободненский район</w:t>
      </w:r>
      <w:r w:rsidR="00CB3757" w:rsidRPr="009C20B9">
        <w:rPr>
          <w:lang w:eastAsia="ru-RU" w:bidi="ru-RU"/>
        </w:rPr>
        <w:t xml:space="preserve"> является ведущ</w:t>
      </w:r>
      <w:r w:rsidRPr="009C20B9">
        <w:rPr>
          <w:lang w:eastAsia="ru-RU" w:bidi="ru-RU"/>
        </w:rPr>
        <w:t>им</w:t>
      </w:r>
      <w:r w:rsidR="00CB3757" w:rsidRPr="009C20B9">
        <w:rPr>
          <w:lang w:eastAsia="ru-RU" w:bidi="ru-RU"/>
        </w:rPr>
        <w:t xml:space="preserve"> по следующему набору показателей</w:t>
      </w:r>
      <w:r w:rsidR="0096542F" w:rsidRPr="009C20B9">
        <w:rPr>
          <w:lang w:eastAsia="ru-RU" w:bidi="ru-RU"/>
        </w:rPr>
        <w:t>:</w:t>
      </w:r>
      <w:r w:rsidR="00E768C6" w:rsidRPr="009C20B9">
        <w:rPr>
          <w:lang w:eastAsia="ru-RU" w:bidi="ru-RU"/>
        </w:rPr>
        <w:t xml:space="preserve"> инвестиции в основной капитал, осуществляемые организациями, находящимися на территории муниципального образования; объем отгруженных товаров, выполненных работ и услуг собственного производства; среднемесячная номинальная начисленная заработная плата работников: крупных и средних предприятий и некоммерческих организаций. </w:t>
      </w:r>
    </w:p>
    <w:p w14:paraId="30F8BB34" w14:textId="37D3D457" w:rsidR="00CB3757" w:rsidRPr="009C20B9" w:rsidRDefault="00E768C6" w:rsidP="00E768C6">
      <w:pPr>
        <w:pStyle w:val="1"/>
        <w:ind w:firstLine="822"/>
        <w:jc w:val="both"/>
      </w:pPr>
      <w:r w:rsidRPr="009C20B9">
        <w:rPr>
          <w:lang w:eastAsia="ru-RU" w:bidi="ru-RU"/>
        </w:rPr>
        <w:t xml:space="preserve">Худшие результаты отмечены по следующим показателям: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w:t>
      </w:r>
      <w:r w:rsidR="003A1D84" w:rsidRPr="009C20B9">
        <w:rPr>
          <w:lang w:eastAsia="ru-RU" w:bidi="ru-RU"/>
        </w:rPr>
        <w:t>общая площадь жилых помещений, приходящаяся в среднем на одного жителя</w:t>
      </w:r>
      <w:r w:rsidR="003A1D84" w:rsidRPr="009C20B9">
        <w:rPr>
          <w:sz w:val="24"/>
          <w:szCs w:val="24"/>
          <w:lang w:eastAsia="ru-RU" w:bidi="ru-RU"/>
        </w:rPr>
        <w:t>;</w:t>
      </w:r>
      <w:r w:rsidR="003A1D84" w:rsidRPr="009C20B9">
        <w:rPr>
          <w:lang w:eastAsia="ru-RU" w:bidi="ru-RU"/>
        </w:rPr>
        <w:t xml:space="preserve"> </w:t>
      </w:r>
      <w:r w:rsidRPr="009C20B9">
        <w:rPr>
          <w:lang w:eastAsia="ru-RU" w:bidi="ru-RU"/>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p w14:paraId="5E0E64A7" w14:textId="3DA742C0" w:rsidR="006B40CC" w:rsidRPr="009C20B9" w:rsidRDefault="006B40CC" w:rsidP="00A40A35">
      <w:pPr>
        <w:pStyle w:val="a5"/>
        <w:ind w:left="1493"/>
        <w:jc w:val="right"/>
        <w:rPr>
          <w:lang w:eastAsia="ru-RU" w:bidi="ru-RU"/>
        </w:rPr>
      </w:pPr>
      <w:r w:rsidRPr="009C20B9">
        <w:rPr>
          <w:lang w:eastAsia="ru-RU" w:bidi="ru-RU"/>
        </w:rPr>
        <w:t>Таблица 1</w:t>
      </w:r>
    </w:p>
    <w:p w14:paraId="196EE03C" w14:textId="66C4A9FE" w:rsidR="00CB3757" w:rsidRPr="009C20B9" w:rsidRDefault="005B36AF" w:rsidP="00A40A35">
      <w:pPr>
        <w:pStyle w:val="a5"/>
        <w:jc w:val="center"/>
        <w:rPr>
          <w:lang w:eastAsia="ru-RU" w:bidi="ru-RU"/>
        </w:rPr>
      </w:pPr>
      <w:r w:rsidRPr="009C20B9">
        <w:rPr>
          <w:lang w:eastAsia="ru-RU" w:bidi="ru-RU"/>
        </w:rPr>
        <w:t xml:space="preserve">Перечень </w:t>
      </w:r>
      <w:r w:rsidR="00E768C6" w:rsidRPr="009C20B9">
        <w:rPr>
          <w:lang w:eastAsia="ru-RU" w:bidi="ru-RU"/>
        </w:rPr>
        <w:t>лучших и худших</w:t>
      </w:r>
      <w:r w:rsidRPr="009C20B9">
        <w:rPr>
          <w:lang w:eastAsia="ru-RU" w:bidi="ru-RU"/>
        </w:rPr>
        <w:t xml:space="preserve"> показателей</w:t>
      </w:r>
      <w:r w:rsidR="00CB3757" w:rsidRPr="009C20B9">
        <w:rPr>
          <w:lang w:eastAsia="ru-RU" w:bidi="ru-RU"/>
        </w:rPr>
        <w:t xml:space="preserve"> </w:t>
      </w:r>
      <w:r w:rsidR="00D37747" w:rsidRPr="009C20B9">
        <w:rPr>
          <w:lang w:eastAsia="ru-RU" w:bidi="ru-RU"/>
        </w:rPr>
        <w:t>Свободненского района</w:t>
      </w:r>
    </w:p>
    <w:tbl>
      <w:tblPr>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4804"/>
        <w:gridCol w:w="1704"/>
        <w:gridCol w:w="2139"/>
      </w:tblGrid>
      <w:tr w:rsidR="000643D3" w:rsidRPr="009C20B9" w14:paraId="334160BD" w14:textId="77777777" w:rsidTr="006B40CC">
        <w:trPr>
          <w:trHeight w:hRule="exact" w:val="566"/>
          <w:jc w:val="center"/>
        </w:trPr>
        <w:tc>
          <w:tcPr>
            <w:tcW w:w="704" w:type="dxa"/>
          </w:tcPr>
          <w:p w14:paraId="4D9D0E20" w14:textId="77777777" w:rsidR="000643D3" w:rsidRPr="009C20B9" w:rsidRDefault="000643D3" w:rsidP="00F74501">
            <w:pPr>
              <w:pStyle w:val="a7"/>
              <w:ind w:firstLine="0"/>
              <w:rPr>
                <w:color w:val="FF0000"/>
                <w:sz w:val="24"/>
                <w:szCs w:val="24"/>
              </w:rPr>
            </w:pPr>
            <w:r w:rsidRPr="009C20B9">
              <w:rPr>
                <w:sz w:val="24"/>
                <w:szCs w:val="24"/>
                <w:lang w:eastAsia="ru-RU" w:bidi="ru-RU"/>
              </w:rPr>
              <w:t>№</w:t>
            </w:r>
          </w:p>
        </w:tc>
        <w:tc>
          <w:tcPr>
            <w:tcW w:w="4804" w:type="dxa"/>
            <w:vAlign w:val="bottom"/>
          </w:tcPr>
          <w:p w14:paraId="1D33C189" w14:textId="61641E41" w:rsidR="000643D3" w:rsidRPr="009C20B9" w:rsidRDefault="000643D3" w:rsidP="00F74501">
            <w:pPr>
              <w:pStyle w:val="a7"/>
              <w:ind w:firstLine="0"/>
              <w:jc w:val="center"/>
              <w:rPr>
                <w:sz w:val="24"/>
                <w:szCs w:val="24"/>
              </w:rPr>
            </w:pPr>
            <w:r w:rsidRPr="009C20B9">
              <w:rPr>
                <w:sz w:val="24"/>
                <w:szCs w:val="24"/>
                <w:lang w:eastAsia="ru-RU" w:bidi="ru-RU"/>
              </w:rPr>
              <w:t>Значение показателя в 2023 году, единица измерения</w:t>
            </w:r>
          </w:p>
        </w:tc>
        <w:tc>
          <w:tcPr>
            <w:tcW w:w="1704" w:type="dxa"/>
            <w:vAlign w:val="bottom"/>
          </w:tcPr>
          <w:p w14:paraId="65946B6D" w14:textId="27B44C25" w:rsidR="000643D3" w:rsidRPr="009C20B9" w:rsidRDefault="000643D3" w:rsidP="00F74501">
            <w:pPr>
              <w:pStyle w:val="a7"/>
              <w:ind w:firstLine="0"/>
              <w:jc w:val="center"/>
              <w:rPr>
                <w:sz w:val="24"/>
                <w:szCs w:val="24"/>
              </w:rPr>
            </w:pPr>
            <w:r w:rsidRPr="009C20B9">
              <w:rPr>
                <w:sz w:val="24"/>
                <w:szCs w:val="24"/>
                <w:lang w:eastAsia="ru-RU" w:bidi="ru-RU"/>
              </w:rPr>
              <w:t>Свободненский район</w:t>
            </w:r>
          </w:p>
        </w:tc>
        <w:tc>
          <w:tcPr>
            <w:tcW w:w="2139" w:type="dxa"/>
            <w:vAlign w:val="center"/>
          </w:tcPr>
          <w:p w14:paraId="09EA1974" w14:textId="1B0AB9DC" w:rsidR="000643D3" w:rsidRPr="009C20B9" w:rsidRDefault="000643D3" w:rsidP="00F74501">
            <w:pPr>
              <w:pStyle w:val="a7"/>
              <w:ind w:firstLine="0"/>
              <w:jc w:val="center"/>
            </w:pPr>
            <w:r w:rsidRPr="009C20B9">
              <w:rPr>
                <w:sz w:val="24"/>
                <w:szCs w:val="24"/>
                <w:lang w:eastAsia="ru-RU" w:bidi="ru-RU"/>
              </w:rPr>
              <w:t>Амурская область</w:t>
            </w:r>
          </w:p>
        </w:tc>
      </w:tr>
      <w:tr w:rsidR="000643D3" w:rsidRPr="009C20B9" w14:paraId="3F4CED8C" w14:textId="77777777" w:rsidTr="006B40CC">
        <w:trPr>
          <w:trHeight w:hRule="exact" w:val="1421"/>
          <w:jc w:val="center"/>
        </w:trPr>
        <w:tc>
          <w:tcPr>
            <w:tcW w:w="704" w:type="dxa"/>
          </w:tcPr>
          <w:p w14:paraId="6E291198" w14:textId="77777777" w:rsidR="000643D3" w:rsidRPr="009C20B9" w:rsidRDefault="000643D3" w:rsidP="00A365E1">
            <w:pPr>
              <w:pStyle w:val="a7"/>
              <w:ind w:firstLine="0"/>
              <w:jc w:val="center"/>
              <w:rPr>
                <w:sz w:val="24"/>
                <w:szCs w:val="24"/>
              </w:rPr>
            </w:pPr>
            <w:r w:rsidRPr="009C20B9">
              <w:rPr>
                <w:sz w:val="24"/>
                <w:szCs w:val="24"/>
                <w:lang w:eastAsia="ru-RU" w:bidi="ru-RU"/>
              </w:rPr>
              <w:t>1.</w:t>
            </w:r>
          </w:p>
        </w:tc>
        <w:tc>
          <w:tcPr>
            <w:tcW w:w="4804" w:type="dxa"/>
            <w:vAlign w:val="bottom"/>
          </w:tcPr>
          <w:p w14:paraId="3894D361" w14:textId="20857F9C" w:rsidR="000643D3" w:rsidRPr="009C20B9" w:rsidRDefault="000643D3" w:rsidP="00F74501">
            <w:pPr>
              <w:pStyle w:val="a7"/>
              <w:ind w:firstLine="0"/>
              <w:rPr>
                <w:sz w:val="24"/>
                <w:szCs w:val="24"/>
              </w:rPr>
            </w:pPr>
            <w:r w:rsidRPr="009C20B9">
              <w:rPr>
                <w:sz w:val="24"/>
                <w:szCs w:val="24"/>
                <w:lang w:eastAsia="ru-RU" w:bidi="ru-RU"/>
              </w:rPr>
              <w:t xml:space="preserve">Инвестиции в основной капитал, осуществляемые организациями, находящимися на территории муниципального образования (без субъектов малого предпринимательства), </w:t>
            </w:r>
            <w:r w:rsidR="00E13717" w:rsidRPr="009C20B9">
              <w:rPr>
                <w:sz w:val="24"/>
                <w:szCs w:val="24"/>
                <w:lang w:eastAsia="ru-RU" w:bidi="ru-RU"/>
              </w:rPr>
              <w:t>млн</w:t>
            </w:r>
            <w:r w:rsidRPr="009C20B9">
              <w:rPr>
                <w:sz w:val="24"/>
                <w:szCs w:val="24"/>
                <w:lang w:eastAsia="ru-RU" w:bidi="ru-RU"/>
              </w:rPr>
              <w:t>. руб.</w:t>
            </w:r>
          </w:p>
        </w:tc>
        <w:tc>
          <w:tcPr>
            <w:tcW w:w="1704" w:type="dxa"/>
            <w:vAlign w:val="center"/>
          </w:tcPr>
          <w:p w14:paraId="407DFE17" w14:textId="4B0B809D" w:rsidR="000643D3" w:rsidRPr="009C20B9" w:rsidRDefault="000643D3" w:rsidP="00F74501">
            <w:pPr>
              <w:pStyle w:val="a7"/>
              <w:ind w:firstLine="0"/>
              <w:jc w:val="center"/>
              <w:rPr>
                <w:sz w:val="24"/>
                <w:szCs w:val="24"/>
              </w:rPr>
            </w:pPr>
            <w:r w:rsidRPr="009C20B9">
              <w:rPr>
                <w:sz w:val="24"/>
                <w:szCs w:val="24"/>
                <w:lang w:eastAsia="ru-RU" w:bidi="ru-RU"/>
              </w:rPr>
              <w:t>332332,1</w:t>
            </w:r>
          </w:p>
        </w:tc>
        <w:tc>
          <w:tcPr>
            <w:tcW w:w="2139" w:type="dxa"/>
            <w:vAlign w:val="center"/>
          </w:tcPr>
          <w:p w14:paraId="3C8987A1" w14:textId="12F7005D" w:rsidR="000643D3" w:rsidRPr="009C20B9" w:rsidRDefault="000643D3" w:rsidP="00F74501">
            <w:pPr>
              <w:pStyle w:val="a7"/>
              <w:ind w:firstLine="0"/>
              <w:jc w:val="center"/>
              <w:rPr>
                <w:sz w:val="24"/>
                <w:szCs w:val="24"/>
              </w:rPr>
            </w:pPr>
            <w:r w:rsidRPr="009C20B9">
              <w:rPr>
                <w:sz w:val="24"/>
                <w:szCs w:val="24"/>
                <w:lang w:eastAsia="ru-RU" w:bidi="ru-RU"/>
              </w:rPr>
              <w:t>1 место</w:t>
            </w:r>
          </w:p>
        </w:tc>
      </w:tr>
      <w:tr w:rsidR="000643D3" w:rsidRPr="009C20B9" w14:paraId="7D039AA7" w14:textId="77777777" w:rsidTr="006B40CC">
        <w:trPr>
          <w:trHeight w:hRule="exact" w:val="1000"/>
          <w:jc w:val="center"/>
        </w:trPr>
        <w:tc>
          <w:tcPr>
            <w:tcW w:w="704" w:type="dxa"/>
            <w:vAlign w:val="bottom"/>
          </w:tcPr>
          <w:p w14:paraId="0541F9FE" w14:textId="77777777" w:rsidR="000643D3" w:rsidRPr="009C20B9" w:rsidRDefault="000643D3" w:rsidP="00A365E1">
            <w:pPr>
              <w:pStyle w:val="a7"/>
              <w:ind w:firstLine="0"/>
              <w:jc w:val="center"/>
              <w:rPr>
                <w:sz w:val="24"/>
                <w:szCs w:val="24"/>
              </w:rPr>
            </w:pPr>
            <w:r w:rsidRPr="009C20B9">
              <w:rPr>
                <w:sz w:val="24"/>
                <w:szCs w:val="24"/>
                <w:lang w:eastAsia="ru-RU" w:bidi="ru-RU"/>
              </w:rPr>
              <w:t>2.</w:t>
            </w:r>
          </w:p>
        </w:tc>
        <w:tc>
          <w:tcPr>
            <w:tcW w:w="4804" w:type="dxa"/>
            <w:vAlign w:val="bottom"/>
          </w:tcPr>
          <w:p w14:paraId="4F203F7E" w14:textId="3DE2D32F" w:rsidR="000643D3" w:rsidRPr="009C20B9" w:rsidRDefault="002E497A" w:rsidP="00F74501">
            <w:pPr>
              <w:pStyle w:val="a7"/>
              <w:ind w:firstLine="0"/>
              <w:rPr>
                <w:sz w:val="24"/>
                <w:szCs w:val="24"/>
              </w:rPr>
            </w:pPr>
            <w:r w:rsidRPr="009C20B9">
              <w:rPr>
                <w:sz w:val="24"/>
                <w:szCs w:val="24"/>
                <w:lang w:eastAsia="ru-RU" w:bidi="ru-RU"/>
              </w:rPr>
              <w:t>Объем отгруженных товаров, выполненных работ и услуг собственного производства, млн. руб.</w:t>
            </w:r>
          </w:p>
        </w:tc>
        <w:tc>
          <w:tcPr>
            <w:tcW w:w="1704" w:type="dxa"/>
            <w:vAlign w:val="bottom"/>
          </w:tcPr>
          <w:p w14:paraId="2330A3C9" w14:textId="2DE6FE5C" w:rsidR="000643D3" w:rsidRPr="009C20B9" w:rsidRDefault="002E497A" w:rsidP="00F74501">
            <w:pPr>
              <w:pStyle w:val="a7"/>
              <w:ind w:firstLine="0"/>
              <w:jc w:val="center"/>
              <w:rPr>
                <w:color w:val="FF0000"/>
                <w:sz w:val="24"/>
                <w:szCs w:val="24"/>
              </w:rPr>
            </w:pPr>
            <w:r w:rsidRPr="009C20B9">
              <w:rPr>
                <w:sz w:val="24"/>
                <w:szCs w:val="24"/>
                <w:lang w:eastAsia="ru-RU" w:bidi="ru-RU"/>
              </w:rPr>
              <w:t>115305</w:t>
            </w:r>
          </w:p>
        </w:tc>
        <w:tc>
          <w:tcPr>
            <w:tcW w:w="2139" w:type="dxa"/>
            <w:vAlign w:val="bottom"/>
          </w:tcPr>
          <w:p w14:paraId="1C0815C9" w14:textId="31D03022" w:rsidR="000643D3" w:rsidRPr="009C20B9" w:rsidRDefault="00A42D30" w:rsidP="00F74501">
            <w:pPr>
              <w:pStyle w:val="a7"/>
              <w:ind w:firstLine="0"/>
              <w:jc w:val="center"/>
              <w:rPr>
                <w:color w:val="FF0000"/>
                <w:sz w:val="24"/>
                <w:szCs w:val="24"/>
              </w:rPr>
            </w:pPr>
            <w:r w:rsidRPr="009C20B9">
              <w:rPr>
                <w:sz w:val="24"/>
                <w:szCs w:val="24"/>
                <w:lang w:eastAsia="ru-RU" w:bidi="ru-RU"/>
              </w:rPr>
              <w:t>1</w:t>
            </w:r>
            <w:r w:rsidR="000643D3" w:rsidRPr="009C20B9">
              <w:rPr>
                <w:sz w:val="24"/>
                <w:szCs w:val="24"/>
                <w:lang w:eastAsia="ru-RU" w:bidi="ru-RU"/>
              </w:rPr>
              <w:t xml:space="preserve"> место</w:t>
            </w:r>
          </w:p>
        </w:tc>
      </w:tr>
      <w:tr w:rsidR="000643D3" w:rsidRPr="009C20B9" w14:paraId="09BA46FA" w14:textId="77777777" w:rsidTr="006B40CC">
        <w:trPr>
          <w:trHeight w:hRule="exact" w:val="1140"/>
          <w:jc w:val="center"/>
        </w:trPr>
        <w:tc>
          <w:tcPr>
            <w:tcW w:w="704" w:type="dxa"/>
          </w:tcPr>
          <w:p w14:paraId="29DFFCDA" w14:textId="56AE117C" w:rsidR="000643D3" w:rsidRPr="009C20B9" w:rsidRDefault="00502B49" w:rsidP="00A365E1">
            <w:pPr>
              <w:pStyle w:val="a7"/>
              <w:ind w:firstLine="0"/>
              <w:jc w:val="center"/>
              <w:rPr>
                <w:sz w:val="24"/>
                <w:szCs w:val="24"/>
              </w:rPr>
            </w:pPr>
            <w:r w:rsidRPr="009C20B9">
              <w:rPr>
                <w:sz w:val="24"/>
                <w:szCs w:val="24"/>
                <w:lang w:eastAsia="ru-RU" w:bidi="ru-RU"/>
              </w:rPr>
              <w:t>3</w:t>
            </w:r>
            <w:r w:rsidR="000643D3" w:rsidRPr="009C20B9">
              <w:rPr>
                <w:sz w:val="24"/>
                <w:szCs w:val="24"/>
                <w:lang w:eastAsia="ru-RU" w:bidi="ru-RU"/>
              </w:rPr>
              <w:t>.</w:t>
            </w:r>
          </w:p>
        </w:tc>
        <w:tc>
          <w:tcPr>
            <w:tcW w:w="4804" w:type="dxa"/>
            <w:vAlign w:val="bottom"/>
          </w:tcPr>
          <w:p w14:paraId="10F400C7" w14:textId="49691A4D" w:rsidR="000643D3" w:rsidRPr="009C20B9" w:rsidRDefault="00153F30" w:rsidP="00F74501">
            <w:pPr>
              <w:pStyle w:val="a7"/>
              <w:spacing w:line="233" w:lineRule="auto"/>
              <w:ind w:firstLine="0"/>
              <w:rPr>
                <w:sz w:val="24"/>
                <w:szCs w:val="24"/>
              </w:rPr>
            </w:pPr>
            <w:r w:rsidRPr="009C20B9">
              <w:rPr>
                <w:sz w:val="24"/>
                <w:szCs w:val="24"/>
                <w:lang w:eastAsia="ru-RU" w:bidi="ru-RU"/>
              </w:rPr>
              <w:t>Среднемесячная номинальная начисленная заработная плата работников: крупных и средних предприятий и некоммерческих организаций, руб.</w:t>
            </w:r>
          </w:p>
        </w:tc>
        <w:tc>
          <w:tcPr>
            <w:tcW w:w="1704" w:type="dxa"/>
            <w:vAlign w:val="center"/>
          </w:tcPr>
          <w:p w14:paraId="7BCE9400" w14:textId="50EEF497" w:rsidR="000643D3" w:rsidRPr="009C20B9" w:rsidRDefault="00153F30" w:rsidP="00F74501">
            <w:pPr>
              <w:pStyle w:val="a7"/>
              <w:ind w:firstLine="0"/>
              <w:jc w:val="center"/>
              <w:rPr>
                <w:sz w:val="24"/>
                <w:szCs w:val="24"/>
              </w:rPr>
            </w:pPr>
            <w:r w:rsidRPr="009C20B9">
              <w:rPr>
                <w:sz w:val="24"/>
                <w:szCs w:val="24"/>
                <w:lang w:eastAsia="ru-RU" w:bidi="ru-RU"/>
              </w:rPr>
              <w:t>186125,9</w:t>
            </w:r>
          </w:p>
        </w:tc>
        <w:tc>
          <w:tcPr>
            <w:tcW w:w="2139" w:type="dxa"/>
            <w:vAlign w:val="center"/>
          </w:tcPr>
          <w:p w14:paraId="3F10CFAB" w14:textId="0FAC86D4" w:rsidR="000643D3" w:rsidRPr="009C20B9" w:rsidRDefault="00153F30" w:rsidP="00F74501">
            <w:pPr>
              <w:pStyle w:val="a7"/>
              <w:ind w:firstLine="0"/>
              <w:jc w:val="center"/>
              <w:rPr>
                <w:sz w:val="24"/>
                <w:szCs w:val="24"/>
              </w:rPr>
            </w:pPr>
            <w:r w:rsidRPr="009C20B9">
              <w:rPr>
                <w:sz w:val="24"/>
                <w:szCs w:val="24"/>
                <w:lang w:eastAsia="ru-RU" w:bidi="ru-RU"/>
              </w:rPr>
              <w:t>1</w:t>
            </w:r>
            <w:r w:rsidR="000643D3" w:rsidRPr="009C20B9">
              <w:rPr>
                <w:sz w:val="24"/>
                <w:szCs w:val="24"/>
                <w:lang w:eastAsia="ru-RU" w:bidi="ru-RU"/>
              </w:rPr>
              <w:t xml:space="preserve"> место</w:t>
            </w:r>
          </w:p>
        </w:tc>
      </w:tr>
      <w:tr w:rsidR="005B36AF" w:rsidRPr="009C20B9" w14:paraId="6879A126" w14:textId="77777777" w:rsidTr="006B40CC">
        <w:trPr>
          <w:trHeight w:hRule="exact" w:val="1140"/>
          <w:jc w:val="center"/>
        </w:trPr>
        <w:tc>
          <w:tcPr>
            <w:tcW w:w="704" w:type="dxa"/>
          </w:tcPr>
          <w:p w14:paraId="360AAF1E" w14:textId="24702D26" w:rsidR="005B36AF" w:rsidRPr="009C20B9" w:rsidRDefault="005B36AF" w:rsidP="00A365E1">
            <w:pPr>
              <w:pStyle w:val="a7"/>
              <w:ind w:firstLine="0"/>
              <w:jc w:val="center"/>
              <w:rPr>
                <w:sz w:val="24"/>
                <w:szCs w:val="24"/>
                <w:lang w:eastAsia="ru-RU" w:bidi="ru-RU"/>
              </w:rPr>
            </w:pPr>
            <w:r w:rsidRPr="009C20B9">
              <w:rPr>
                <w:sz w:val="24"/>
                <w:szCs w:val="24"/>
                <w:lang w:eastAsia="ru-RU" w:bidi="ru-RU"/>
              </w:rPr>
              <w:t>4.</w:t>
            </w:r>
          </w:p>
        </w:tc>
        <w:tc>
          <w:tcPr>
            <w:tcW w:w="4804" w:type="dxa"/>
            <w:vAlign w:val="bottom"/>
          </w:tcPr>
          <w:p w14:paraId="52ECF2B4" w14:textId="658E0583" w:rsidR="005B36AF" w:rsidRPr="009C20B9" w:rsidRDefault="005B36AF" w:rsidP="00F74501">
            <w:pPr>
              <w:pStyle w:val="a7"/>
              <w:spacing w:line="233" w:lineRule="auto"/>
              <w:ind w:firstLine="0"/>
              <w:rPr>
                <w:sz w:val="24"/>
                <w:szCs w:val="24"/>
                <w:lang w:eastAsia="ru-RU" w:bidi="ru-RU"/>
              </w:rPr>
            </w:pPr>
            <w:r w:rsidRPr="009C20B9">
              <w:rPr>
                <w:sz w:val="24"/>
                <w:szCs w:val="24"/>
                <w:lang w:eastAsia="ru-RU" w:bidi="ru-RU"/>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1704" w:type="dxa"/>
            <w:vAlign w:val="center"/>
          </w:tcPr>
          <w:p w14:paraId="6727D74D" w14:textId="592636B6" w:rsidR="005B36AF" w:rsidRPr="009C20B9" w:rsidRDefault="005B36AF" w:rsidP="00F74501">
            <w:pPr>
              <w:pStyle w:val="a7"/>
              <w:ind w:firstLine="0"/>
              <w:jc w:val="center"/>
              <w:rPr>
                <w:sz w:val="24"/>
                <w:szCs w:val="24"/>
                <w:lang w:eastAsia="ru-RU" w:bidi="ru-RU"/>
              </w:rPr>
            </w:pPr>
            <w:r w:rsidRPr="009C20B9">
              <w:rPr>
                <w:sz w:val="24"/>
                <w:szCs w:val="24"/>
                <w:lang w:eastAsia="ru-RU" w:bidi="ru-RU"/>
              </w:rPr>
              <w:t>74,2</w:t>
            </w:r>
          </w:p>
        </w:tc>
        <w:tc>
          <w:tcPr>
            <w:tcW w:w="2139" w:type="dxa"/>
            <w:vAlign w:val="center"/>
          </w:tcPr>
          <w:p w14:paraId="7E7BA519" w14:textId="7DDF2206" w:rsidR="005B36AF" w:rsidRPr="009C20B9" w:rsidRDefault="005B36AF" w:rsidP="00F74501">
            <w:pPr>
              <w:pStyle w:val="a7"/>
              <w:ind w:firstLine="0"/>
              <w:jc w:val="center"/>
              <w:rPr>
                <w:sz w:val="24"/>
                <w:szCs w:val="24"/>
                <w:lang w:eastAsia="ru-RU" w:bidi="ru-RU"/>
              </w:rPr>
            </w:pPr>
            <w:r w:rsidRPr="009C20B9">
              <w:rPr>
                <w:sz w:val="24"/>
                <w:szCs w:val="24"/>
                <w:lang w:eastAsia="ru-RU" w:bidi="ru-RU"/>
              </w:rPr>
              <w:t>14 место</w:t>
            </w:r>
          </w:p>
        </w:tc>
      </w:tr>
      <w:tr w:rsidR="003A1D84" w:rsidRPr="009C20B9" w14:paraId="470111F9" w14:textId="77777777" w:rsidTr="003A1D84">
        <w:trPr>
          <w:trHeight w:hRule="exact" w:val="880"/>
          <w:jc w:val="center"/>
        </w:trPr>
        <w:tc>
          <w:tcPr>
            <w:tcW w:w="704" w:type="dxa"/>
          </w:tcPr>
          <w:p w14:paraId="0E6500BA" w14:textId="56051859" w:rsidR="003A1D84" w:rsidRPr="009C20B9" w:rsidRDefault="003A1D84" w:rsidP="003A1D84">
            <w:pPr>
              <w:pStyle w:val="a7"/>
              <w:ind w:firstLine="0"/>
              <w:jc w:val="center"/>
              <w:rPr>
                <w:sz w:val="24"/>
                <w:szCs w:val="24"/>
                <w:lang w:eastAsia="ru-RU" w:bidi="ru-RU"/>
              </w:rPr>
            </w:pPr>
            <w:r w:rsidRPr="009C20B9">
              <w:rPr>
                <w:sz w:val="24"/>
                <w:szCs w:val="24"/>
                <w:lang w:eastAsia="ru-RU" w:bidi="ru-RU"/>
              </w:rPr>
              <w:t>6.</w:t>
            </w:r>
          </w:p>
        </w:tc>
        <w:tc>
          <w:tcPr>
            <w:tcW w:w="4804" w:type="dxa"/>
            <w:vAlign w:val="bottom"/>
          </w:tcPr>
          <w:p w14:paraId="53D9A448" w14:textId="47AB25AA" w:rsidR="003A1D84" w:rsidRPr="009C20B9" w:rsidRDefault="003A1D84" w:rsidP="003A1D84">
            <w:pPr>
              <w:pStyle w:val="a7"/>
              <w:spacing w:line="233" w:lineRule="auto"/>
              <w:ind w:firstLine="0"/>
              <w:rPr>
                <w:sz w:val="24"/>
                <w:szCs w:val="24"/>
                <w:lang w:eastAsia="ru-RU" w:bidi="ru-RU"/>
              </w:rPr>
            </w:pPr>
            <w:r w:rsidRPr="009C20B9">
              <w:rPr>
                <w:sz w:val="24"/>
                <w:szCs w:val="24"/>
                <w:lang w:eastAsia="ru-RU" w:bidi="ru-RU"/>
              </w:rPr>
              <w:t>Общая площадь жилых помещений, приходящаяся в среднем на одного жителя, кв.м.</w:t>
            </w:r>
          </w:p>
        </w:tc>
        <w:tc>
          <w:tcPr>
            <w:tcW w:w="1704" w:type="dxa"/>
            <w:vAlign w:val="center"/>
          </w:tcPr>
          <w:p w14:paraId="5F8035A7" w14:textId="13451781" w:rsidR="003A1D84" w:rsidRPr="009C20B9" w:rsidRDefault="003A1D84" w:rsidP="003A1D84">
            <w:pPr>
              <w:pStyle w:val="a7"/>
              <w:ind w:firstLine="0"/>
              <w:jc w:val="center"/>
              <w:rPr>
                <w:sz w:val="24"/>
                <w:szCs w:val="24"/>
                <w:lang w:eastAsia="ru-RU" w:bidi="ru-RU"/>
              </w:rPr>
            </w:pPr>
            <w:r w:rsidRPr="009C20B9">
              <w:rPr>
                <w:sz w:val="24"/>
                <w:szCs w:val="24"/>
                <w:lang w:eastAsia="ru-RU" w:bidi="ru-RU"/>
              </w:rPr>
              <w:t>25,7</w:t>
            </w:r>
          </w:p>
        </w:tc>
        <w:tc>
          <w:tcPr>
            <w:tcW w:w="2139" w:type="dxa"/>
            <w:vAlign w:val="center"/>
          </w:tcPr>
          <w:p w14:paraId="54972F5E" w14:textId="0CF87FF1" w:rsidR="003A1D84" w:rsidRPr="009C20B9" w:rsidRDefault="003A1D84" w:rsidP="003A1D84">
            <w:pPr>
              <w:pStyle w:val="a7"/>
              <w:ind w:firstLine="0"/>
              <w:jc w:val="center"/>
              <w:rPr>
                <w:sz w:val="24"/>
                <w:szCs w:val="24"/>
                <w:lang w:eastAsia="ru-RU" w:bidi="ru-RU"/>
              </w:rPr>
            </w:pPr>
            <w:r w:rsidRPr="009C20B9">
              <w:rPr>
                <w:sz w:val="24"/>
                <w:szCs w:val="24"/>
                <w:lang w:eastAsia="ru-RU" w:bidi="ru-RU"/>
              </w:rPr>
              <w:t>19 место</w:t>
            </w:r>
          </w:p>
        </w:tc>
      </w:tr>
      <w:tr w:rsidR="005B36AF" w:rsidRPr="009C20B9" w14:paraId="7663FF17" w14:textId="77777777" w:rsidTr="00E768C6">
        <w:trPr>
          <w:trHeight w:hRule="exact" w:val="1372"/>
          <w:jc w:val="center"/>
        </w:trPr>
        <w:tc>
          <w:tcPr>
            <w:tcW w:w="704" w:type="dxa"/>
          </w:tcPr>
          <w:p w14:paraId="0EEECEE1" w14:textId="68EDAAC8" w:rsidR="005B36AF" w:rsidRPr="009C20B9" w:rsidRDefault="005B36AF" w:rsidP="00255663">
            <w:pPr>
              <w:pStyle w:val="a7"/>
              <w:ind w:firstLine="0"/>
              <w:jc w:val="center"/>
              <w:rPr>
                <w:sz w:val="24"/>
                <w:szCs w:val="24"/>
                <w:lang w:eastAsia="ru-RU" w:bidi="ru-RU"/>
              </w:rPr>
            </w:pPr>
            <w:r w:rsidRPr="009C20B9">
              <w:rPr>
                <w:sz w:val="24"/>
                <w:szCs w:val="24"/>
                <w:lang w:eastAsia="ru-RU" w:bidi="ru-RU"/>
              </w:rPr>
              <w:t>5.</w:t>
            </w:r>
          </w:p>
        </w:tc>
        <w:tc>
          <w:tcPr>
            <w:tcW w:w="4804" w:type="dxa"/>
            <w:vAlign w:val="bottom"/>
          </w:tcPr>
          <w:p w14:paraId="7A83434F" w14:textId="7591164E" w:rsidR="005B36AF" w:rsidRPr="009C20B9" w:rsidRDefault="005B36AF" w:rsidP="00255663">
            <w:pPr>
              <w:pStyle w:val="a7"/>
              <w:ind w:firstLine="0"/>
              <w:rPr>
                <w:sz w:val="24"/>
                <w:szCs w:val="24"/>
                <w:lang w:eastAsia="ru-RU" w:bidi="ru-RU"/>
              </w:rPr>
            </w:pPr>
            <w:r w:rsidRPr="009C20B9">
              <w:rPr>
                <w:sz w:val="24"/>
                <w:szCs w:val="24"/>
                <w:lang w:eastAsia="ru-RU" w:bidi="ru-RU"/>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r w:rsidR="003A1D84" w:rsidRPr="009C20B9">
              <w:rPr>
                <w:sz w:val="24"/>
                <w:szCs w:val="24"/>
                <w:lang w:eastAsia="ru-RU" w:bidi="ru-RU"/>
              </w:rPr>
              <w:t>, %</w:t>
            </w:r>
          </w:p>
        </w:tc>
        <w:tc>
          <w:tcPr>
            <w:tcW w:w="1704" w:type="dxa"/>
            <w:vAlign w:val="center"/>
          </w:tcPr>
          <w:p w14:paraId="18BA2909" w14:textId="3933CDED" w:rsidR="005B36AF" w:rsidRPr="009C20B9" w:rsidRDefault="005B36AF" w:rsidP="00255663">
            <w:pPr>
              <w:pStyle w:val="a7"/>
              <w:ind w:firstLine="0"/>
              <w:jc w:val="center"/>
              <w:rPr>
                <w:sz w:val="24"/>
                <w:szCs w:val="24"/>
                <w:lang w:eastAsia="ru-RU" w:bidi="ru-RU"/>
              </w:rPr>
            </w:pPr>
            <w:r w:rsidRPr="009C20B9">
              <w:rPr>
                <w:sz w:val="24"/>
                <w:szCs w:val="24"/>
                <w:lang w:eastAsia="ru-RU" w:bidi="ru-RU"/>
              </w:rPr>
              <w:t>22,7</w:t>
            </w:r>
          </w:p>
        </w:tc>
        <w:tc>
          <w:tcPr>
            <w:tcW w:w="2139" w:type="dxa"/>
            <w:vAlign w:val="center"/>
          </w:tcPr>
          <w:p w14:paraId="38C4F126" w14:textId="7D087A8E" w:rsidR="005B36AF" w:rsidRPr="009C20B9" w:rsidRDefault="005B36AF" w:rsidP="00255663">
            <w:pPr>
              <w:pStyle w:val="a7"/>
              <w:ind w:firstLine="0"/>
              <w:jc w:val="center"/>
              <w:rPr>
                <w:sz w:val="24"/>
                <w:szCs w:val="24"/>
                <w:lang w:eastAsia="ru-RU" w:bidi="ru-RU"/>
              </w:rPr>
            </w:pPr>
            <w:r w:rsidRPr="009C20B9">
              <w:rPr>
                <w:sz w:val="24"/>
                <w:szCs w:val="24"/>
                <w:lang w:eastAsia="ru-RU" w:bidi="ru-RU"/>
              </w:rPr>
              <w:t>28 место</w:t>
            </w:r>
          </w:p>
        </w:tc>
      </w:tr>
    </w:tbl>
    <w:p w14:paraId="6C6174C2" w14:textId="77777777" w:rsidR="005B36AF" w:rsidRPr="009C20B9" w:rsidRDefault="005B36AF" w:rsidP="00255663">
      <w:pPr>
        <w:pStyle w:val="1"/>
        <w:tabs>
          <w:tab w:val="left" w:pos="1557"/>
        </w:tabs>
        <w:ind w:left="1080" w:firstLine="0"/>
      </w:pPr>
    </w:p>
    <w:p w14:paraId="67DFE21D" w14:textId="6319B5D4" w:rsidR="00CB3757" w:rsidRPr="009C20B9" w:rsidRDefault="00CB3757" w:rsidP="00255663">
      <w:pPr>
        <w:pStyle w:val="1"/>
        <w:numPr>
          <w:ilvl w:val="1"/>
          <w:numId w:val="3"/>
        </w:numPr>
        <w:tabs>
          <w:tab w:val="left" w:pos="1557"/>
        </w:tabs>
        <w:jc w:val="center"/>
      </w:pPr>
      <w:r w:rsidRPr="009C20B9">
        <w:rPr>
          <w:color w:val="000000"/>
          <w:lang w:eastAsia="ru-RU" w:bidi="ru-RU"/>
        </w:rPr>
        <w:t xml:space="preserve">Оценка достигнутых целей социально-экономического развития </w:t>
      </w:r>
      <w:r w:rsidR="004F3DBA" w:rsidRPr="009C20B9">
        <w:rPr>
          <w:color w:val="000000"/>
          <w:lang w:eastAsia="ru-RU" w:bidi="ru-RU"/>
        </w:rPr>
        <w:t>Свободненского района</w:t>
      </w:r>
      <w:r w:rsidRPr="009C20B9">
        <w:rPr>
          <w:color w:val="000000"/>
          <w:lang w:eastAsia="ru-RU" w:bidi="ru-RU"/>
        </w:rPr>
        <w:t>, утвержденных Стратегией</w:t>
      </w:r>
    </w:p>
    <w:p w14:paraId="12F26434" w14:textId="1F05E9F6" w:rsidR="00CB3757" w:rsidRPr="009C20B9" w:rsidRDefault="00CB3757" w:rsidP="00CB3757">
      <w:pPr>
        <w:pStyle w:val="1"/>
        <w:ind w:firstLine="820"/>
        <w:jc w:val="both"/>
      </w:pPr>
      <w:r w:rsidRPr="009C20B9">
        <w:rPr>
          <w:lang w:eastAsia="ru-RU" w:bidi="ru-RU"/>
        </w:rPr>
        <w:t xml:space="preserve">Стратегия социально-экономического развития </w:t>
      </w:r>
      <w:r w:rsidR="004F3DBA" w:rsidRPr="009C20B9">
        <w:rPr>
          <w:lang w:eastAsia="ru-RU" w:bidi="ru-RU"/>
        </w:rPr>
        <w:t>Свободненского района</w:t>
      </w:r>
      <w:r w:rsidRPr="009C20B9">
        <w:rPr>
          <w:lang w:eastAsia="ru-RU" w:bidi="ru-RU"/>
        </w:rPr>
        <w:t xml:space="preserve"> на период до 2025 года утверждена </w:t>
      </w:r>
      <w:r w:rsidR="00003A3F" w:rsidRPr="009C20B9">
        <w:rPr>
          <w:lang w:eastAsia="ru-RU" w:bidi="ru-RU"/>
        </w:rPr>
        <w:t>решением Свободненского район</w:t>
      </w:r>
      <w:r w:rsidR="004E1293" w:rsidRPr="009C20B9">
        <w:rPr>
          <w:lang w:eastAsia="ru-RU" w:bidi="ru-RU"/>
        </w:rPr>
        <w:t>н</w:t>
      </w:r>
      <w:r w:rsidR="00003A3F" w:rsidRPr="009C20B9">
        <w:rPr>
          <w:lang w:eastAsia="ru-RU" w:bidi="ru-RU"/>
        </w:rPr>
        <w:t>ого Совета народных депутатов</w:t>
      </w:r>
      <w:r w:rsidRPr="009C20B9">
        <w:rPr>
          <w:lang w:eastAsia="ru-RU" w:bidi="ru-RU"/>
        </w:rPr>
        <w:t xml:space="preserve"> от </w:t>
      </w:r>
      <w:r w:rsidR="00003A3F" w:rsidRPr="009C20B9">
        <w:rPr>
          <w:lang w:eastAsia="ru-RU" w:bidi="ru-RU"/>
        </w:rPr>
        <w:t>22</w:t>
      </w:r>
      <w:r w:rsidRPr="009C20B9">
        <w:rPr>
          <w:lang w:eastAsia="ru-RU" w:bidi="ru-RU"/>
        </w:rPr>
        <w:t>.0</w:t>
      </w:r>
      <w:r w:rsidR="00003A3F" w:rsidRPr="009C20B9">
        <w:rPr>
          <w:lang w:eastAsia="ru-RU" w:bidi="ru-RU"/>
        </w:rPr>
        <w:t>2</w:t>
      </w:r>
      <w:r w:rsidRPr="009C20B9">
        <w:rPr>
          <w:lang w:eastAsia="ru-RU" w:bidi="ru-RU"/>
        </w:rPr>
        <w:t>.201</w:t>
      </w:r>
      <w:r w:rsidR="00003A3F" w:rsidRPr="009C20B9">
        <w:rPr>
          <w:lang w:eastAsia="ru-RU" w:bidi="ru-RU"/>
        </w:rPr>
        <w:t>9</w:t>
      </w:r>
      <w:r w:rsidRPr="009C20B9">
        <w:rPr>
          <w:lang w:eastAsia="ru-RU" w:bidi="ru-RU"/>
        </w:rPr>
        <w:t xml:space="preserve"> № </w:t>
      </w:r>
      <w:r w:rsidR="00003A3F" w:rsidRPr="009C20B9">
        <w:rPr>
          <w:lang w:eastAsia="ru-RU" w:bidi="ru-RU"/>
        </w:rPr>
        <w:t>11</w:t>
      </w:r>
      <w:r w:rsidRPr="009C20B9">
        <w:rPr>
          <w:lang w:eastAsia="ru-RU" w:bidi="ru-RU"/>
        </w:rPr>
        <w:t xml:space="preserve"> (далее - Стратегия до 2025 года).</w:t>
      </w:r>
    </w:p>
    <w:p w14:paraId="6F8CED7A" w14:textId="70FB33E8" w:rsidR="00CB3757" w:rsidRPr="009C20B9" w:rsidRDefault="00CB3757" w:rsidP="00CB3757">
      <w:pPr>
        <w:pStyle w:val="1"/>
        <w:ind w:firstLine="820"/>
        <w:jc w:val="both"/>
      </w:pPr>
      <w:r w:rsidRPr="009C20B9">
        <w:rPr>
          <w:lang w:eastAsia="ru-RU" w:bidi="ru-RU"/>
        </w:rPr>
        <w:t>Исходя из оценки степени достижения плановых показателей Стратегии до 2025 года следует вывод о том, что планируемые Стратегией до 2025 года значения макроэкономических показателей, в основном, достигнуты, тогда как значения демографических показателей в установленные Стратегией до 2025 года сроки достигнуть не представляется возможным.</w:t>
      </w:r>
    </w:p>
    <w:p w14:paraId="0C7F5A09" w14:textId="4FE67664" w:rsidR="00CB3757" w:rsidRPr="009C20B9" w:rsidRDefault="00CB3757" w:rsidP="00003A3F">
      <w:pPr>
        <w:pStyle w:val="1"/>
        <w:ind w:firstLine="709"/>
        <w:jc w:val="both"/>
      </w:pPr>
      <w:r w:rsidRPr="009C20B9">
        <w:rPr>
          <w:lang w:eastAsia="ru-RU" w:bidi="ru-RU"/>
        </w:rPr>
        <w:t>Из 3</w:t>
      </w:r>
      <w:r w:rsidR="00003A3F" w:rsidRPr="009C20B9">
        <w:rPr>
          <w:lang w:eastAsia="ru-RU" w:bidi="ru-RU"/>
        </w:rPr>
        <w:t>5</w:t>
      </w:r>
      <w:r w:rsidRPr="009C20B9">
        <w:rPr>
          <w:lang w:eastAsia="ru-RU" w:bidi="ru-RU"/>
        </w:rPr>
        <w:t xml:space="preserve"> показателей, утвержденных Стратегией до 2025 года:</w:t>
      </w:r>
    </w:p>
    <w:p w14:paraId="0CADB05D" w14:textId="6A85D96C" w:rsidR="00CB3757" w:rsidRPr="009C20B9" w:rsidRDefault="00003A3F" w:rsidP="00003A3F">
      <w:pPr>
        <w:pStyle w:val="1"/>
        <w:ind w:firstLine="709"/>
        <w:jc w:val="both"/>
      </w:pPr>
      <w:r w:rsidRPr="009C20B9">
        <w:rPr>
          <w:lang w:eastAsia="ru-RU" w:bidi="ru-RU"/>
        </w:rPr>
        <w:t>24</w:t>
      </w:r>
      <w:r w:rsidR="00CB3757" w:rsidRPr="009C20B9">
        <w:rPr>
          <w:lang w:eastAsia="ru-RU" w:bidi="ru-RU"/>
        </w:rPr>
        <w:t xml:space="preserve"> - характеризуют экономические </w:t>
      </w:r>
      <w:r w:rsidR="00C71942" w:rsidRPr="009C20B9">
        <w:rPr>
          <w:lang w:eastAsia="ru-RU" w:bidi="ru-RU"/>
        </w:rPr>
        <w:t xml:space="preserve">и инвестиционные </w:t>
      </w:r>
      <w:r w:rsidR="00CB3757" w:rsidRPr="009C20B9">
        <w:rPr>
          <w:lang w:eastAsia="ru-RU" w:bidi="ru-RU"/>
        </w:rPr>
        <w:t>процессы;</w:t>
      </w:r>
    </w:p>
    <w:p w14:paraId="7E538FE3" w14:textId="7A12430F" w:rsidR="00CB3757" w:rsidRPr="009C20B9" w:rsidRDefault="00003A3F" w:rsidP="00003A3F">
      <w:pPr>
        <w:pStyle w:val="1"/>
        <w:ind w:firstLine="709"/>
        <w:jc w:val="both"/>
      </w:pPr>
      <w:r w:rsidRPr="009C20B9">
        <w:rPr>
          <w:lang w:eastAsia="ru-RU" w:bidi="ru-RU"/>
        </w:rPr>
        <w:t>4</w:t>
      </w:r>
      <w:r w:rsidR="00CB3757" w:rsidRPr="009C20B9">
        <w:rPr>
          <w:lang w:eastAsia="ru-RU" w:bidi="ru-RU"/>
        </w:rPr>
        <w:t xml:space="preserve"> - социальные показатели;</w:t>
      </w:r>
    </w:p>
    <w:p w14:paraId="66C3E8D4" w14:textId="6593A027" w:rsidR="00CB3757" w:rsidRPr="009C20B9" w:rsidRDefault="00003A3F" w:rsidP="00003A3F">
      <w:pPr>
        <w:pStyle w:val="1"/>
        <w:ind w:firstLine="709"/>
        <w:jc w:val="both"/>
      </w:pPr>
      <w:r w:rsidRPr="009C20B9">
        <w:rPr>
          <w:lang w:eastAsia="ru-RU" w:bidi="ru-RU"/>
        </w:rPr>
        <w:t>2</w:t>
      </w:r>
      <w:r w:rsidR="00CB3757" w:rsidRPr="009C20B9">
        <w:rPr>
          <w:lang w:eastAsia="ru-RU" w:bidi="ru-RU"/>
        </w:rPr>
        <w:t xml:space="preserve"> - характеризуют уровень жизни населения;</w:t>
      </w:r>
    </w:p>
    <w:p w14:paraId="04C8067A" w14:textId="4B694D5E" w:rsidR="00CB3757" w:rsidRPr="009C20B9" w:rsidRDefault="00003A3F" w:rsidP="00003A3F">
      <w:pPr>
        <w:pStyle w:val="1"/>
        <w:ind w:firstLine="709"/>
        <w:jc w:val="both"/>
      </w:pPr>
      <w:r w:rsidRPr="009C20B9">
        <w:rPr>
          <w:lang w:eastAsia="ru-RU" w:bidi="ru-RU"/>
        </w:rPr>
        <w:t>5</w:t>
      </w:r>
      <w:r w:rsidR="00CB3757" w:rsidRPr="009C20B9">
        <w:rPr>
          <w:lang w:eastAsia="ru-RU" w:bidi="ru-RU"/>
        </w:rPr>
        <w:t xml:space="preserve"> - демографические показатели.</w:t>
      </w:r>
    </w:p>
    <w:p w14:paraId="01741AE2" w14:textId="70F1A9BE" w:rsidR="006B40CC" w:rsidRPr="009C20B9" w:rsidRDefault="006B40CC" w:rsidP="00A40A35">
      <w:pPr>
        <w:pStyle w:val="1"/>
        <w:ind w:firstLine="0"/>
        <w:jc w:val="right"/>
        <w:rPr>
          <w:lang w:eastAsia="ru-RU" w:bidi="ru-RU"/>
        </w:rPr>
      </w:pPr>
      <w:r w:rsidRPr="009C20B9">
        <w:rPr>
          <w:lang w:eastAsia="ru-RU" w:bidi="ru-RU"/>
        </w:rPr>
        <w:t>Таблица 2</w:t>
      </w:r>
    </w:p>
    <w:p w14:paraId="336CEA5C" w14:textId="31B82BC6" w:rsidR="00CB3757" w:rsidRPr="009C20B9" w:rsidRDefault="00D37747" w:rsidP="00A40A35">
      <w:pPr>
        <w:pStyle w:val="1"/>
        <w:ind w:firstLine="0"/>
        <w:jc w:val="center"/>
        <w:rPr>
          <w:lang w:eastAsia="ru-RU" w:bidi="ru-RU"/>
        </w:rPr>
      </w:pPr>
      <w:r w:rsidRPr="009C20B9">
        <w:rPr>
          <w:lang w:eastAsia="ru-RU" w:bidi="ru-RU"/>
        </w:rPr>
        <w:t>Достигнутые п</w:t>
      </w:r>
      <w:r w:rsidR="00CB3757" w:rsidRPr="009C20B9">
        <w:rPr>
          <w:lang w:eastAsia="ru-RU" w:bidi="ru-RU"/>
        </w:rPr>
        <w:t>оказатели Стратегии до 2025 года</w:t>
      </w:r>
    </w:p>
    <w:tbl>
      <w:tblPr>
        <w:tblOverlap w:val="never"/>
        <w:tblW w:w="9361" w:type="dxa"/>
        <w:jc w:val="center"/>
        <w:tblLayout w:type="fixed"/>
        <w:tblCellMar>
          <w:left w:w="10" w:type="dxa"/>
          <w:right w:w="10" w:type="dxa"/>
        </w:tblCellMar>
        <w:tblLook w:val="0000" w:firstRow="0" w:lastRow="0" w:firstColumn="0" w:lastColumn="0" w:noHBand="0" w:noVBand="0"/>
      </w:tblPr>
      <w:tblGrid>
        <w:gridCol w:w="3514"/>
        <w:gridCol w:w="1699"/>
        <w:gridCol w:w="1277"/>
        <w:gridCol w:w="1306"/>
        <w:gridCol w:w="1565"/>
      </w:tblGrid>
      <w:tr w:rsidR="004F3DBA" w:rsidRPr="009C20B9" w14:paraId="00577F1C" w14:textId="77777777" w:rsidTr="00D37747">
        <w:trPr>
          <w:trHeight w:hRule="exact" w:val="566"/>
          <w:jc w:val="center"/>
        </w:trPr>
        <w:tc>
          <w:tcPr>
            <w:tcW w:w="3514" w:type="dxa"/>
            <w:tcBorders>
              <w:top w:val="single" w:sz="4" w:space="0" w:color="auto"/>
              <w:left w:val="single" w:sz="4" w:space="0" w:color="auto"/>
            </w:tcBorders>
          </w:tcPr>
          <w:p w14:paraId="74678C02" w14:textId="77777777" w:rsidR="00CB3757" w:rsidRPr="009C20B9" w:rsidRDefault="00CB3757" w:rsidP="00F74501">
            <w:pPr>
              <w:pStyle w:val="a7"/>
              <w:ind w:firstLine="0"/>
              <w:jc w:val="center"/>
              <w:rPr>
                <w:sz w:val="24"/>
                <w:szCs w:val="24"/>
              </w:rPr>
            </w:pPr>
            <w:r w:rsidRPr="009C20B9">
              <w:rPr>
                <w:sz w:val="24"/>
                <w:szCs w:val="24"/>
                <w:lang w:eastAsia="ru-RU" w:bidi="ru-RU"/>
              </w:rPr>
              <w:t>Показатель</w:t>
            </w:r>
          </w:p>
        </w:tc>
        <w:tc>
          <w:tcPr>
            <w:tcW w:w="1699" w:type="dxa"/>
            <w:tcBorders>
              <w:top w:val="single" w:sz="4" w:space="0" w:color="auto"/>
              <w:left w:val="single" w:sz="4" w:space="0" w:color="auto"/>
            </w:tcBorders>
          </w:tcPr>
          <w:p w14:paraId="43731898" w14:textId="77777777" w:rsidR="00CB3757" w:rsidRPr="009C20B9" w:rsidRDefault="00CB3757" w:rsidP="00F74501">
            <w:pPr>
              <w:pStyle w:val="a7"/>
              <w:ind w:firstLine="0"/>
              <w:rPr>
                <w:sz w:val="24"/>
                <w:szCs w:val="24"/>
              </w:rPr>
            </w:pPr>
            <w:r w:rsidRPr="009C20B9">
              <w:rPr>
                <w:sz w:val="24"/>
                <w:szCs w:val="24"/>
                <w:lang w:eastAsia="ru-RU" w:bidi="ru-RU"/>
              </w:rPr>
              <w:t>Ед. измерения</w:t>
            </w:r>
          </w:p>
        </w:tc>
        <w:tc>
          <w:tcPr>
            <w:tcW w:w="1277" w:type="dxa"/>
            <w:tcBorders>
              <w:top w:val="single" w:sz="4" w:space="0" w:color="auto"/>
              <w:left w:val="single" w:sz="4" w:space="0" w:color="auto"/>
            </w:tcBorders>
            <w:vAlign w:val="bottom"/>
          </w:tcPr>
          <w:p w14:paraId="31836067" w14:textId="1DFE3B9B" w:rsidR="00CB3757" w:rsidRPr="009C20B9" w:rsidRDefault="00CB3757" w:rsidP="00F74501">
            <w:pPr>
              <w:pStyle w:val="a7"/>
              <w:ind w:firstLine="0"/>
              <w:jc w:val="center"/>
              <w:rPr>
                <w:sz w:val="24"/>
                <w:szCs w:val="24"/>
              </w:rPr>
            </w:pPr>
            <w:r w:rsidRPr="009C20B9">
              <w:rPr>
                <w:sz w:val="24"/>
                <w:szCs w:val="24"/>
                <w:lang w:eastAsia="ru-RU" w:bidi="ru-RU"/>
              </w:rPr>
              <w:t>План 202</w:t>
            </w:r>
            <w:r w:rsidR="00443B9A" w:rsidRPr="009C20B9">
              <w:rPr>
                <w:sz w:val="24"/>
                <w:szCs w:val="24"/>
                <w:lang w:eastAsia="ru-RU" w:bidi="ru-RU"/>
              </w:rPr>
              <w:t>1</w:t>
            </w:r>
            <w:r w:rsidRPr="009C20B9">
              <w:rPr>
                <w:sz w:val="24"/>
                <w:szCs w:val="24"/>
                <w:lang w:eastAsia="ru-RU" w:bidi="ru-RU"/>
              </w:rPr>
              <w:t xml:space="preserve"> г.</w:t>
            </w:r>
          </w:p>
        </w:tc>
        <w:tc>
          <w:tcPr>
            <w:tcW w:w="1306" w:type="dxa"/>
            <w:tcBorders>
              <w:top w:val="single" w:sz="4" w:space="0" w:color="auto"/>
              <w:left w:val="single" w:sz="4" w:space="0" w:color="auto"/>
            </w:tcBorders>
            <w:vAlign w:val="bottom"/>
          </w:tcPr>
          <w:p w14:paraId="18161973" w14:textId="77777777" w:rsidR="00CB3757" w:rsidRPr="009C20B9" w:rsidRDefault="00CB3757" w:rsidP="00F74501">
            <w:pPr>
              <w:pStyle w:val="a7"/>
              <w:ind w:firstLine="0"/>
              <w:jc w:val="center"/>
              <w:rPr>
                <w:sz w:val="24"/>
                <w:szCs w:val="24"/>
              </w:rPr>
            </w:pPr>
            <w:r w:rsidRPr="009C20B9">
              <w:rPr>
                <w:sz w:val="24"/>
                <w:szCs w:val="24"/>
                <w:lang w:eastAsia="ru-RU" w:bidi="ru-RU"/>
              </w:rPr>
              <w:t>Факт</w:t>
            </w:r>
          </w:p>
          <w:p w14:paraId="22DB15F0" w14:textId="12B08721" w:rsidR="00CB3757" w:rsidRPr="009C20B9" w:rsidRDefault="00CB3757" w:rsidP="00F74501">
            <w:pPr>
              <w:pStyle w:val="a7"/>
              <w:ind w:firstLine="0"/>
              <w:jc w:val="center"/>
              <w:rPr>
                <w:sz w:val="24"/>
                <w:szCs w:val="24"/>
              </w:rPr>
            </w:pPr>
            <w:r w:rsidRPr="009C20B9">
              <w:rPr>
                <w:sz w:val="24"/>
                <w:szCs w:val="24"/>
                <w:lang w:eastAsia="ru-RU" w:bidi="ru-RU"/>
              </w:rPr>
              <w:t>202</w:t>
            </w:r>
            <w:r w:rsidR="00443B9A" w:rsidRPr="009C20B9">
              <w:rPr>
                <w:sz w:val="24"/>
                <w:szCs w:val="24"/>
                <w:lang w:eastAsia="ru-RU" w:bidi="ru-RU"/>
              </w:rPr>
              <w:t>1</w:t>
            </w:r>
            <w:r w:rsidRPr="009C20B9">
              <w:rPr>
                <w:sz w:val="24"/>
                <w:szCs w:val="24"/>
                <w:lang w:eastAsia="ru-RU" w:bidi="ru-RU"/>
              </w:rPr>
              <w:t xml:space="preserve"> г.</w:t>
            </w:r>
          </w:p>
        </w:tc>
        <w:tc>
          <w:tcPr>
            <w:tcW w:w="1565" w:type="dxa"/>
            <w:tcBorders>
              <w:top w:val="single" w:sz="4" w:space="0" w:color="auto"/>
              <w:left w:val="single" w:sz="4" w:space="0" w:color="auto"/>
              <w:right w:val="single" w:sz="4" w:space="0" w:color="auto"/>
            </w:tcBorders>
            <w:vAlign w:val="bottom"/>
          </w:tcPr>
          <w:p w14:paraId="49E564C4" w14:textId="77777777" w:rsidR="00CB3757" w:rsidRPr="009C20B9" w:rsidRDefault="00CB3757" w:rsidP="00F74501">
            <w:pPr>
              <w:pStyle w:val="a7"/>
              <w:ind w:firstLine="0"/>
              <w:jc w:val="center"/>
              <w:rPr>
                <w:sz w:val="24"/>
                <w:szCs w:val="24"/>
              </w:rPr>
            </w:pPr>
            <w:r w:rsidRPr="009C20B9">
              <w:rPr>
                <w:sz w:val="24"/>
                <w:szCs w:val="24"/>
                <w:lang w:eastAsia="ru-RU" w:bidi="ru-RU"/>
              </w:rPr>
              <w:t>Процент выполнения</w:t>
            </w:r>
          </w:p>
        </w:tc>
      </w:tr>
      <w:tr w:rsidR="004F3DBA" w:rsidRPr="009C20B9" w14:paraId="6DD84886" w14:textId="77777777" w:rsidTr="00D37747">
        <w:trPr>
          <w:trHeight w:hRule="exact" w:val="562"/>
          <w:jc w:val="center"/>
        </w:trPr>
        <w:tc>
          <w:tcPr>
            <w:tcW w:w="3514" w:type="dxa"/>
            <w:tcBorders>
              <w:top w:val="single" w:sz="4" w:space="0" w:color="auto"/>
              <w:left w:val="single" w:sz="4" w:space="0" w:color="auto"/>
            </w:tcBorders>
            <w:vAlign w:val="bottom"/>
          </w:tcPr>
          <w:p w14:paraId="37B408B9" w14:textId="77777777" w:rsidR="00CB3757" w:rsidRPr="009C20B9" w:rsidRDefault="00CB3757" w:rsidP="00F74501">
            <w:pPr>
              <w:pStyle w:val="a7"/>
              <w:ind w:firstLine="0"/>
              <w:rPr>
                <w:sz w:val="24"/>
                <w:szCs w:val="24"/>
              </w:rPr>
            </w:pPr>
            <w:r w:rsidRPr="009C20B9">
              <w:rPr>
                <w:sz w:val="24"/>
                <w:szCs w:val="24"/>
                <w:lang w:eastAsia="ru-RU" w:bidi="ru-RU"/>
              </w:rPr>
              <w:t>Инвестиции в основной капитал</w:t>
            </w:r>
          </w:p>
        </w:tc>
        <w:tc>
          <w:tcPr>
            <w:tcW w:w="1699" w:type="dxa"/>
            <w:tcBorders>
              <w:top w:val="single" w:sz="4" w:space="0" w:color="auto"/>
              <w:left w:val="single" w:sz="4" w:space="0" w:color="auto"/>
            </w:tcBorders>
          </w:tcPr>
          <w:p w14:paraId="4827ACF9" w14:textId="77777777" w:rsidR="00D37747" w:rsidRPr="009C20B9" w:rsidRDefault="00D37747" w:rsidP="00F74501">
            <w:pPr>
              <w:pStyle w:val="a7"/>
              <w:ind w:firstLine="0"/>
              <w:rPr>
                <w:sz w:val="24"/>
                <w:szCs w:val="24"/>
                <w:lang w:eastAsia="ru-RU" w:bidi="ru-RU"/>
              </w:rPr>
            </w:pPr>
          </w:p>
          <w:p w14:paraId="10BF79DA" w14:textId="1C71787A" w:rsidR="00CB3757" w:rsidRPr="009C20B9" w:rsidRDefault="00CB3757" w:rsidP="00D37747">
            <w:pPr>
              <w:pStyle w:val="a7"/>
              <w:ind w:firstLine="0"/>
              <w:jc w:val="center"/>
              <w:rPr>
                <w:sz w:val="24"/>
                <w:szCs w:val="24"/>
              </w:rPr>
            </w:pPr>
            <w:r w:rsidRPr="009C20B9">
              <w:rPr>
                <w:sz w:val="24"/>
                <w:szCs w:val="24"/>
                <w:lang w:eastAsia="ru-RU" w:bidi="ru-RU"/>
              </w:rPr>
              <w:t>Мл</w:t>
            </w:r>
            <w:r w:rsidR="005E143C" w:rsidRPr="009C20B9">
              <w:rPr>
                <w:sz w:val="24"/>
                <w:szCs w:val="24"/>
                <w:lang w:eastAsia="ru-RU" w:bidi="ru-RU"/>
              </w:rPr>
              <w:t>н</w:t>
            </w:r>
            <w:r w:rsidRPr="009C20B9">
              <w:rPr>
                <w:sz w:val="24"/>
                <w:szCs w:val="24"/>
                <w:lang w:eastAsia="ru-RU" w:bidi="ru-RU"/>
              </w:rPr>
              <w:t>. рублей</w:t>
            </w:r>
          </w:p>
        </w:tc>
        <w:tc>
          <w:tcPr>
            <w:tcW w:w="1277" w:type="dxa"/>
            <w:tcBorders>
              <w:top w:val="single" w:sz="4" w:space="0" w:color="auto"/>
              <w:left w:val="single" w:sz="4" w:space="0" w:color="auto"/>
            </w:tcBorders>
          </w:tcPr>
          <w:p w14:paraId="32A42F4F" w14:textId="77777777" w:rsidR="00D37747" w:rsidRPr="009C20B9" w:rsidRDefault="00D37747" w:rsidP="00F74501">
            <w:pPr>
              <w:pStyle w:val="a7"/>
              <w:ind w:firstLine="0"/>
              <w:jc w:val="center"/>
              <w:rPr>
                <w:sz w:val="24"/>
                <w:szCs w:val="24"/>
                <w:lang w:eastAsia="ru-RU" w:bidi="ru-RU"/>
              </w:rPr>
            </w:pPr>
          </w:p>
          <w:p w14:paraId="1CB25D7D" w14:textId="35239F54" w:rsidR="00CB3757" w:rsidRPr="009C20B9" w:rsidRDefault="005E143C" w:rsidP="00F74501">
            <w:pPr>
              <w:pStyle w:val="a7"/>
              <w:ind w:firstLine="0"/>
              <w:jc w:val="center"/>
              <w:rPr>
                <w:sz w:val="24"/>
                <w:szCs w:val="24"/>
              </w:rPr>
            </w:pPr>
            <w:r w:rsidRPr="009C20B9">
              <w:rPr>
                <w:sz w:val="24"/>
                <w:szCs w:val="24"/>
                <w:lang w:eastAsia="ru-RU" w:bidi="ru-RU"/>
              </w:rPr>
              <w:t>22645,0</w:t>
            </w:r>
          </w:p>
        </w:tc>
        <w:tc>
          <w:tcPr>
            <w:tcW w:w="1306" w:type="dxa"/>
            <w:tcBorders>
              <w:top w:val="single" w:sz="4" w:space="0" w:color="auto"/>
              <w:left w:val="single" w:sz="4" w:space="0" w:color="auto"/>
            </w:tcBorders>
          </w:tcPr>
          <w:p w14:paraId="27B5B83B" w14:textId="77777777" w:rsidR="00D37747" w:rsidRPr="009C20B9" w:rsidRDefault="00D37747" w:rsidP="00F74501">
            <w:pPr>
              <w:pStyle w:val="a7"/>
              <w:ind w:firstLine="0"/>
              <w:jc w:val="center"/>
              <w:rPr>
                <w:sz w:val="24"/>
                <w:szCs w:val="24"/>
                <w:lang w:eastAsia="ru-RU" w:bidi="ru-RU"/>
              </w:rPr>
            </w:pPr>
          </w:p>
          <w:p w14:paraId="01B94E38" w14:textId="5FB7C2B6" w:rsidR="00CB3757" w:rsidRPr="009C20B9" w:rsidRDefault="005E143C" w:rsidP="00F74501">
            <w:pPr>
              <w:pStyle w:val="a7"/>
              <w:ind w:firstLine="0"/>
              <w:jc w:val="center"/>
              <w:rPr>
                <w:sz w:val="24"/>
                <w:szCs w:val="24"/>
              </w:rPr>
            </w:pPr>
            <w:r w:rsidRPr="009C20B9">
              <w:rPr>
                <w:sz w:val="24"/>
                <w:szCs w:val="24"/>
                <w:lang w:eastAsia="ru-RU" w:bidi="ru-RU"/>
              </w:rPr>
              <w:t>2627</w:t>
            </w:r>
            <w:r w:rsidR="00E77114" w:rsidRPr="009C20B9">
              <w:rPr>
                <w:sz w:val="24"/>
                <w:szCs w:val="24"/>
                <w:lang w:eastAsia="ru-RU" w:bidi="ru-RU"/>
              </w:rPr>
              <w:t>60</w:t>
            </w:r>
          </w:p>
        </w:tc>
        <w:tc>
          <w:tcPr>
            <w:tcW w:w="1565" w:type="dxa"/>
            <w:tcBorders>
              <w:top w:val="single" w:sz="4" w:space="0" w:color="auto"/>
              <w:left w:val="single" w:sz="4" w:space="0" w:color="auto"/>
              <w:right w:val="single" w:sz="4" w:space="0" w:color="auto"/>
            </w:tcBorders>
          </w:tcPr>
          <w:p w14:paraId="43FE6B11" w14:textId="77777777" w:rsidR="00D37747" w:rsidRPr="009C20B9" w:rsidRDefault="00D37747" w:rsidP="00F74501">
            <w:pPr>
              <w:pStyle w:val="a7"/>
              <w:ind w:firstLine="0"/>
              <w:jc w:val="center"/>
              <w:rPr>
                <w:sz w:val="24"/>
                <w:szCs w:val="24"/>
                <w:lang w:eastAsia="ru-RU" w:bidi="ru-RU"/>
              </w:rPr>
            </w:pPr>
          </w:p>
          <w:p w14:paraId="3CFA6A99" w14:textId="0169696F" w:rsidR="00CB3757" w:rsidRPr="009C20B9" w:rsidRDefault="005E143C" w:rsidP="00F74501">
            <w:pPr>
              <w:pStyle w:val="a7"/>
              <w:ind w:firstLine="0"/>
              <w:jc w:val="center"/>
              <w:rPr>
                <w:color w:val="FF0000"/>
                <w:sz w:val="24"/>
                <w:szCs w:val="24"/>
              </w:rPr>
            </w:pPr>
            <w:r w:rsidRPr="009C20B9">
              <w:rPr>
                <w:sz w:val="24"/>
                <w:szCs w:val="24"/>
                <w:lang w:eastAsia="ru-RU" w:bidi="ru-RU"/>
              </w:rPr>
              <w:t>1160</w:t>
            </w:r>
            <w:r w:rsidR="00CB3757" w:rsidRPr="009C20B9">
              <w:rPr>
                <w:sz w:val="24"/>
                <w:szCs w:val="24"/>
                <w:lang w:eastAsia="ru-RU" w:bidi="ru-RU"/>
              </w:rPr>
              <w:t xml:space="preserve"> %</w:t>
            </w:r>
          </w:p>
        </w:tc>
      </w:tr>
      <w:tr w:rsidR="004F3DBA" w:rsidRPr="009C20B9" w14:paraId="6B000595" w14:textId="77777777" w:rsidTr="00D37747">
        <w:trPr>
          <w:trHeight w:hRule="exact" w:val="892"/>
          <w:jc w:val="center"/>
        </w:trPr>
        <w:tc>
          <w:tcPr>
            <w:tcW w:w="3514" w:type="dxa"/>
            <w:tcBorders>
              <w:top w:val="single" w:sz="4" w:space="0" w:color="auto"/>
              <w:left w:val="single" w:sz="4" w:space="0" w:color="auto"/>
            </w:tcBorders>
            <w:vAlign w:val="bottom"/>
          </w:tcPr>
          <w:p w14:paraId="1D631E77" w14:textId="35D68E31" w:rsidR="00CB3757" w:rsidRPr="009C20B9" w:rsidRDefault="00CB3757" w:rsidP="00F74501">
            <w:pPr>
              <w:pStyle w:val="a7"/>
              <w:ind w:firstLine="0"/>
              <w:rPr>
                <w:sz w:val="24"/>
                <w:szCs w:val="24"/>
              </w:rPr>
            </w:pPr>
            <w:r w:rsidRPr="009C20B9">
              <w:rPr>
                <w:sz w:val="24"/>
                <w:szCs w:val="24"/>
                <w:lang w:eastAsia="ru-RU" w:bidi="ru-RU"/>
              </w:rPr>
              <w:t xml:space="preserve">Объем </w:t>
            </w:r>
            <w:r w:rsidR="005E143C" w:rsidRPr="009C20B9">
              <w:rPr>
                <w:sz w:val="24"/>
                <w:szCs w:val="24"/>
                <w:lang w:eastAsia="ru-RU" w:bidi="ru-RU"/>
              </w:rPr>
              <w:t>отгруженных товаров, выполненных работ и услуг собственного производства</w:t>
            </w:r>
          </w:p>
        </w:tc>
        <w:tc>
          <w:tcPr>
            <w:tcW w:w="1699" w:type="dxa"/>
            <w:tcBorders>
              <w:top w:val="single" w:sz="4" w:space="0" w:color="auto"/>
              <w:left w:val="single" w:sz="4" w:space="0" w:color="auto"/>
            </w:tcBorders>
          </w:tcPr>
          <w:p w14:paraId="437C7F41" w14:textId="77777777" w:rsidR="00D37747" w:rsidRPr="009C20B9" w:rsidRDefault="00D37747" w:rsidP="00F74501">
            <w:pPr>
              <w:pStyle w:val="a7"/>
              <w:ind w:firstLine="0"/>
              <w:rPr>
                <w:sz w:val="24"/>
                <w:szCs w:val="24"/>
                <w:lang w:eastAsia="ru-RU" w:bidi="ru-RU"/>
              </w:rPr>
            </w:pPr>
          </w:p>
          <w:p w14:paraId="76C3A8D7" w14:textId="77777777" w:rsidR="00D37747" w:rsidRPr="009C20B9" w:rsidRDefault="00D37747" w:rsidP="00F74501">
            <w:pPr>
              <w:pStyle w:val="a7"/>
              <w:ind w:firstLine="0"/>
              <w:rPr>
                <w:sz w:val="24"/>
                <w:szCs w:val="24"/>
                <w:lang w:eastAsia="ru-RU" w:bidi="ru-RU"/>
              </w:rPr>
            </w:pPr>
          </w:p>
          <w:p w14:paraId="7E94705A" w14:textId="1A2ACB3D" w:rsidR="00CB3757" w:rsidRPr="009C20B9" w:rsidRDefault="005E143C" w:rsidP="00D37747">
            <w:pPr>
              <w:pStyle w:val="a7"/>
              <w:ind w:firstLine="0"/>
              <w:jc w:val="center"/>
              <w:rPr>
                <w:sz w:val="24"/>
                <w:szCs w:val="24"/>
              </w:rPr>
            </w:pPr>
            <w:r w:rsidRPr="009C20B9">
              <w:rPr>
                <w:sz w:val="24"/>
                <w:szCs w:val="24"/>
                <w:lang w:eastAsia="ru-RU" w:bidi="ru-RU"/>
              </w:rPr>
              <w:t>Млн</w:t>
            </w:r>
            <w:r w:rsidR="00CB3757" w:rsidRPr="009C20B9">
              <w:rPr>
                <w:sz w:val="24"/>
                <w:szCs w:val="24"/>
                <w:lang w:eastAsia="ru-RU" w:bidi="ru-RU"/>
              </w:rPr>
              <w:t>. рублей</w:t>
            </w:r>
          </w:p>
        </w:tc>
        <w:tc>
          <w:tcPr>
            <w:tcW w:w="1277" w:type="dxa"/>
            <w:tcBorders>
              <w:top w:val="single" w:sz="4" w:space="0" w:color="auto"/>
              <w:left w:val="single" w:sz="4" w:space="0" w:color="auto"/>
            </w:tcBorders>
          </w:tcPr>
          <w:p w14:paraId="3B0FAD5C" w14:textId="77777777" w:rsidR="00D37747" w:rsidRPr="009C20B9" w:rsidRDefault="00D37747" w:rsidP="00F74501">
            <w:pPr>
              <w:pStyle w:val="a7"/>
              <w:ind w:firstLine="0"/>
              <w:jc w:val="center"/>
              <w:rPr>
                <w:sz w:val="24"/>
                <w:szCs w:val="24"/>
                <w:lang w:eastAsia="ru-RU" w:bidi="ru-RU"/>
              </w:rPr>
            </w:pPr>
          </w:p>
          <w:p w14:paraId="6E70B753" w14:textId="77777777" w:rsidR="00D37747" w:rsidRPr="009C20B9" w:rsidRDefault="00D37747" w:rsidP="00F74501">
            <w:pPr>
              <w:pStyle w:val="a7"/>
              <w:ind w:firstLine="0"/>
              <w:jc w:val="center"/>
              <w:rPr>
                <w:sz w:val="24"/>
                <w:szCs w:val="24"/>
                <w:lang w:eastAsia="ru-RU" w:bidi="ru-RU"/>
              </w:rPr>
            </w:pPr>
          </w:p>
          <w:p w14:paraId="1FA72495" w14:textId="637A85ED" w:rsidR="00CB3757" w:rsidRPr="009C20B9" w:rsidRDefault="005E143C" w:rsidP="00F74501">
            <w:pPr>
              <w:pStyle w:val="a7"/>
              <w:ind w:firstLine="0"/>
              <w:jc w:val="center"/>
              <w:rPr>
                <w:sz w:val="24"/>
                <w:szCs w:val="24"/>
              </w:rPr>
            </w:pPr>
            <w:r w:rsidRPr="009C20B9">
              <w:rPr>
                <w:sz w:val="24"/>
                <w:szCs w:val="24"/>
                <w:lang w:eastAsia="ru-RU" w:bidi="ru-RU"/>
              </w:rPr>
              <w:t>143,0</w:t>
            </w:r>
          </w:p>
        </w:tc>
        <w:tc>
          <w:tcPr>
            <w:tcW w:w="1306" w:type="dxa"/>
            <w:tcBorders>
              <w:top w:val="single" w:sz="4" w:space="0" w:color="auto"/>
              <w:left w:val="single" w:sz="4" w:space="0" w:color="auto"/>
            </w:tcBorders>
          </w:tcPr>
          <w:p w14:paraId="31536B37" w14:textId="77777777" w:rsidR="00D37747" w:rsidRPr="009C20B9" w:rsidRDefault="00D37747" w:rsidP="00F74501">
            <w:pPr>
              <w:pStyle w:val="a7"/>
              <w:ind w:firstLine="0"/>
              <w:jc w:val="center"/>
              <w:rPr>
                <w:sz w:val="24"/>
                <w:szCs w:val="24"/>
                <w:lang w:eastAsia="ru-RU" w:bidi="ru-RU"/>
              </w:rPr>
            </w:pPr>
          </w:p>
          <w:p w14:paraId="39A39D9E" w14:textId="77777777" w:rsidR="00D37747" w:rsidRPr="009C20B9" w:rsidRDefault="00D37747" w:rsidP="00F74501">
            <w:pPr>
              <w:pStyle w:val="a7"/>
              <w:ind w:firstLine="0"/>
              <w:jc w:val="center"/>
              <w:rPr>
                <w:sz w:val="24"/>
                <w:szCs w:val="24"/>
                <w:lang w:eastAsia="ru-RU" w:bidi="ru-RU"/>
              </w:rPr>
            </w:pPr>
          </w:p>
          <w:p w14:paraId="6A333394" w14:textId="6844FCD0" w:rsidR="00CB3757" w:rsidRPr="009C20B9" w:rsidRDefault="005E143C" w:rsidP="00F74501">
            <w:pPr>
              <w:pStyle w:val="a7"/>
              <w:ind w:firstLine="0"/>
              <w:jc w:val="center"/>
              <w:rPr>
                <w:sz w:val="24"/>
                <w:szCs w:val="24"/>
              </w:rPr>
            </w:pPr>
            <w:r w:rsidRPr="009C20B9">
              <w:rPr>
                <w:sz w:val="24"/>
                <w:szCs w:val="24"/>
                <w:lang w:eastAsia="ru-RU" w:bidi="ru-RU"/>
              </w:rPr>
              <w:t>29400,0</w:t>
            </w:r>
          </w:p>
        </w:tc>
        <w:tc>
          <w:tcPr>
            <w:tcW w:w="1565" w:type="dxa"/>
            <w:tcBorders>
              <w:top w:val="single" w:sz="4" w:space="0" w:color="auto"/>
              <w:left w:val="single" w:sz="4" w:space="0" w:color="auto"/>
              <w:right w:val="single" w:sz="4" w:space="0" w:color="auto"/>
            </w:tcBorders>
          </w:tcPr>
          <w:p w14:paraId="0F492DED" w14:textId="77777777" w:rsidR="00D37747" w:rsidRPr="009C20B9" w:rsidRDefault="00D37747" w:rsidP="00F74501">
            <w:pPr>
              <w:pStyle w:val="a7"/>
              <w:ind w:firstLine="0"/>
              <w:jc w:val="center"/>
              <w:rPr>
                <w:sz w:val="24"/>
                <w:szCs w:val="24"/>
                <w:lang w:eastAsia="ru-RU" w:bidi="ru-RU"/>
              </w:rPr>
            </w:pPr>
          </w:p>
          <w:p w14:paraId="3F2795EF" w14:textId="77777777" w:rsidR="00D37747" w:rsidRPr="009C20B9" w:rsidRDefault="00D37747" w:rsidP="00F74501">
            <w:pPr>
              <w:pStyle w:val="a7"/>
              <w:ind w:firstLine="0"/>
              <w:jc w:val="center"/>
              <w:rPr>
                <w:sz w:val="24"/>
                <w:szCs w:val="24"/>
                <w:lang w:eastAsia="ru-RU" w:bidi="ru-RU"/>
              </w:rPr>
            </w:pPr>
          </w:p>
          <w:p w14:paraId="494EB199" w14:textId="05739BAB" w:rsidR="00CB3757" w:rsidRPr="009C20B9" w:rsidRDefault="005E143C" w:rsidP="00F74501">
            <w:pPr>
              <w:pStyle w:val="a7"/>
              <w:ind w:firstLine="0"/>
              <w:jc w:val="center"/>
              <w:rPr>
                <w:sz w:val="24"/>
                <w:szCs w:val="24"/>
              </w:rPr>
            </w:pPr>
            <w:r w:rsidRPr="009C20B9">
              <w:rPr>
                <w:sz w:val="24"/>
                <w:szCs w:val="24"/>
                <w:lang w:eastAsia="ru-RU" w:bidi="ru-RU"/>
              </w:rPr>
              <w:t>20559</w:t>
            </w:r>
            <w:r w:rsidR="00CB3757" w:rsidRPr="009C20B9">
              <w:rPr>
                <w:sz w:val="24"/>
                <w:szCs w:val="24"/>
                <w:lang w:eastAsia="ru-RU" w:bidi="ru-RU"/>
              </w:rPr>
              <w:t xml:space="preserve"> %</w:t>
            </w:r>
          </w:p>
        </w:tc>
      </w:tr>
      <w:tr w:rsidR="004F3DBA" w:rsidRPr="009C20B9" w14:paraId="1B0EE24E" w14:textId="77777777" w:rsidTr="00D37747">
        <w:trPr>
          <w:trHeight w:hRule="exact" w:val="1180"/>
          <w:jc w:val="center"/>
        </w:trPr>
        <w:tc>
          <w:tcPr>
            <w:tcW w:w="3514" w:type="dxa"/>
            <w:tcBorders>
              <w:top w:val="single" w:sz="4" w:space="0" w:color="auto"/>
              <w:left w:val="single" w:sz="4" w:space="0" w:color="auto"/>
            </w:tcBorders>
            <w:vAlign w:val="center"/>
          </w:tcPr>
          <w:p w14:paraId="7AE31E82" w14:textId="0088BEF6" w:rsidR="00CB3757" w:rsidRPr="009C20B9" w:rsidRDefault="005248E7" w:rsidP="00F74501">
            <w:pPr>
              <w:pStyle w:val="a7"/>
              <w:ind w:firstLine="0"/>
              <w:rPr>
                <w:sz w:val="24"/>
                <w:szCs w:val="24"/>
              </w:rPr>
            </w:pPr>
            <w:r w:rsidRPr="009C20B9">
              <w:rPr>
                <w:sz w:val="24"/>
                <w:szCs w:val="24"/>
                <w:lang w:eastAsia="ru-RU" w:bidi="ru-RU"/>
              </w:rPr>
              <w:t>Общая площадь жилых помещений, приходящаяся на одно жителя</w:t>
            </w:r>
          </w:p>
        </w:tc>
        <w:tc>
          <w:tcPr>
            <w:tcW w:w="1699" w:type="dxa"/>
            <w:tcBorders>
              <w:top w:val="single" w:sz="4" w:space="0" w:color="auto"/>
              <w:left w:val="single" w:sz="4" w:space="0" w:color="auto"/>
            </w:tcBorders>
            <w:vAlign w:val="center"/>
          </w:tcPr>
          <w:p w14:paraId="2FA9447B" w14:textId="77777777" w:rsidR="00D37747" w:rsidRPr="009C20B9" w:rsidRDefault="00D37747" w:rsidP="00F74501">
            <w:pPr>
              <w:pStyle w:val="a7"/>
              <w:ind w:firstLine="0"/>
              <w:jc w:val="center"/>
              <w:rPr>
                <w:sz w:val="24"/>
                <w:szCs w:val="24"/>
                <w:lang w:eastAsia="ru-RU" w:bidi="ru-RU"/>
              </w:rPr>
            </w:pPr>
          </w:p>
          <w:p w14:paraId="100681D2" w14:textId="77777777" w:rsidR="00D37747" w:rsidRPr="009C20B9" w:rsidRDefault="00D37747" w:rsidP="00F74501">
            <w:pPr>
              <w:pStyle w:val="a7"/>
              <w:ind w:firstLine="0"/>
              <w:jc w:val="center"/>
              <w:rPr>
                <w:sz w:val="24"/>
                <w:szCs w:val="24"/>
                <w:lang w:eastAsia="ru-RU" w:bidi="ru-RU"/>
              </w:rPr>
            </w:pPr>
          </w:p>
          <w:p w14:paraId="2A9F70FD" w14:textId="77777777" w:rsidR="00D37747" w:rsidRPr="009C20B9" w:rsidRDefault="00D37747" w:rsidP="00F74501">
            <w:pPr>
              <w:pStyle w:val="a7"/>
              <w:ind w:firstLine="0"/>
              <w:jc w:val="center"/>
              <w:rPr>
                <w:sz w:val="24"/>
                <w:szCs w:val="24"/>
                <w:lang w:eastAsia="ru-RU" w:bidi="ru-RU"/>
              </w:rPr>
            </w:pPr>
          </w:p>
          <w:p w14:paraId="76166B51" w14:textId="6F8C65E7" w:rsidR="00CB3757" w:rsidRPr="009C20B9" w:rsidRDefault="00D75CF8" w:rsidP="00F74501">
            <w:pPr>
              <w:pStyle w:val="a7"/>
              <w:ind w:firstLine="0"/>
              <w:jc w:val="center"/>
              <w:rPr>
                <w:sz w:val="24"/>
                <w:szCs w:val="24"/>
              </w:rPr>
            </w:pPr>
            <w:r w:rsidRPr="009C20B9">
              <w:rPr>
                <w:sz w:val="24"/>
                <w:szCs w:val="24"/>
                <w:lang w:eastAsia="ru-RU" w:bidi="ru-RU"/>
              </w:rPr>
              <w:t>М</w:t>
            </w:r>
            <w:r w:rsidR="005248E7" w:rsidRPr="009C20B9">
              <w:rPr>
                <w:sz w:val="24"/>
                <w:szCs w:val="24"/>
                <w:lang w:eastAsia="ru-RU" w:bidi="ru-RU"/>
              </w:rPr>
              <w:t>2 на 1 жителя</w:t>
            </w:r>
          </w:p>
        </w:tc>
        <w:tc>
          <w:tcPr>
            <w:tcW w:w="1277" w:type="dxa"/>
            <w:tcBorders>
              <w:top w:val="single" w:sz="4" w:space="0" w:color="auto"/>
              <w:left w:val="single" w:sz="4" w:space="0" w:color="auto"/>
            </w:tcBorders>
            <w:vAlign w:val="center"/>
          </w:tcPr>
          <w:p w14:paraId="398D6F40" w14:textId="77777777" w:rsidR="00D37747" w:rsidRPr="009C20B9" w:rsidRDefault="00D37747" w:rsidP="00F74501">
            <w:pPr>
              <w:pStyle w:val="a7"/>
              <w:ind w:firstLine="0"/>
              <w:jc w:val="center"/>
              <w:rPr>
                <w:sz w:val="24"/>
                <w:szCs w:val="24"/>
                <w:lang w:eastAsia="ru-RU" w:bidi="ru-RU"/>
              </w:rPr>
            </w:pPr>
          </w:p>
          <w:p w14:paraId="2F985F16" w14:textId="77777777" w:rsidR="00D37747" w:rsidRPr="009C20B9" w:rsidRDefault="00D37747" w:rsidP="00F74501">
            <w:pPr>
              <w:pStyle w:val="a7"/>
              <w:ind w:firstLine="0"/>
              <w:jc w:val="center"/>
              <w:rPr>
                <w:sz w:val="24"/>
                <w:szCs w:val="24"/>
                <w:lang w:eastAsia="ru-RU" w:bidi="ru-RU"/>
              </w:rPr>
            </w:pPr>
          </w:p>
          <w:p w14:paraId="3F2CA3CC" w14:textId="77777777" w:rsidR="00D37747" w:rsidRPr="009C20B9" w:rsidRDefault="00D37747" w:rsidP="00F74501">
            <w:pPr>
              <w:pStyle w:val="a7"/>
              <w:ind w:firstLine="0"/>
              <w:jc w:val="center"/>
              <w:rPr>
                <w:sz w:val="24"/>
                <w:szCs w:val="24"/>
                <w:lang w:eastAsia="ru-RU" w:bidi="ru-RU"/>
              </w:rPr>
            </w:pPr>
          </w:p>
          <w:p w14:paraId="551FF9A3" w14:textId="41BE5E18" w:rsidR="00CB3757" w:rsidRPr="009C20B9" w:rsidRDefault="005248E7" w:rsidP="00F74501">
            <w:pPr>
              <w:pStyle w:val="a7"/>
              <w:ind w:firstLine="0"/>
              <w:jc w:val="center"/>
              <w:rPr>
                <w:sz w:val="24"/>
                <w:szCs w:val="24"/>
              </w:rPr>
            </w:pPr>
            <w:r w:rsidRPr="009C20B9">
              <w:rPr>
                <w:sz w:val="24"/>
                <w:szCs w:val="24"/>
                <w:lang w:eastAsia="ru-RU" w:bidi="ru-RU"/>
              </w:rPr>
              <w:t>20,5</w:t>
            </w:r>
          </w:p>
        </w:tc>
        <w:tc>
          <w:tcPr>
            <w:tcW w:w="1306" w:type="dxa"/>
            <w:tcBorders>
              <w:top w:val="single" w:sz="4" w:space="0" w:color="auto"/>
              <w:left w:val="single" w:sz="4" w:space="0" w:color="auto"/>
            </w:tcBorders>
            <w:vAlign w:val="center"/>
          </w:tcPr>
          <w:p w14:paraId="176CF3C1" w14:textId="77777777" w:rsidR="00D37747" w:rsidRPr="009C20B9" w:rsidRDefault="00D37747" w:rsidP="00F74501">
            <w:pPr>
              <w:pStyle w:val="a7"/>
              <w:ind w:firstLine="0"/>
              <w:jc w:val="center"/>
              <w:rPr>
                <w:sz w:val="24"/>
                <w:szCs w:val="24"/>
                <w:lang w:eastAsia="ru-RU" w:bidi="ru-RU"/>
              </w:rPr>
            </w:pPr>
          </w:p>
          <w:p w14:paraId="48BC95CB" w14:textId="77777777" w:rsidR="00D37747" w:rsidRPr="009C20B9" w:rsidRDefault="00D37747" w:rsidP="00F74501">
            <w:pPr>
              <w:pStyle w:val="a7"/>
              <w:ind w:firstLine="0"/>
              <w:jc w:val="center"/>
              <w:rPr>
                <w:sz w:val="24"/>
                <w:szCs w:val="24"/>
                <w:lang w:eastAsia="ru-RU" w:bidi="ru-RU"/>
              </w:rPr>
            </w:pPr>
          </w:p>
          <w:p w14:paraId="6795B560" w14:textId="77777777" w:rsidR="00D37747" w:rsidRPr="009C20B9" w:rsidRDefault="00D37747" w:rsidP="00F74501">
            <w:pPr>
              <w:pStyle w:val="a7"/>
              <w:ind w:firstLine="0"/>
              <w:jc w:val="center"/>
              <w:rPr>
                <w:sz w:val="24"/>
                <w:szCs w:val="24"/>
                <w:lang w:eastAsia="ru-RU" w:bidi="ru-RU"/>
              </w:rPr>
            </w:pPr>
          </w:p>
          <w:p w14:paraId="46B8BBC1" w14:textId="05CB695D" w:rsidR="00CB3757" w:rsidRPr="009C20B9" w:rsidRDefault="005248E7" w:rsidP="00F74501">
            <w:pPr>
              <w:pStyle w:val="a7"/>
              <w:ind w:firstLine="0"/>
              <w:jc w:val="center"/>
              <w:rPr>
                <w:sz w:val="24"/>
                <w:szCs w:val="24"/>
              </w:rPr>
            </w:pPr>
            <w:r w:rsidRPr="009C20B9">
              <w:rPr>
                <w:sz w:val="24"/>
                <w:szCs w:val="24"/>
                <w:lang w:eastAsia="ru-RU" w:bidi="ru-RU"/>
              </w:rPr>
              <w:t>21,5</w:t>
            </w:r>
            <w:r w:rsidR="00CB3757" w:rsidRPr="009C20B9">
              <w:rPr>
                <w:sz w:val="24"/>
                <w:szCs w:val="24"/>
                <w:lang w:eastAsia="ru-RU" w:bidi="ru-RU"/>
              </w:rPr>
              <w:t>0</w:t>
            </w:r>
          </w:p>
        </w:tc>
        <w:tc>
          <w:tcPr>
            <w:tcW w:w="1565" w:type="dxa"/>
            <w:tcBorders>
              <w:top w:val="single" w:sz="4" w:space="0" w:color="auto"/>
              <w:left w:val="single" w:sz="4" w:space="0" w:color="auto"/>
              <w:right w:val="single" w:sz="4" w:space="0" w:color="auto"/>
            </w:tcBorders>
            <w:vAlign w:val="center"/>
          </w:tcPr>
          <w:p w14:paraId="6AF50408" w14:textId="77777777" w:rsidR="00D37747" w:rsidRPr="009C20B9" w:rsidRDefault="00D37747" w:rsidP="00F74501">
            <w:pPr>
              <w:pStyle w:val="a7"/>
              <w:ind w:firstLine="0"/>
              <w:jc w:val="center"/>
              <w:rPr>
                <w:sz w:val="24"/>
                <w:szCs w:val="24"/>
                <w:lang w:eastAsia="ru-RU" w:bidi="ru-RU"/>
              </w:rPr>
            </w:pPr>
          </w:p>
          <w:p w14:paraId="60BEA15B" w14:textId="77777777" w:rsidR="00D37747" w:rsidRPr="009C20B9" w:rsidRDefault="00D37747" w:rsidP="00F74501">
            <w:pPr>
              <w:pStyle w:val="a7"/>
              <w:ind w:firstLine="0"/>
              <w:jc w:val="center"/>
              <w:rPr>
                <w:sz w:val="24"/>
                <w:szCs w:val="24"/>
                <w:lang w:eastAsia="ru-RU" w:bidi="ru-RU"/>
              </w:rPr>
            </w:pPr>
          </w:p>
          <w:p w14:paraId="341E99F6" w14:textId="77777777" w:rsidR="00D37747" w:rsidRPr="009C20B9" w:rsidRDefault="00D37747" w:rsidP="00F74501">
            <w:pPr>
              <w:pStyle w:val="a7"/>
              <w:ind w:firstLine="0"/>
              <w:jc w:val="center"/>
              <w:rPr>
                <w:sz w:val="24"/>
                <w:szCs w:val="24"/>
                <w:lang w:eastAsia="ru-RU" w:bidi="ru-RU"/>
              </w:rPr>
            </w:pPr>
          </w:p>
          <w:p w14:paraId="3807B747" w14:textId="0C40FC60" w:rsidR="00CB3757" w:rsidRPr="009C20B9" w:rsidRDefault="005248E7" w:rsidP="00F74501">
            <w:pPr>
              <w:pStyle w:val="a7"/>
              <w:ind w:firstLine="0"/>
              <w:jc w:val="center"/>
              <w:rPr>
                <w:sz w:val="24"/>
                <w:szCs w:val="24"/>
              </w:rPr>
            </w:pPr>
            <w:r w:rsidRPr="009C20B9">
              <w:rPr>
                <w:sz w:val="24"/>
                <w:szCs w:val="24"/>
                <w:lang w:eastAsia="ru-RU" w:bidi="ru-RU"/>
              </w:rPr>
              <w:t>104</w:t>
            </w:r>
            <w:r w:rsidR="00CB3757" w:rsidRPr="009C20B9">
              <w:rPr>
                <w:sz w:val="24"/>
                <w:szCs w:val="24"/>
                <w:lang w:eastAsia="ru-RU" w:bidi="ru-RU"/>
              </w:rPr>
              <w:t xml:space="preserve"> %</w:t>
            </w:r>
          </w:p>
        </w:tc>
      </w:tr>
      <w:tr w:rsidR="004F3DBA" w:rsidRPr="009C20B9" w14:paraId="54DC15D1" w14:textId="77777777" w:rsidTr="00D37747">
        <w:trPr>
          <w:trHeight w:hRule="exact" w:val="1140"/>
          <w:jc w:val="center"/>
        </w:trPr>
        <w:tc>
          <w:tcPr>
            <w:tcW w:w="3514" w:type="dxa"/>
            <w:tcBorders>
              <w:top w:val="single" w:sz="4" w:space="0" w:color="auto"/>
              <w:left w:val="single" w:sz="4" w:space="0" w:color="auto"/>
            </w:tcBorders>
            <w:vAlign w:val="bottom"/>
          </w:tcPr>
          <w:p w14:paraId="250C9711" w14:textId="1192BBE2" w:rsidR="00CB3757" w:rsidRPr="009C20B9" w:rsidRDefault="005248E7" w:rsidP="00F74501">
            <w:pPr>
              <w:pStyle w:val="a7"/>
              <w:ind w:firstLine="0"/>
              <w:rPr>
                <w:sz w:val="24"/>
                <w:szCs w:val="24"/>
              </w:rPr>
            </w:pPr>
            <w:r w:rsidRPr="009C20B9">
              <w:rPr>
                <w:sz w:val="24"/>
                <w:szCs w:val="24"/>
                <w:lang w:eastAsia="ru-RU" w:bidi="ru-RU"/>
              </w:rPr>
              <w:t>Средняя заработная плата работников средних и крупных предприятий (за исключением малого предпринимательства)</w:t>
            </w:r>
          </w:p>
        </w:tc>
        <w:tc>
          <w:tcPr>
            <w:tcW w:w="1699" w:type="dxa"/>
            <w:tcBorders>
              <w:top w:val="single" w:sz="4" w:space="0" w:color="auto"/>
              <w:left w:val="single" w:sz="4" w:space="0" w:color="auto"/>
            </w:tcBorders>
          </w:tcPr>
          <w:p w14:paraId="041623CA" w14:textId="77777777" w:rsidR="00D37747" w:rsidRPr="009C20B9" w:rsidRDefault="00D37747" w:rsidP="00F74501">
            <w:pPr>
              <w:pStyle w:val="a7"/>
              <w:ind w:firstLine="0"/>
              <w:jc w:val="center"/>
              <w:rPr>
                <w:sz w:val="24"/>
                <w:szCs w:val="24"/>
                <w:lang w:eastAsia="ru-RU" w:bidi="ru-RU"/>
              </w:rPr>
            </w:pPr>
          </w:p>
          <w:p w14:paraId="028AD6DA" w14:textId="77777777" w:rsidR="00D37747" w:rsidRPr="009C20B9" w:rsidRDefault="00D37747" w:rsidP="00F74501">
            <w:pPr>
              <w:pStyle w:val="a7"/>
              <w:ind w:firstLine="0"/>
              <w:jc w:val="center"/>
              <w:rPr>
                <w:sz w:val="24"/>
                <w:szCs w:val="24"/>
                <w:lang w:eastAsia="ru-RU" w:bidi="ru-RU"/>
              </w:rPr>
            </w:pPr>
          </w:p>
          <w:p w14:paraId="5E67F1BC" w14:textId="77777777" w:rsidR="00D37747" w:rsidRPr="009C20B9" w:rsidRDefault="00D37747" w:rsidP="00F74501">
            <w:pPr>
              <w:pStyle w:val="a7"/>
              <w:ind w:firstLine="0"/>
              <w:jc w:val="center"/>
              <w:rPr>
                <w:sz w:val="24"/>
                <w:szCs w:val="24"/>
                <w:lang w:eastAsia="ru-RU" w:bidi="ru-RU"/>
              </w:rPr>
            </w:pPr>
          </w:p>
          <w:p w14:paraId="6F0C1AA6" w14:textId="236114CE" w:rsidR="00CB3757" w:rsidRPr="009C20B9" w:rsidRDefault="005248E7" w:rsidP="00F74501">
            <w:pPr>
              <w:pStyle w:val="a7"/>
              <w:ind w:firstLine="0"/>
              <w:jc w:val="center"/>
              <w:rPr>
                <w:sz w:val="16"/>
                <w:szCs w:val="16"/>
              </w:rPr>
            </w:pPr>
            <w:r w:rsidRPr="009C20B9">
              <w:rPr>
                <w:sz w:val="24"/>
                <w:szCs w:val="24"/>
                <w:lang w:eastAsia="ru-RU" w:bidi="ru-RU"/>
              </w:rPr>
              <w:t>Рублей</w:t>
            </w:r>
          </w:p>
        </w:tc>
        <w:tc>
          <w:tcPr>
            <w:tcW w:w="1277" w:type="dxa"/>
            <w:tcBorders>
              <w:top w:val="single" w:sz="4" w:space="0" w:color="auto"/>
              <w:left w:val="single" w:sz="4" w:space="0" w:color="auto"/>
            </w:tcBorders>
          </w:tcPr>
          <w:p w14:paraId="4062BDF7" w14:textId="77777777" w:rsidR="00D37747" w:rsidRPr="009C20B9" w:rsidRDefault="00D37747" w:rsidP="00F74501">
            <w:pPr>
              <w:pStyle w:val="a7"/>
              <w:ind w:firstLine="0"/>
              <w:jc w:val="center"/>
              <w:rPr>
                <w:sz w:val="24"/>
                <w:szCs w:val="24"/>
                <w:lang w:eastAsia="ru-RU" w:bidi="ru-RU"/>
              </w:rPr>
            </w:pPr>
          </w:p>
          <w:p w14:paraId="5ACC8D50" w14:textId="77777777" w:rsidR="00D37747" w:rsidRPr="009C20B9" w:rsidRDefault="00D37747" w:rsidP="00F74501">
            <w:pPr>
              <w:pStyle w:val="a7"/>
              <w:ind w:firstLine="0"/>
              <w:jc w:val="center"/>
              <w:rPr>
                <w:sz w:val="24"/>
                <w:szCs w:val="24"/>
                <w:lang w:eastAsia="ru-RU" w:bidi="ru-RU"/>
              </w:rPr>
            </w:pPr>
          </w:p>
          <w:p w14:paraId="23F4EADE" w14:textId="77777777" w:rsidR="00D37747" w:rsidRPr="009C20B9" w:rsidRDefault="00D37747" w:rsidP="00F74501">
            <w:pPr>
              <w:pStyle w:val="a7"/>
              <w:ind w:firstLine="0"/>
              <w:jc w:val="center"/>
              <w:rPr>
                <w:sz w:val="24"/>
                <w:szCs w:val="24"/>
                <w:lang w:eastAsia="ru-RU" w:bidi="ru-RU"/>
              </w:rPr>
            </w:pPr>
          </w:p>
          <w:p w14:paraId="3E674A57" w14:textId="74560B1A" w:rsidR="00CB3757" w:rsidRPr="009C20B9" w:rsidRDefault="005248E7" w:rsidP="00F74501">
            <w:pPr>
              <w:pStyle w:val="a7"/>
              <w:ind w:firstLine="0"/>
              <w:jc w:val="center"/>
              <w:rPr>
                <w:sz w:val="24"/>
                <w:szCs w:val="24"/>
              </w:rPr>
            </w:pPr>
            <w:r w:rsidRPr="009C20B9">
              <w:rPr>
                <w:sz w:val="24"/>
                <w:szCs w:val="24"/>
                <w:lang w:eastAsia="ru-RU" w:bidi="ru-RU"/>
              </w:rPr>
              <w:t>45800</w:t>
            </w:r>
          </w:p>
        </w:tc>
        <w:tc>
          <w:tcPr>
            <w:tcW w:w="1306" w:type="dxa"/>
            <w:tcBorders>
              <w:top w:val="single" w:sz="4" w:space="0" w:color="auto"/>
              <w:left w:val="single" w:sz="4" w:space="0" w:color="auto"/>
            </w:tcBorders>
          </w:tcPr>
          <w:p w14:paraId="749EB5E0" w14:textId="77777777" w:rsidR="00D37747" w:rsidRPr="009C20B9" w:rsidRDefault="00D37747" w:rsidP="00F74501">
            <w:pPr>
              <w:pStyle w:val="a7"/>
              <w:ind w:firstLine="0"/>
              <w:jc w:val="center"/>
              <w:rPr>
                <w:sz w:val="24"/>
                <w:szCs w:val="24"/>
                <w:lang w:eastAsia="ru-RU" w:bidi="ru-RU"/>
              </w:rPr>
            </w:pPr>
          </w:p>
          <w:p w14:paraId="27C03855" w14:textId="77777777" w:rsidR="00D37747" w:rsidRPr="009C20B9" w:rsidRDefault="00D37747" w:rsidP="00F74501">
            <w:pPr>
              <w:pStyle w:val="a7"/>
              <w:ind w:firstLine="0"/>
              <w:jc w:val="center"/>
              <w:rPr>
                <w:sz w:val="24"/>
                <w:szCs w:val="24"/>
                <w:lang w:eastAsia="ru-RU" w:bidi="ru-RU"/>
              </w:rPr>
            </w:pPr>
          </w:p>
          <w:p w14:paraId="218F78FB" w14:textId="77777777" w:rsidR="00D37747" w:rsidRPr="009C20B9" w:rsidRDefault="00D37747" w:rsidP="00F74501">
            <w:pPr>
              <w:pStyle w:val="a7"/>
              <w:ind w:firstLine="0"/>
              <w:jc w:val="center"/>
              <w:rPr>
                <w:sz w:val="24"/>
                <w:szCs w:val="24"/>
                <w:lang w:eastAsia="ru-RU" w:bidi="ru-RU"/>
              </w:rPr>
            </w:pPr>
          </w:p>
          <w:p w14:paraId="1B9BC526" w14:textId="143DCA88" w:rsidR="00CB3757" w:rsidRPr="009C20B9" w:rsidRDefault="005248E7" w:rsidP="00F74501">
            <w:pPr>
              <w:pStyle w:val="a7"/>
              <w:ind w:firstLine="0"/>
              <w:jc w:val="center"/>
              <w:rPr>
                <w:sz w:val="24"/>
                <w:szCs w:val="24"/>
              </w:rPr>
            </w:pPr>
            <w:r w:rsidRPr="009C20B9">
              <w:rPr>
                <w:sz w:val="24"/>
                <w:szCs w:val="24"/>
                <w:lang w:eastAsia="ru-RU" w:bidi="ru-RU"/>
              </w:rPr>
              <w:t>144855</w:t>
            </w:r>
          </w:p>
        </w:tc>
        <w:tc>
          <w:tcPr>
            <w:tcW w:w="1565" w:type="dxa"/>
            <w:tcBorders>
              <w:top w:val="single" w:sz="4" w:space="0" w:color="auto"/>
              <w:left w:val="single" w:sz="4" w:space="0" w:color="auto"/>
              <w:right w:val="single" w:sz="4" w:space="0" w:color="auto"/>
            </w:tcBorders>
          </w:tcPr>
          <w:p w14:paraId="468F5342" w14:textId="77777777" w:rsidR="00D37747" w:rsidRPr="009C20B9" w:rsidRDefault="00D37747" w:rsidP="00F74501">
            <w:pPr>
              <w:pStyle w:val="a7"/>
              <w:ind w:firstLine="0"/>
              <w:jc w:val="center"/>
              <w:rPr>
                <w:sz w:val="24"/>
                <w:szCs w:val="24"/>
                <w:lang w:eastAsia="ru-RU" w:bidi="ru-RU"/>
              </w:rPr>
            </w:pPr>
          </w:p>
          <w:p w14:paraId="7620D989" w14:textId="77777777" w:rsidR="00D37747" w:rsidRPr="009C20B9" w:rsidRDefault="00D37747" w:rsidP="00F74501">
            <w:pPr>
              <w:pStyle w:val="a7"/>
              <w:ind w:firstLine="0"/>
              <w:jc w:val="center"/>
              <w:rPr>
                <w:sz w:val="24"/>
                <w:szCs w:val="24"/>
                <w:lang w:eastAsia="ru-RU" w:bidi="ru-RU"/>
              </w:rPr>
            </w:pPr>
          </w:p>
          <w:p w14:paraId="551C48CA" w14:textId="77777777" w:rsidR="00D37747" w:rsidRPr="009C20B9" w:rsidRDefault="00D37747" w:rsidP="00F74501">
            <w:pPr>
              <w:pStyle w:val="a7"/>
              <w:ind w:firstLine="0"/>
              <w:jc w:val="center"/>
              <w:rPr>
                <w:sz w:val="24"/>
                <w:szCs w:val="24"/>
                <w:lang w:eastAsia="ru-RU" w:bidi="ru-RU"/>
              </w:rPr>
            </w:pPr>
          </w:p>
          <w:p w14:paraId="41E6F89A" w14:textId="65464D9C" w:rsidR="00CB3757" w:rsidRPr="009C20B9" w:rsidRDefault="005248E7" w:rsidP="00F74501">
            <w:pPr>
              <w:pStyle w:val="a7"/>
              <w:ind w:firstLine="0"/>
              <w:jc w:val="center"/>
              <w:rPr>
                <w:sz w:val="24"/>
                <w:szCs w:val="24"/>
              </w:rPr>
            </w:pPr>
            <w:r w:rsidRPr="009C20B9">
              <w:rPr>
                <w:sz w:val="24"/>
                <w:szCs w:val="24"/>
                <w:lang w:eastAsia="ru-RU" w:bidi="ru-RU"/>
              </w:rPr>
              <w:t>316</w:t>
            </w:r>
            <w:r w:rsidR="00CB3757" w:rsidRPr="009C20B9">
              <w:rPr>
                <w:sz w:val="24"/>
                <w:szCs w:val="24"/>
                <w:lang w:eastAsia="ru-RU" w:bidi="ru-RU"/>
              </w:rPr>
              <w:t xml:space="preserve"> %</w:t>
            </w:r>
          </w:p>
        </w:tc>
      </w:tr>
      <w:tr w:rsidR="004F3DBA" w:rsidRPr="009C20B9" w14:paraId="4AC889EE" w14:textId="77777777" w:rsidTr="00D37747">
        <w:trPr>
          <w:trHeight w:hRule="exact" w:val="283"/>
          <w:jc w:val="center"/>
        </w:trPr>
        <w:tc>
          <w:tcPr>
            <w:tcW w:w="3514" w:type="dxa"/>
            <w:tcBorders>
              <w:top w:val="single" w:sz="4" w:space="0" w:color="auto"/>
              <w:left w:val="single" w:sz="4" w:space="0" w:color="auto"/>
            </w:tcBorders>
            <w:vAlign w:val="bottom"/>
          </w:tcPr>
          <w:p w14:paraId="1A3DE605" w14:textId="4EC17289" w:rsidR="00CB3757" w:rsidRPr="009C20B9" w:rsidRDefault="005248E7" w:rsidP="00F74501">
            <w:pPr>
              <w:pStyle w:val="a7"/>
              <w:ind w:firstLine="0"/>
              <w:rPr>
                <w:sz w:val="24"/>
                <w:szCs w:val="24"/>
              </w:rPr>
            </w:pPr>
            <w:r w:rsidRPr="009C20B9">
              <w:rPr>
                <w:sz w:val="24"/>
                <w:szCs w:val="24"/>
                <w:lang w:eastAsia="ru-RU" w:bidi="ru-RU"/>
              </w:rPr>
              <w:t>Уровень безработицы</w:t>
            </w:r>
          </w:p>
        </w:tc>
        <w:tc>
          <w:tcPr>
            <w:tcW w:w="1699" w:type="dxa"/>
            <w:tcBorders>
              <w:top w:val="single" w:sz="4" w:space="0" w:color="auto"/>
              <w:left w:val="single" w:sz="4" w:space="0" w:color="auto"/>
            </w:tcBorders>
            <w:vAlign w:val="bottom"/>
          </w:tcPr>
          <w:p w14:paraId="53AE014B" w14:textId="0D6814AD" w:rsidR="00CB3757" w:rsidRPr="009C20B9" w:rsidRDefault="005248E7" w:rsidP="00F74501">
            <w:pPr>
              <w:pStyle w:val="a7"/>
              <w:ind w:firstLine="0"/>
              <w:jc w:val="center"/>
              <w:rPr>
                <w:sz w:val="24"/>
                <w:szCs w:val="24"/>
              </w:rPr>
            </w:pPr>
            <w:r w:rsidRPr="009C20B9">
              <w:rPr>
                <w:sz w:val="24"/>
                <w:szCs w:val="24"/>
                <w:lang w:eastAsia="ru-RU" w:bidi="ru-RU"/>
              </w:rPr>
              <w:t>Проценты</w:t>
            </w:r>
          </w:p>
        </w:tc>
        <w:tc>
          <w:tcPr>
            <w:tcW w:w="1277" w:type="dxa"/>
            <w:tcBorders>
              <w:top w:val="single" w:sz="4" w:space="0" w:color="auto"/>
              <w:left w:val="single" w:sz="4" w:space="0" w:color="auto"/>
            </w:tcBorders>
            <w:vAlign w:val="bottom"/>
          </w:tcPr>
          <w:p w14:paraId="55746BEB" w14:textId="5135500B" w:rsidR="00CB3757" w:rsidRPr="009C20B9" w:rsidRDefault="005248E7" w:rsidP="00F74501">
            <w:pPr>
              <w:pStyle w:val="a7"/>
              <w:ind w:firstLine="0"/>
              <w:jc w:val="center"/>
              <w:rPr>
                <w:sz w:val="24"/>
                <w:szCs w:val="24"/>
              </w:rPr>
            </w:pPr>
            <w:r w:rsidRPr="009C20B9">
              <w:rPr>
                <w:sz w:val="24"/>
                <w:szCs w:val="24"/>
                <w:lang w:eastAsia="ru-RU" w:bidi="ru-RU"/>
              </w:rPr>
              <w:t>2,2</w:t>
            </w:r>
          </w:p>
        </w:tc>
        <w:tc>
          <w:tcPr>
            <w:tcW w:w="1306" w:type="dxa"/>
            <w:tcBorders>
              <w:top w:val="single" w:sz="4" w:space="0" w:color="auto"/>
              <w:left w:val="single" w:sz="4" w:space="0" w:color="auto"/>
            </w:tcBorders>
            <w:vAlign w:val="bottom"/>
          </w:tcPr>
          <w:p w14:paraId="6E5CEFC2" w14:textId="44AF39F3" w:rsidR="00CB3757" w:rsidRPr="009C20B9" w:rsidRDefault="005248E7" w:rsidP="00F74501">
            <w:pPr>
              <w:pStyle w:val="a7"/>
              <w:ind w:firstLine="0"/>
              <w:jc w:val="center"/>
              <w:rPr>
                <w:sz w:val="24"/>
                <w:szCs w:val="24"/>
              </w:rPr>
            </w:pPr>
            <w:r w:rsidRPr="009C20B9">
              <w:rPr>
                <w:sz w:val="24"/>
                <w:szCs w:val="24"/>
                <w:lang w:eastAsia="ru-RU" w:bidi="ru-RU"/>
              </w:rPr>
              <w:t>1,1</w:t>
            </w:r>
          </w:p>
        </w:tc>
        <w:tc>
          <w:tcPr>
            <w:tcW w:w="1565" w:type="dxa"/>
            <w:tcBorders>
              <w:top w:val="single" w:sz="4" w:space="0" w:color="auto"/>
              <w:left w:val="single" w:sz="4" w:space="0" w:color="auto"/>
              <w:right w:val="single" w:sz="4" w:space="0" w:color="auto"/>
            </w:tcBorders>
            <w:vAlign w:val="bottom"/>
          </w:tcPr>
          <w:p w14:paraId="7E66DA10" w14:textId="1123A4CD" w:rsidR="00CB3757" w:rsidRPr="009C20B9" w:rsidRDefault="00E77114" w:rsidP="00F74501">
            <w:pPr>
              <w:pStyle w:val="a7"/>
              <w:ind w:firstLine="0"/>
              <w:jc w:val="center"/>
              <w:rPr>
                <w:sz w:val="24"/>
                <w:szCs w:val="24"/>
              </w:rPr>
            </w:pPr>
            <w:r w:rsidRPr="009C20B9">
              <w:rPr>
                <w:sz w:val="24"/>
                <w:szCs w:val="24"/>
                <w:lang w:eastAsia="ru-RU" w:bidi="ru-RU"/>
              </w:rPr>
              <w:t>200</w:t>
            </w:r>
            <w:r w:rsidR="00CB3757" w:rsidRPr="009C20B9">
              <w:rPr>
                <w:sz w:val="24"/>
                <w:szCs w:val="24"/>
                <w:lang w:eastAsia="ru-RU" w:bidi="ru-RU"/>
              </w:rPr>
              <w:t xml:space="preserve"> %</w:t>
            </w:r>
          </w:p>
        </w:tc>
      </w:tr>
      <w:tr w:rsidR="00D37747" w:rsidRPr="009C20B9" w14:paraId="042A54F8" w14:textId="77777777" w:rsidTr="00D37747">
        <w:trPr>
          <w:trHeight w:hRule="exact" w:val="1114"/>
          <w:jc w:val="center"/>
        </w:trPr>
        <w:tc>
          <w:tcPr>
            <w:tcW w:w="3514" w:type="dxa"/>
            <w:tcBorders>
              <w:top w:val="single" w:sz="4" w:space="0" w:color="auto"/>
              <w:left w:val="single" w:sz="4" w:space="0" w:color="auto"/>
            </w:tcBorders>
            <w:vAlign w:val="bottom"/>
          </w:tcPr>
          <w:p w14:paraId="0A603B84" w14:textId="4B05387B" w:rsidR="00D37747" w:rsidRPr="009C20B9" w:rsidRDefault="00D37747" w:rsidP="00D37747">
            <w:pPr>
              <w:pStyle w:val="a7"/>
              <w:ind w:firstLine="0"/>
              <w:rPr>
                <w:sz w:val="24"/>
                <w:szCs w:val="24"/>
              </w:rPr>
            </w:pPr>
            <w:r w:rsidRPr="009C20B9">
              <w:rPr>
                <w:sz w:val="24"/>
                <w:szCs w:val="24"/>
                <w:lang w:eastAsia="ru-RU" w:bidi="ru-RU"/>
              </w:rPr>
              <w:t>Уровень фактической обеспеченности клубами и учреждениями клубного типа от норматива</w:t>
            </w:r>
          </w:p>
        </w:tc>
        <w:tc>
          <w:tcPr>
            <w:tcW w:w="1699" w:type="dxa"/>
            <w:tcBorders>
              <w:top w:val="single" w:sz="4" w:space="0" w:color="auto"/>
              <w:left w:val="single" w:sz="4" w:space="0" w:color="auto"/>
            </w:tcBorders>
            <w:vAlign w:val="bottom"/>
          </w:tcPr>
          <w:p w14:paraId="28D7F871" w14:textId="776F7132" w:rsidR="00D37747" w:rsidRPr="009C20B9" w:rsidRDefault="00D37747" w:rsidP="00D37747">
            <w:pPr>
              <w:pStyle w:val="a7"/>
              <w:ind w:firstLine="20"/>
              <w:jc w:val="center"/>
              <w:rPr>
                <w:sz w:val="24"/>
                <w:szCs w:val="24"/>
              </w:rPr>
            </w:pPr>
            <w:r w:rsidRPr="009C20B9">
              <w:rPr>
                <w:sz w:val="24"/>
                <w:szCs w:val="24"/>
                <w:lang w:eastAsia="ru-RU" w:bidi="ru-RU"/>
              </w:rPr>
              <w:t>Проценты</w:t>
            </w:r>
          </w:p>
        </w:tc>
        <w:tc>
          <w:tcPr>
            <w:tcW w:w="1277" w:type="dxa"/>
            <w:tcBorders>
              <w:top w:val="single" w:sz="4" w:space="0" w:color="auto"/>
              <w:left w:val="single" w:sz="4" w:space="0" w:color="auto"/>
            </w:tcBorders>
          </w:tcPr>
          <w:p w14:paraId="5F49C9FC" w14:textId="77777777" w:rsidR="00D37747" w:rsidRPr="009C20B9" w:rsidRDefault="00D37747" w:rsidP="00D37747">
            <w:pPr>
              <w:pStyle w:val="a7"/>
              <w:ind w:firstLine="0"/>
              <w:jc w:val="center"/>
              <w:rPr>
                <w:sz w:val="24"/>
                <w:szCs w:val="24"/>
                <w:lang w:eastAsia="ru-RU" w:bidi="ru-RU"/>
              </w:rPr>
            </w:pPr>
          </w:p>
          <w:p w14:paraId="44877A73" w14:textId="77777777" w:rsidR="00D37747" w:rsidRPr="009C20B9" w:rsidRDefault="00D37747" w:rsidP="00D37747">
            <w:pPr>
              <w:pStyle w:val="a7"/>
              <w:ind w:firstLine="0"/>
              <w:jc w:val="center"/>
              <w:rPr>
                <w:sz w:val="24"/>
                <w:szCs w:val="24"/>
                <w:lang w:eastAsia="ru-RU" w:bidi="ru-RU"/>
              </w:rPr>
            </w:pPr>
          </w:p>
          <w:p w14:paraId="2262AFCC" w14:textId="77777777" w:rsidR="00D37747" w:rsidRPr="009C20B9" w:rsidRDefault="00D37747" w:rsidP="00D37747">
            <w:pPr>
              <w:pStyle w:val="a7"/>
              <w:ind w:firstLine="0"/>
              <w:jc w:val="center"/>
              <w:rPr>
                <w:sz w:val="24"/>
                <w:szCs w:val="24"/>
                <w:lang w:eastAsia="ru-RU" w:bidi="ru-RU"/>
              </w:rPr>
            </w:pPr>
          </w:p>
          <w:p w14:paraId="0062D774" w14:textId="4CCE5369" w:rsidR="00D37747" w:rsidRPr="009C20B9" w:rsidRDefault="00D37747" w:rsidP="00D37747">
            <w:pPr>
              <w:pStyle w:val="a7"/>
              <w:ind w:firstLine="0"/>
              <w:jc w:val="center"/>
              <w:rPr>
                <w:sz w:val="24"/>
                <w:szCs w:val="24"/>
              </w:rPr>
            </w:pPr>
            <w:r w:rsidRPr="009C20B9">
              <w:rPr>
                <w:sz w:val="24"/>
                <w:szCs w:val="24"/>
                <w:lang w:eastAsia="ru-RU" w:bidi="ru-RU"/>
              </w:rPr>
              <w:t>100</w:t>
            </w:r>
          </w:p>
        </w:tc>
        <w:tc>
          <w:tcPr>
            <w:tcW w:w="1306" w:type="dxa"/>
            <w:tcBorders>
              <w:top w:val="single" w:sz="4" w:space="0" w:color="auto"/>
              <w:left w:val="single" w:sz="4" w:space="0" w:color="auto"/>
            </w:tcBorders>
          </w:tcPr>
          <w:p w14:paraId="567C2DFA" w14:textId="77777777" w:rsidR="00D37747" w:rsidRPr="009C20B9" w:rsidRDefault="00D37747" w:rsidP="00D37747">
            <w:pPr>
              <w:pStyle w:val="a7"/>
              <w:ind w:firstLine="0"/>
              <w:jc w:val="center"/>
              <w:rPr>
                <w:sz w:val="24"/>
                <w:szCs w:val="24"/>
                <w:lang w:eastAsia="ru-RU" w:bidi="ru-RU"/>
              </w:rPr>
            </w:pPr>
          </w:p>
          <w:p w14:paraId="1BE5EB7E" w14:textId="77777777" w:rsidR="00D37747" w:rsidRPr="009C20B9" w:rsidRDefault="00D37747" w:rsidP="00D37747">
            <w:pPr>
              <w:pStyle w:val="a7"/>
              <w:ind w:firstLine="0"/>
              <w:jc w:val="center"/>
              <w:rPr>
                <w:sz w:val="24"/>
                <w:szCs w:val="24"/>
                <w:lang w:eastAsia="ru-RU" w:bidi="ru-RU"/>
              </w:rPr>
            </w:pPr>
          </w:p>
          <w:p w14:paraId="21AF018B" w14:textId="77777777" w:rsidR="00D37747" w:rsidRPr="009C20B9" w:rsidRDefault="00D37747" w:rsidP="00D37747">
            <w:pPr>
              <w:pStyle w:val="a7"/>
              <w:ind w:firstLine="0"/>
              <w:jc w:val="center"/>
              <w:rPr>
                <w:sz w:val="24"/>
                <w:szCs w:val="24"/>
                <w:lang w:eastAsia="ru-RU" w:bidi="ru-RU"/>
              </w:rPr>
            </w:pPr>
          </w:p>
          <w:p w14:paraId="6AF02CCB" w14:textId="5E87FAD7" w:rsidR="00D37747" w:rsidRPr="009C20B9" w:rsidRDefault="00D37747" w:rsidP="00D37747">
            <w:pPr>
              <w:pStyle w:val="a7"/>
              <w:ind w:firstLine="0"/>
              <w:jc w:val="center"/>
              <w:rPr>
                <w:sz w:val="24"/>
                <w:szCs w:val="24"/>
              </w:rPr>
            </w:pPr>
            <w:r w:rsidRPr="009C20B9">
              <w:rPr>
                <w:sz w:val="24"/>
                <w:szCs w:val="24"/>
                <w:lang w:eastAsia="ru-RU" w:bidi="ru-RU"/>
              </w:rPr>
              <w:t>100</w:t>
            </w:r>
          </w:p>
        </w:tc>
        <w:tc>
          <w:tcPr>
            <w:tcW w:w="1565" w:type="dxa"/>
            <w:tcBorders>
              <w:top w:val="single" w:sz="4" w:space="0" w:color="auto"/>
              <w:left w:val="single" w:sz="4" w:space="0" w:color="auto"/>
              <w:right w:val="single" w:sz="4" w:space="0" w:color="auto"/>
            </w:tcBorders>
          </w:tcPr>
          <w:p w14:paraId="58A292B1" w14:textId="77777777" w:rsidR="00D37747" w:rsidRPr="009C20B9" w:rsidRDefault="00D37747" w:rsidP="00D37747">
            <w:pPr>
              <w:pStyle w:val="a7"/>
              <w:ind w:firstLine="0"/>
              <w:jc w:val="center"/>
              <w:rPr>
                <w:sz w:val="24"/>
                <w:szCs w:val="24"/>
                <w:lang w:eastAsia="ru-RU" w:bidi="ru-RU"/>
              </w:rPr>
            </w:pPr>
          </w:p>
          <w:p w14:paraId="5F3F1405" w14:textId="77777777" w:rsidR="00D37747" w:rsidRPr="009C20B9" w:rsidRDefault="00D37747" w:rsidP="00D37747">
            <w:pPr>
              <w:pStyle w:val="a7"/>
              <w:ind w:firstLine="0"/>
              <w:jc w:val="center"/>
              <w:rPr>
                <w:sz w:val="24"/>
                <w:szCs w:val="24"/>
                <w:lang w:eastAsia="ru-RU" w:bidi="ru-RU"/>
              </w:rPr>
            </w:pPr>
          </w:p>
          <w:p w14:paraId="3CE027A1" w14:textId="77777777" w:rsidR="00D37747" w:rsidRPr="009C20B9" w:rsidRDefault="00D37747" w:rsidP="00D37747">
            <w:pPr>
              <w:pStyle w:val="a7"/>
              <w:ind w:firstLine="0"/>
              <w:jc w:val="center"/>
              <w:rPr>
                <w:sz w:val="24"/>
                <w:szCs w:val="24"/>
                <w:lang w:eastAsia="ru-RU" w:bidi="ru-RU"/>
              </w:rPr>
            </w:pPr>
          </w:p>
          <w:p w14:paraId="1AF355AC" w14:textId="11EFF03E" w:rsidR="00D37747" w:rsidRPr="009C20B9" w:rsidRDefault="00D37747" w:rsidP="00D37747">
            <w:pPr>
              <w:pStyle w:val="a7"/>
              <w:ind w:firstLine="0"/>
              <w:jc w:val="center"/>
              <w:rPr>
                <w:sz w:val="24"/>
                <w:szCs w:val="24"/>
              </w:rPr>
            </w:pPr>
            <w:r w:rsidRPr="009C20B9">
              <w:rPr>
                <w:sz w:val="24"/>
                <w:szCs w:val="24"/>
                <w:lang w:eastAsia="ru-RU" w:bidi="ru-RU"/>
              </w:rPr>
              <w:t>100 %</w:t>
            </w:r>
          </w:p>
        </w:tc>
      </w:tr>
      <w:tr w:rsidR="00D37747" w:rsidRPr="009C20B9" w14:paraId="51329DC8" w14:textId="77777777" w:rsidTr="00F74501">
        <w:trPr>
          <w:trHeight w:hRule="exact" w:val="562"/>
          <w:jc w:val="center"/>
        </w:trPr>
        <w:tc>
          <w:tcPr>
            <w:tcW w:w="3514" w:type="dxa"/>
            <w:tcBorders>
              <w:top w:val="single" w:sz="4" w:space="0" w:color="auto"/>
              <w:left w:val="single" w:sz="4" w:space="0" w:color="auto"/>
            </w:tcBorders>
            <w:vAlign w:val="bottom"/>
          </w:tcPr>
          <w:p w14:paraId="670A6B62" w14:textId="0DB7BB25" w:rsidR="00D37747" w:rsidRPr="009C20B9" w:rsidRDefault="00D37747" w:rsidP="00D37747">
            <w:pPr>
              <w:pStyle w:val="a7"/>
              <w:ind w:firstLine="0"/>
              <w:rPr>
                <w:color w:val="FF0000"/>
                <w:sz w:val="24"/>
                <w:szCs w:val="24"/>
              </w:rPr>
            </w:pPr>
            <w:r w:rsidRPr="009C20B9">
              <w:rPr>
                <w:sz w:val="24"/>
                <w:szCs w:val="24"/>
                <w:lang w:eastAsia="ru-RU" w:bidi="ru-RU"/>
              </w:rPr>
              <w:t>Уровень фактической обеспеченности библиотеками</w:t>
            </w:r>
          </w:p>
        </w:tc>
        <w:tc>
          <w:tcPr>
            <w:tcW w:w="1699" w:type="dxa"/>
            <w:tcBorders>
              <w:top w:val="single" w:sz="4" w:space="0" w:color="auto"/>
              <w:left w:val="single" w:sz="4" w:space="0" w:color="auto"/>
            </w:tcBorders>
            <w:vAlign w:val="bottom"/>
          </w:tcPr>
          <w:p w14:paraId="15C67EC6" w14:textId="01CA4282" w:rsidR="00D37747" w:rsidRPr="009C20B9" w:rsidRDefault="00D37747" w:rsidP="00D37747">
            <w:pPr>
              <w:pStyle w:val="a7"/>
              <w:ind w:firstLine="0"/>
              <w:jc w:val="center"/>
              <w:rPr>
                <w:color w:val="FF0000"/>
                <w:sz w:val="24"/>
                <w:szCs w:val="24"/>
              </w:rPr>
            </w:pPr>
            <w:r w:rsidRPr="009C20B9">
              <w:rPr>
                <w:sz w:val="24"/>
                <w:szCs w:val="24"/>
                <w:lang w:eastAsia="ru-RU" w:bidi="ru-RU"/>
              </w:rPr>
              <w:t>Проценты</w:t>
            </w:r>
          </w:p>
        </w:tc>
        <w:tc>
          <w:tcPr>
            <w:tcW w:w="1277" w:type="dxa"/>
            <w:tcBorders>
              <w:top w:val="single" w:sz="4" w:space="0" w:color="auto"/>
              <w:left w:val="single" w:sz="4" w:space="0" w:color="auto"/>
            </w:tcBorders>
          </w:tcPr>
          <w:p w14:paraId="4524D284" w14:textId="77777777" w:rsidR="00D37747" w:rsidRPr="009C20B9" w:rsidRDefault="00D37747" w:rsidP="00D37747">
            <w:pPr>
              <w:pStyle w:val="a7"/>
              <w:ind w:firstLine="0"/>
              <w:jc w:val="center"/>
              <w:rPr>
                <w:sz w:val="24"/>
                <w:szCs w:val="24"/>
                <w:lang w:eastAsia="ru-RU" w:bidi="ru-RU"/>
              </w:rPr>
            </w:pPr>
          </w:p>
          <w:p w14:paraId="7AFA222E" w14:textId="3577848D" w:rsidR="00D37747" w:rsidRPr="009C20B9" w:rsidRDefault="00D37747" w:rsidP="00D37747">
            <w:pPr>
              <w:pStyle w:val="a7"/>
              <w:ind w:firstLine="0"/>
              <w:jc w:val="center"/>
              <w:rPr>
                <w:color w:val="FF0000"/>
                <w:sz w:val="24"/>
                <w:szCs w:val="24"/>
              </w:rPr>
            </w:pPr>
            <w:r w:rsidRPr="009C20B9">
              <w:rPr>
                <w:sz w:val="24"/>
                <w:szCs w:val="24"/>
                <w:lang w:eastAsia="ru-RU" w:bidi="ru-RU"/>
              </w:rPr>
              <w:t>100</w:t>
            </w:r>
          </w:p>
        </w:tc>
        <w:tc>
          <w:tcPr>
            <w:tcW w:w="1306" w:type="dxa"/>
            <w:tcBorders>
              <w:top w:val="single" w:sz="4" w:space="0" w:color="auto"/>
              <w:left w:val="single" w:sz="4" w:space="0" w:color="auto"/>
            </w:tcBorders>
          </w:tcPr>
          <w:p w14:paraId="72777817" w14:textId="77777777" w:rsidR="00D37747" w:rsidRPr="009C20B9" w:rsidRDefault="00D37747" w:rsidP="00D37747">
            <w:pPr>
              <w:pStyle w:val="a7"/>
              <w:ind w:firstLine="0"/>
              <w:jc w:val="center"/>
              <w:rPr>
                <w:sz w:val="24"/>
                <w:szCs w:val="24"/>
                <w:lang w:eastAsia="ru-RU" w:bidi="ru-RU"/>
              </w:rPr>
            </w:pPr>
          </w:p>
          <w:p w14:paraId="68FE3E03" w14:textId="30ACDBC2" w:rsidR="00D37747" w:rsidRPr="009C20B9" w:rsidRDefault="00D37747" w:rsidP="00D37747">
            <w:pPr>
              <w:pStyle w:val="a7"/>
              <w:ind w:firstLine="0"/>
              <w:jc w:val="center"/>
              <w:rPr>
                <w:color w:val="FF0000"/>
                <w:sz w:val="24"/>
                <w:szCs w:val="24"/>
              </w:rPr>
            </w:pPr>
            <w:r w:rsidRPr="009C20B9">
              <w:rPr>
                <w:sz w:val="24"/>
                <w:szCs w:val="24"/>
                <w:lang w:eastAsia="ru-RU" w:bidi="ru-RU"/>
              </w:rPr>
              <w:t>100</w:t>
            </w:r>
          </w:p>
        </w:tc>
        <w:tc>
          <w:tcPr>
            <w:tcW w:w="1565" w:type="dxa"/>
            <w:tcBorders>
              <w:top w:val="single" w:sz="4" w:space="0" w:color="auto"/>
              <w:left w:val="single" w:sz="4" w:space="0" w:color="auto"/>
              <w:right w:val="single" w:sz="4" w:space="0" w:color="auto"/>
            </w:tcBorders>
          </w:tcPr>
          <w:p w14:paraId="7C4A633F" w14:textId="77777777" w:rsidR="00D37747" w:rsidRPr="009C20B9" w:rsidRDefault="00D37747" w:rsidP="00D37747">
            <w:pPr>
              <w:pStyle w:val="a7"/>
              <w:ind w:firstLine="0"/>
              <w:jc w:val="center"/>
              <w:rPr>
                <w:sz w:val="24"/>
                <w:szCs w:val="24"/>
                <w:lang w:eastAsia="ru-RU" w:bidi="ru-RU"/>
              </w:rPr>
            </w:pPr>
          </w:p>
          <w:p w14:paraId="7C9DEA4E" w14:textId="6C4709A8" w:rsidR="00D37747" w:rsidRPr="009C20B9" w:rsidRDefault="00D37747" w:rsidP="00D37747">
            <w:pPr>
              <w:pStyle w:val="a7"/>
              <w:ind w:firstLine="0"/>
              <w:jc w:val="center"/>
              <w:rPr>
                <w:color w:val="FF0000"/>
                <w:sz w:val="24"/>
                <w:szCs w:val="24"/>
              </w:rPr>
            </w:pPr>
            <w:r w:rsidRPr="009C20B9">
              <w:rPr>
                <w:sz w:val="24"/>
                <w:szCs w:val="24"/>
                <w:lang w:eastAsia="ru-RU" w:bidi="ru-RU"/>
              </w:rPr>
              <w:t>100 %</w:t>
            </w:r>
          </w:p>
        </w:tc>
      </w:tr>
      <w:tr w:rsidR="00D37747" w:rsidRPr="009C20B9" w14:paraId="67E132C0" w14:textId="77777777" w:rsidTr="00D37747">
        <w:trPr>
          <w:trHeight w:hRule="exact" w:val="873"/>
          <w:jc w:val="center"/>
        </w:trPr>
        <w:tc>
          <w:tcPr>
            <w:tcW w:w="3514" w:type="dxa"/>
            <w:tcBorders>
              <w:top w:val="single" w:sz="4" w:space="0" w:color="auto"/>
              <w:left w:val="single" w:sz="4" w:space="0" w:color="auto"/>
              <w:bottom w:val="single" w:sz="4" w:space="0" w:color="auto"/>
            </w:tcBorders>
            <w:vAlign w:val="bottom"/>
          </w:tcPr>
          <w:p w14:paraId="1DDBEDC8" w14:textId="09EA63B5" w:rsidR="00D37747" w:rsidRPr="009C20B9" w:rsidRDefault="00D37747" w:rsidP="00D37747">
            <w:pPr>
              <w:pStyle w:val="a7"/>
              <w:ind w:firstLine="0"/>
              <w:rPr>
                <w:sz w:val="24"/>
                <w:szCs w:val="24"/>
              </w:rPr>
            </w:pPr>
            <w:r w:rsidRPr="009C20B9">
              <w:rPr>
                <w:sz w:val="24"/>
                <w:szCs w:val="24"/>
                <w:lang w:eastAsia="ru-RU" w:bidi="ru-RU"/>
              </w:rPr>
              <w:t>Доля населения, систематически занимающегося физической культурой и спортом</w:t>
            </w:r>
          </w:p>
        </w:tc>
        <w:tc>
          <w:tcPr>
            <w:tcW w:w="1699" w:type="dxa"/>
            <w:tcBorders>
              <w:top w:val="single" w:sz="4" w:space="0" w:color="auto"/>
              <w:left w:val="single" w:sz="4" w:space="0" w:color="auto"/>
              <w:bottom w:val="single" w:sz="4" w:space="0" w:color="auto"/>
            </w:tcBorders>
          </w:tcPr>
          <w:p w14:paraId="4EDB2EAD" w14:textId="77777777" w:rsidR="00D37747" w:rsidRPr="009C20B9" w:rsidRDefault="00D37747" w:rsidP="00D37747">
            <w:pPr>
              <w:pStyle w:val="a7"/>
              <w:ind w:firstLine="20"/>
              <w:jc w:val="center"/>
              <w:rPr>
                <w:sz w:val="24"/>
                <w:szCs w:val="24"/>
                <w:lang w:eastAsia="ru-RU" w:bidi="ru-RU"/>
              </w:rPr>
            </w:pPr>
          </w:p>
          <w:p w14:paraId="23183B55" w14:textId="77777777" w:rsidR="00D37747" w:rsidRPr="009C20B9" w:rsidRDefault="00D37747" w:rsidP="00D37747">
            <w:pPr>
              <w:pStyle w:val="a7"/>
              <w:ind w:firstLine="0"/>
              <w:jc w:val="center"/>
              <w:rPr>
                <w:sz w:val="24"/>
                <w:szCs w:val="24"/>
                <w:lang w:eastAsia="ru-RU" w:bidi="ru-RU"/>
              </w:rPr>
            </w:pPr>
          </w:p>
          <w:p w14:paraId="193DC941" w14:textId="27EF518C" w:rsidR="00D37747" w:rsidRPr="009C20B9" w:rsidRDefault="00D37747" w:rsidP="00D37747">
            <w:pPr>
              <w:pStyle w:val="a7"/>
              <w:ind w:firstLine="0"/>
              <w:jc w:val="center"/>
              <w:rPr>
                <w:sz w:val="24"/>
                <w:szCs w:val="24"/>
              </w:rPr>
            </w:pPr>
            <w:r w:rsidRPr="009C20B9">
              <w:rPr>
                <w:sz w:val="24"/>
                <w:szCs w:val="24"/>
                <w:lang w:eastAsia="ru-RU" w:bidi="ru-RU"/>
              </w:rPr>
              <w:t>Проценты</w:t>
            </w:r>
          </w:p>
        </w:tc>
        <w:tc>
          <w:tcPr>
            <w:tcW w:w="1277" w:type="dxa"/>
            <w:tcBorders>
              <w:top w:val="single" w:sz="4" w:space="0" w:color="auto"/>
              <w:left w:val="single" w:sz="4" w:space="0" w:color="auto"/>
              <w:bottom w:val="single" w:sz="4" w:space="0" w:color="auto"/>
            </w:tcBorders>
          </w:tcPr>
          <w:p w14:paraId="4962FE71" w14:textId="77777777" w:rsidR="00D37747" w:rsidRPr="009C20B9" w:rsidRDefault="00D37747" w:rsidP="00D37747">
            <w:pPr>
              <w:pStyle w:val="a7"/>
              <w:ind w:firstLine="0"/>
              <w:jc w:val="center"/>
              <w:rPr>
                <w:sz w:val="24"/>
                <w:szCs w:val="24"/>
                <w:lang w:eastAsia="ru-RU" w:bidi="ru-RU"/>
              </w:rPr>
            </w:pPr>
          </w:p>
          <w:p w14:paraId="328D20B6" w14:textId="77777777" w:rsidR="00D37747" w:rsidRPr="009C20B9" w:rsidRDefault="00D37747" w:rsidP="00D37747">
            <w:pPr>
              <w:pStyle w:val="a7"/>
              <w:ind w:firstLine="0"/>
              <w:jc w:val="center"/>
              <w:rPr>
                <w:sz w:val="24"/>
                <w:szCs w:val="24"/>
                <w:lang w:eastAsia="ru-RU" w:bidi="ru-RU"/>
              </w:rPr>
            </w:pPr>
          </w:p>
          <w:p w14:paraId="725E93E8" w14:textId="7BD28B6E" w:rsidR="00D37747" w:rsidRPr="009C20B9" w:rsidRDefault="00D37747" w:rsidP="00D37747">
            <w:pPr>
              <w:pStyle w:val="a7"/>
              <w:ind w:firstLine="0"/>
              <w:jc w:val="center"/>
              <w:rPr>
                <w:sz w:val="24"/>
                <w:szCs w:val="24"/>
              </w:rPr>
            </w:pPr>
            <w:r w:rsidRPr="009C20B9">
              <w:rPr>
                <w:sz w:val="24"/>
                <w:szCs w:val="24"/>
                <w:lang w:eastAsia="ru-RU" w:bidi="ru-RU"/>
              </w:rPr>
              <w:t>27,3</w:t>
            </w:r>
          </w:p>
        </w:tc>
        <w:tc>
          <w:tcPr>
            <w:tcW w:w="1306" w:type="dxa"/>
            <w:tcBorders>
              <w:top w:val="single" w:sz="4" w:space="0" w:color="auto"/>
              <w:left w:val="single" w:sz="4" w:space="0" w:color="auto"/>
              <w:bottom w:val="single" w:sz="4" w:space="0" w:color="auto"/>
            </w:tcBorders>
          </w:tcPr>
          <w:p w14:paraId="1782ABE8" w14:textId="77777777" w:rsidR="00D37747" w:rsidRPr="009C20B9" w:rsidRDefault="00D37747" w:rsidP="00D37747">
            <w:pPr>
              <w:pStyle w:val="a7"/>
              <w:ind w:firstLine="0"/>
              <w:jc w:val="center"/>
              <w:rPr>
                <w:sz w:val="24"/>
                <w:szCs w:val="24"/>
                <w:lang w:eastAsia="ru-RU" w:bidi="ru-RU"/>
              </w:rPr>
            </w:pPr>
          </w:p>
          <w:p w14:paraId="2E097479" w14:textId="77777777" w:rsidR="00D37747" w:rsidRPr="009C20B9" w:rsidRDefault="00D37747" w:rsidP="00D37747">
            <w:pPr>
              <w:pStyle w:val="a7"/>
              <w:ind w:firstLine="0"/>
              <w:jc w:val="center"/>
              <w:rPr>
                <w:sz w:val="24"/>
                <w:szCs w:val="24"/>
                <w:lang w:eastAsia="ru-RU" w:bidi="ru-RU"/>
              </w:rPr>
            </w:pPr>
          </w:p>
          <w:p w14:paraId="315D2E8F" w14:textId="402185FA" w:rsidR="00D37747" w:rsidRPr="009C20B9" w:rsidRDefault="00D37747" w:rsidP="00D37747">
            <w:pPr>
              <w:pStyle w:val="a7"/>
              <w:ind w:firstLine="0"/>
              <w:jc w:val="center"/>
              <w:rPr>
                <w:sz w:val="24"/>
                <w:szCs w:val="24"/>
              </w:rPr>
            </w:pPr>
            <w:r w:rsidRPr="009C20B9">
              <w:rPr>
                <w:sz w:val="24"/>
                <w:szCs w:val="24"/>
                <w:lang w:eastAsia="ru-RU" w:bidi="ru-RU"/>
              </w:rPr>
              <w:t>28,2</w:t>
            </w:r>
          </w:p>
        </w:tc>
        <w:tc>
          <w:tcPr>
            <w:tcW w:w="1565" w:type="dxa"/>
            <w:tcBorders>
              <w:top w:val="single" w:sz="4" w:space="0" w:color="auto"/>
              <w:left w:val="single" w:sz="4" w:space="0" w:color="auto"/>
              <w:bottom w:val="single" w:sz="4" w:space="0" w:color="auto"/>
              <w:right w:val="single" w:sz="4" w:space="0" w:color="auto"/>
            </w:tcBorders>
          </w:tcPr>
          <w:p w14:paraId="0CDA8045" w14:textId="77777777" w:rsidR="00D37747" w:rsidRPr="009C20B9" w:rsidRDefault="00D37747" w:rsidP="00D37747">
            <w:pPr>
              <w:pStyle w:val="a7"/>
              <w:ind w:firstLine="0"/>
              <w:jc w:val="center"/>
              <w:rPr>
                <w:sz w:val="24"/>
                <w:szCs w:val="24"/>
                <w:lang w:eastAsia="ru-RU" w:bidi="ru-RU"/>
              </w:rPr>
            </w:pPr>
          </w:p>
          <w:p w14:paraId="36B3D557" w14:textId="77777777" w:rsidR="00D37747" w:rsidRPr="009C20B9" w:rsidRDefault="00D37747" w:rsidP="00D37747">
            <w:pPr>
              <w:pStyle w:val="a7"/>
              <w:ind w:firstLine="0"/>
              <w:jc w:val="center"/>
              <w:rPr>
                <w:sz w:val="24"/>
                <w:szCs w:val="24"/>
                <w:lang w:eastAsia="ru-RU" w:bidi="ru-RU"/>
              </w:rPr>
            </w:pPr>
          </w:p>
          <w:p w14:paraId="5ECFE06A" w14:textId="290D0321" w:rsidR="00D37747" w:rsidRPr="009C20B9" w:rsidRDefault="00D37747" w:rsidP="00D37747">
            <w:pPr>
              <w:pStyle w:val="a7"/>
              <w:ind w:firstLine="0"/>
              <w:jc w:val="center"/>
              <w:rPr>
                <w:sz w:val="24"/>
                <w:szCs w:val="24"/>
              </w:rPr>
            </w:pPr>
            <w:r w:rsidRPr="009C20B9">
              <w:rPr>
                <w:sz w:val="24"/>
                <w:szCs w:val="24"/>
                <w:lang w:eastAsia="ru-RU" w:bidi="ru-RU"/>
              </w:rPr>
              <w:t>103 %</w:t>
            </w:r>
          </w:p>
        </w:tc>
      </w:tr>
      <w:tr w:rsidR="00D75CF8" w:rsidRPr="009C20B9" w14:paraId="5908E55D" w14:textId="77777777" w:rsidTr="00D75CF8">
        <w:trPr>
          <w:trHeight w:hRule="exact" w:val="431"/>
          <w:jc w:val="center"/>
        </w:trPr>
        <w:tc>
          <w:tcPr>
            <w:tcW w:w="3514" w:type="dxa"/>
            <w:tcBorders>
              <w:top w:val="single" w:sz="4" w:space="0" w:color="auto"/>
              <w:left w:val="single" w:sz="4" w:space="0" w:color="auto"/>
              <w:bottom w:val="single" w:sz="4" w:space="0" w:color="auto"/>
            </w:tcBorders>
            <w:vAlign w:val="bottom"/>
          </w:tcPr>
          <w:p w14:paraId="38054097" w14:textId="3048D291" w:rsidR="00D75CF8" w:rsidRPr="009C20B9" w:rsidRDefault="00D75CF8" w:rsidP="00D37747">
            <w:pPr>
              <w:pStyle w:val="a7"/>
              <w:ind w:firstLine="0"/>
              <w:rPr>
                <w:sz w:val="24"/>
                <w:szCs w:val="24"/>
                <w:lang w:eastAsia="ru-RU" w:bidi="ru-RU"/>
              </w:rPr>
            </w:pPr>
            <w:r w:rsidRPr="009C20B9">
              <w:rPr>
                <w:sz w:val="24"/>
                <w:szCs w:val="24"/>
                <w:lang w:eastAsia="ru-RU" w:bidi="ru-RU"/>
              </w:rPr>
              <w:t>Оборот общественного питания</w:t>
            </w:r>
          </w:p>
        </w:tc>
        <w:tc>
          <w:tcPr>
            <w:tcW w:w="1699" w:type="dxa"/>
            <w:tcBorders>
              <w:top w:val="single" w:sz="4" w:space="0" w:color="auto"/>
              <w:left w:val="single" w:sz="4" w:space="0" w:color="auto"/>
              <w:bottom w:val="single" w:sz="4" w:space="0" w:color="auto"/>
            </w:tcBorders>
          </w:tcPr>
          <w:p w14:paraId="3C8BA9E9" w14:textId="0009C2F9" w:rsidR="00D75CF8" w:rsidRPr="009C20B9" w:rsidRDefault="00D75CF8" w:rsidP="00D37747">
            <w:pPr>
              <w:pStyle w:val="a7"/>
              <w:ind w:firstLine="20"/>
              <w:jc w:val="center"/>
              <w:rPr>
                <w:sz w:val="24"/>
                <w:szCs w:val="24"/>
                <w:lang w:eastAsia="ru-RU" w:bidi="ru-RU"/>
              </w:rPr>
            </w:pPr>
            <w:r w:rsidRPr="009C20B9">
              <w:rPr>
                <w:sz w:val="24"/>
                <w:szCs w:val="24"/>
                <w:lang w:eastAsia="ru-RU" w:bidi="ru-RU"/>
              </w:rPr>
              <w:t>Млн. рублей</w:t>
            </w:r>
          </w:p>
        </w:tc>
        <w:tc>
          <w:tcPr>
            <w:tcW w:w="1277" w:type="dxa"/>
            <w:tcBorders>
              <w:top w:val="single" w:sz="4" w:space="0" w:color="auto"/>
              <w:left w:val="single" w:sz="4" w:space="0" w:color="auto"/>
              <w:bottom w:val="single" w:sz="4" w:space="0" w:color="auto"/>
            </w:tcBorders>
          </w:tcPr>
          <w:p w14:paraId="55022D4E" w14:textId="31C9D5F4" w:rsidR="00D75CF8" w:rsidRPr="009C20B9" w:rsidRDefault="00D75CF8" w:rsidP="00D37747">
            <w:pPr>
              <w:pStyle w:val="a7"/>
              <w:ind w:firstLine="0"/>
              <w:jc w:val="center"/>
              <w:rPr>
                <w:sz w:val="24"/>
                <w:szCs w:val="24"/>
                <w:lang w:eastAsia="ru-RU" w:bidi="ru-RU"/>
              </w:rPr>
            </w:pPr>
            <w:r w:rsidRPr="009C20B9">
              <w:rPr>
                <w:sz w:val="24"/>
                <w:szCs w:val="24"/>
                <w:lang w:eastAsia="ru-RU" w:bidi="ru-RU"/>
              </w:rPr>
              <w:t>28,0</w:t>
            </w:r>
          </w:p>
        </w:tc>
        <w:tc>
          <w:tcPr>
            <w:tcW w:w="1306" w:type="dxa"/>
            <w:tcBorders>
              <w:top w:val="single" w:sz="4" w:space="0" w:color="auto"/>
              <w:left w:val="single" w:sz="4" w:space="0" w:color="auto"/>
              <w:bottom w:val="single" w:sz="4" w:space="0" w:color="auto"/>
            </w:tcBorders>
          </w:tcPr>
          <w:p w14:paraId="4F90E51F" w14:textId="60F6C17F" w:rsidR="00D75CF8" w:rsidRPr="009C20B9" w:rsidRDefault="00D75CF8" w:rsidP="00D37747">
            <w:pPr>
              <w:pStyle w:val="a7"/>
              <w:ind w:firstLine="0"/>
              <w:jc w:val="center"/>
              <w:rPr>
                <w:sz w:val="24"/>
                <w:szCs w:val="24"/>
                <w:lang w:eastAsia="ru-RU" w:bidi="ru-RU"/>
              </w:rPr>
            </w:pPr>
            <w:r w:rsidRPr="009C20B9">
              <w:rPr>
                <w:sz w:val="24"/>
                <w:szCs w:val="24"/>
                <w:lang w:eastAsia="ru-RU" w:bidi="ru-RU"/>
              </w:rPr>
              <w:t>282,2</w:t>
            </w:r>
          </w:p>
        </w:tc>
        <w:tc>
          <w:tcPr>
            <w:tcW w:w="1565" w:type="dxa"/>
            <w:tcBorders>
              <w:top w:val="single" w:sz="4" w:space="0" w:color="auto"/>
              <w:left w:val="single" w:sz="4" w:space="0" w:color="auto"/>
              <w:bottom w:val="single" w:sz="4" w:space="0" w:color="auto"/>
              <w:right w:val="single" w:sz="4" w:space="0" w:color="auto"/>
            </w:tcBorders>
          </w:tcPr>
          <w:p w14:paraId="04B2C3A9" w14:textId="54A5A95D" w:rsidR="00D75CF8" w:rsidRPr="009C20B9" w:rsidRDefault="00D75CF8" w:rsidP="00D37747">
            <w:pPr>
              <w:pStyle w:val="a7"/>
              <w:ind w:firstLine="0"/>
              <w:jc w:val="center"/>
              <w:rPr>
                <w:sz w:val="24"/>
                <w:szCs w:val="24"/>
                <w:lang w:eastAsia="ru-RU" w:bidi="ru-RU"/>
              </w:rPr>
            </w:pPr>
            <w:r w:rsidRPr="009C20B9">
              <w:rPr>
                <w:sz w:val="24"/>
                <w:szCs w:val="24"/>
                <w:lang w:eastAsia="ru-RU" w:bidi="ru-RU"/>
              </w:rPr>
              <w:t>1007,9</w:t>
            </w:r>
          </w:p>
        </w:tc>
      </w:tr>
    </w:tbl>
    <w:p w14:paraId="4564CD56" w14:textId="77777777" w:rsidR="00CB3757" w:rsidRPr="009C20B9" w:rsidRDefault="00CB3757" w:rsidP="00CB3757">
      <w:pPr>
        <w:spacing w:after="319" w:line="1" w:lineRule="exact"/>
        <w:rPr>
          <w:color w:val="FF0000"/>
        </w:rPr>
      </w:pPr>
    </w:p>
    <w:p w14:paraId="3C67502D" w14:textId="771D837A" w:rsidR="00EA2B21" w:rsidRPr="009C20B9" w:rsidRDefault="00CB3757" w:rsidP="00EA2B21">
      <w:pPr>
        <w:pStyle w:val="1"/>
        <w:ind w:firstLine="799"/>
        <w:jc w:val="both"/>
        <w:rPr>
          <w:lang w:eastAsia="ru-RU" w:bidi="ru-RU"/>
        </w:rPr>
      </w:pPr>
      <w:r w:rsidRPr="009C20B9">
        <w:rPr>
          <w:lang w:eastAsia="ru-RU" w:bidi="ru-RU"/>
        </w:rPr>
        <w:t>В рамках Стратегии до 2025 года реализовано</w:t>
      </w:r>
      <w:r w:rsidR="00EA2B21" w:rsidRPr="009C20B9">
        <w:rPr>
          <w:lang w:eastAsia="ru-RU" w:bidi="ru-RU"/>
        </w:rPr>
        <w:t>:</w:t>
      </w:r>
    </w:p>
    <w:p w14:paraId="1F34FDF8" w14:textId="18EFA9FB" w:rsidR="00CB3757" w:rsidRPr="009C20B9" w:rsidRDefault="00EA2B21" w:rsidP="00EA2B21">
      <w:pPr>
        <w:pStyle w:val="1"/>
        <w:ind w:firstLine="799"/>
        <w:jc w:val="both"/>
        <w:rPr>
          <w:lang w:eastAsia="ru-RU" w:bidi="ru-RU"/>
        </w:rPr>
      </w:pPr>
      <w:r w:rsidRPr="009C20B9">
        <w:rPr>
          <w:lang w:eastAsia="ru-RU" w:bidi="ru-RU"/>
        </w:rPr>
        <w:t>-</w:t>
      </w:r>
      <w:r w:rsidR="00C71942" w:rsidRPr="009C20B9">
        <w:rPr>
          <w:lang w:eastAsia="ru-RU" w:bidi="ru-RU"/>
        </w:rPr>
        <w:t xml:space="preserve"> </w:t>
      </w:r>
      <w:r w:rsidR="00155696" w:rsidRPr="009C20B9">
        <w:rPr>
          <w:lang w:eastAsia="ru-RU" w:bidi="ru-RU"/>
        </w:rPr>
        <w:t xml:space="preserve"> 100</w:t>
      </w:r>
      <w:r w:rsidR="00CB3757" w:rsidRPr="009C20B9">
        <w:rPr>
          <w:lang w:eastAsia="ru-RU" w:bidi="ru-RU"/>
        </w:rPr>
        <w:t xml:space="preserve"> % планируемых к реализации мероприятий инвестиционного характера</w:t>
      </w:r>
      <w:r w:rsidR="00C71942" w:rsidRPr="009C20B9">
        <w:rPr>
          <w:lang w:eastAsia="ru-RU" w:bidi="ru-RU"/>
        </w:rPr>
        <w:t>;</w:t>
      </w:r>
    </w:p>
    <w:p w14:paraId="61BF0D20" w14:textId="6720DDA2" w:rsidR="00C71942" w:rsidRPr="009C20B9" w:rsidRDefault="00C71942" w:rsidP="00155696">
      <w:pPr>
        <w:pStyle w:val="1"/>
        <w:ind w:firstLine="822"/>
        <w:jc w:val="both"/>
        <w:rPr>
          <w:lang w:eastAsia="ru-RU" w:bidi="ru-RU"/>
        </w:rPr>
      </w:pPr>
      <w:r w:rsidRPr="009C20B9">
        <w:rPr>
          <w:lang w:eastAsia="ru-RU" w:bidi="ru-RU"/>
        </w:rPr>
        <w:t xml:space="preserve">- </w:t>
      </w:r>
      <w:r w:rsidR="00BB74D4" w:rsidRPr="009C20B9">
        <w:rPr>
          <w:lang w:eastAsia="ru-RU" w:bidi="ru-RU"/>
        </w:rPr>
        <w:t xml:space="preserve">  </w:t>
      </w:r>
      <w:r w:rsidRPr="009C20B9">
        <w:rPr>
          <w:lang w:eastAsia="ru-RU" w:bidi="ru-RU"/>
        </w:rPr>
        <w:t xml:space="preserve">100% </w:t>
      </w:r>
      <w:r w:rsidR="00155696" w:rsidRPr="009C20B9">
        <w:rPr>
          <w:lang w:eastAsia="ru-RU" w:bidi="ru-RU"/>
        </w:rPr>
        <w:t>от количества показателей, характеризующих уровень жизни населения;</w:t>
      </w:r>
    </w:p>
    <w:p w14:paraId="2D394438" w14:textId="02A16E18" w:rsidR="000C4032" w:rsidRPr="009C20B9" w:rsidRDefault="000C4032" w:rsidP="000C4032">
      <w:pPr>
        <w:pStyle w:val="1"/>
        <w:ind w:firstLine="822"/>
        <w:jc w:val="both"/>
        <w:rPr>
          <w:lang w:eastAsia="ru-RU" w:bidi="ru-RU"/>
        </w:rPr>
      </w:pPr>
      <w:r w:rsidRPr="009C20B9">
        <w:rPr>
          <w:lang w:eastAsia="ru-RU" w:bidi="ru-RU"/>
        </w:rPr>
        <w:t>- 75 % от количества социальных показателей. Необходимо предусмотреть дополнительные мероприятия, механизмы и ресурсы, которые должны быть реализованы для достижения показателя, не достигшего планового значения - «Доля детей в возрасте 1-6 лет, получающих дошкольную образовательную услугу и (или) услугу по их содержанию в муниципальных общеобразовательных учреждениях в общей численности детей в возрасте 1- лет»</w:t>
      </w:r>
      <w:r w:rsidR="0096542F" w:rsidRPr="009C20B9">
        <w:rPr>
          <w:lang w:eastAsia="ru-RU" w:bidi="ru-RU"/>
        </w:rPr>
        <w:t>.</w:t>
      </w:r>
    </w:p>
    <w:p w14:paraId="4504EB75" w14:textId="2E2D0FD4" w:rsidR="00675758" w:rsidRPr="00E8663F" w:rsidRDefault="00E8663F" w:rsidP="000C4032">
      <w:pPr>
        <w:pStyle w:val="1"/>
        <w:ind w:firstLine="800"/>
        <w:jc w:val="both"/>
        <w:rPr>
          <w:color w:val="000000" w:themeColor="text1"/>
          <w:lang w:eastAsia="ru-RU" w:bidi="ru-RU"/>
        </w:rPr>
      </w:pPr>
      <w:r>
        <w:rPr>
          <w:lang w:eastAsia="ru-RU" w:bidi="ru-RU"/>
        </w:rPr>
        <w:t xml:space="preserve">- </w:t>
      </w:r>
      <w:r w:rsidR="00B35C2C">
        <w:rPr>
          <w:lang w:eastAsia="ru-RU" w:bidi="ru-RU"/>
        </w:rPr>
        <w:t>16,6 % от количества экономических показателей. О</w:t>
      </w:r>
      <w:r w:rsidR="000C4032" w:rsidRPr="009C20B9">
        <w:rPr>
          <w:lang w:eastAsia="ru-RU" w:bidi="ru-RU"/>
        </w:rPr>
        <w:t>тмечено недостижение значений экономических показателей в части сельского хозяйства, которые характеризуют объемы произведенной продукции по отдельным наименованиям</w:t>
      </w:r>
      <w:r w:rsidR="00B35C2C">
        <w:rPr>
          <w:lang w:eastAsia="ru-RU" w:bidi="ru-RU"/>
        </w:rPr>
        <w:t>,</w:t>
      </w:r>
      <w:r w:rsidR="00675758" w:rsidRPr="009C20B9">
        <w:rPr>
          <w:lang w:eastAsia="ru-RU" w:bidi="ru-RU"/>
        </w:rPr>
        <w:t xml:space="preserve"> </w:t>
      </w:r>
      <w:r w:rsidR="00B35C2C">
        <w:rPr>
          <w:lang w:eastAsia="ru-RU" w:bidi="ru-RU"/>
        </w:rPr>
        <w:t>п</w:t>
      </w:r>
      <w:r w:rsidR="007803E5" w:rsidRPr="009C20B9">
        <w:rPr>
          <w:lang w:eastAsia="ru-RU" w:bidi="ru-RU"/>
        </w:rPr>
        <w:t>о валовому сбору</w:t>
      </w:r>
      <w:r>
        <w:rPr>
          <w:lang w:eastAsia="ru-RU" w:bidi="ru-RU"/>
        </w:rPr>
        <w:t xml:space="preserve"> продукции, по количеству </w:t>
      </w:r>
      <w:r w:rsidRPr="00E8663F">
        <w:rPr>
          <w:color w:val="000000" w:themeColor="text1"/>
          <w:lang w:eastAsia="ru-RU" w:bidi="ru-RU"/>
        </w:rPr>
        <w:t>сельскохозяйственных предприятий, расположенных на территории района, а также в сфере ЖКХ. Требуется дополнительная проработка мероприятий по достижению показателей.</w:t>
      </w:r>
    </w:p>
    <w:p w14:paraId="1F9D9D3E" w14:textId="56D71484" w:rsidR="00B35C2C" w:rsidRPr="00E8663F" w:rsidRDefault="00E8663F" w:rsidP="000C4032">
      <w:pPr>
        <w:pStyle w:val="1"/>
        <w:ind w:firstLine="800"/>
        <w:jc w:val="both"/>
        <w:rPr>
          <w:color w:val="000000" w:themeColor="text1"/>
          <w:lang w:eastAsia="ru-RU" w:bidi="ru-RU"/>
        </w:rPr>
      </w:pPr>
      <w:r w:rsidRPr="00E8663F">
        <w:rPr>
          <w:color w:val="000000" w:themeColor="text1"/>
          <w:lang w:eastAsia="ru-RU" w:bidi="ru-RU"/>
        </w:rPr>
        <w:t xml:space="preserve">- </w:t>
      </w:r>
      <w:r w:rsidR="00B35C2C" w:rsidRPr="00E8663F">
        <w:rPr>
          <w:color w:val="000000" w:themeColor="text1"/>
          <w:lang w:eastAsia="ru-RU" w:bidi="ru-RU"/>
        </w:rPr>
        <w:t>20% от количества демографических показателей. Требуется дополнительная проработка мероприятий по достижению показателей численности, естественного и миграционного прироста населения. Показатель уровень безработицы перевыполнен в 2 раза.</w:t>
      </w:r>
    </w:p>
    <w:p w14:paraId="02FFE627" w14:textId="77777777" w:rsidR="00E8663F" w:rsidRPr="009C20B9" w:rsidRDefault="00E8663F" w:rsidP="000C4032">
      <w:pPr>
        <w:pStyle w:val="1"/>
        <w:ind w:firstLine="800"/>
        <w:jc w:val="both"/>
        <w:rPr>
          <w:lang w:eastAsia="ru-RU" w:bidi="ru-RU"/>
        </w:rPr>
      </w:pPr>
    </w:p>
    <w:p w14:paraId="286A8EF8" w14:textId="143AFD2C" w:rsidR="00C43865" w:rsidRPr="009C20B9" w:rsidRDefault="004F3DBA">
      <w:pPr>
        <w:pStyle w:val="a8"/>
        <w:numPr>
          <w:ilvl w:val="1"/>
          <w:numId w:val="3"/>
        </w:numPr>
        <w:jc w:val="center"/>
        <w:rPr>
          <w:rFonts w:ascii="Times New Roman" w:hAnsi="Times New Roman" w:cs="Times New Roman"/>
          <w:color w:val="auto"/>
          <w:sz w:val="28"/>
          <w:szCs w:val="28"/>
        </w:rPr>
      </w:pPr>
      <w:r w:rsidRPr="009C20B9">
        <w:rPr>
          <w:rFonts w:ascii="Times New Roman" w:hAnsi="Times New Roman" w:cs="Times New Roman"/>
          <w:color w:val="auto"/>
          <w:sz w:val="28"/>
          <w:szCs w:val="28"/>
        </w:rPr>
        <w:t>Население и трудовые ресурсы, уровень жизни</w:t>
      </w:r>
    </w:p>
    <w:p w14:paraId="08347B49" w14:textId="77777777" w:rsidR="009F1879" w:rsidRPr="009C20B9" w:rsidRDefault="009F1879" w:rsidP="009F1879">
      <w:pPr>
        <w:pStyle w:val="a8"/>
        <w:ind w:left="1080"/>
        <w:rPr>
          <w:rFonts w:ascii="Times New Roman" w:hAnsi="Times New Roman" w:cs="Times New Roman"/>
          <w:color w:val="auto"/>
          <w:sz w:val="28"/>
          <w:szCs w:val="28"/>
        </w:rPr>
      </w:pPr>
    </w:p>
    <w:p w14:paraId="778A5BBD" w14:textId="1AF01A7A" w:rsidR="004F3DBA" w:rsidRDefault="009F1879" w:rsidP="009F1879">
      <w:pPr>
        <w:pStyle w:val="a8"/>
        <w:numPr>
          <w:ilvl w:val="2"/>
          <w:numId w:val="3"/>
        </w:numPr>
        <w:jc w:val="center"/>
        <w:rPr>
          <w:rFonts w:ascii="Times New Roman" w:hAnsi="Times New Roman" w:cs="Times New Roman"/>
          <w:color w:val="auto"/>
          <w:sz w:val="28"/>
          <w:szCs w:val="28"/>
        </w:rPr>
      </w:pPr>
      <w:r w:rsidRPr="009C20B9">
        <w:rPr>
          <w:rFonts w:ascii="Times New Roman" w:hAnsi="Times New Roman" w:cs="Times New Roman"/>
          <w:color w:val="auto"/>
          <w:sz w:val="28"/>
          <w:szCs w:val="28"/>
        </w:rPr>
        <w:t xml:space="preserve">Население и трудовые ресурсы </w:t>
      </w:r>
    </w:p>
    <w:p w14:paraId="1D466BDA" w14:textId="77777777" w:rsidR="00B466E4" w:rsidRPr="00B466E4" w:rsidRDefault="00B466E4" w:rsidP="00B466E4">
      <w:pPr>
        <w:ind w:left="360"/>
        <w:rPr>
          <w:rFonts w:ascii="Times New Roman" w:hAnsi="Times New Roman" w:cs="Times New Roman"/>
          <w:color w:val="auto"/>
          <w:sz w:val="28"/>
          <w:szCs w:val="28"/>
        </w:rPr>
      </w:pPr>
    </w:p>
    <w:p w14:paraId="35C81639" w14:textId="0D5631EF" w:rsidR="004F3DBA" w:rsidRPr="009C20B9" w:rsidRDefault="004F3DBA" w:rsidP="004F3DBA">
      <w:pPr>
        <w:pStyle w:val="1"/>
        <w:ind w:firstLine="709"/>
        <w:jc w:val="both"/>
      </w:pPr>
      <w:r w:rsidRPr="009C20B9">
        <w:t>Численность постоянного населения Свободненского района по состоянию на 01.01.2024 составляет 11318 человек</w:t>
      </w:r>
      <w:r w:rsidR="00E8663F">
        <w:t xml:space="preserve"> (на 01.01.2020 г – 13855 человек).</w:t>
      </w:r>
    </w:p>
    <w:p w14:paraId="58095F40" w14:textId="77777777" w:rsidR="004F3DBA" w:rsidRPr="009C20B9" w:rsidRDefault="004F3DBA" w:rsidP="004F3DBA">
      <w:pPr>
        <w:pStyle w:val="1"/>
        <w:ind w:firstLine="709"/>
        <w:jc w:val="both"/>
      </w:pPr>
      <w:r w:rsidRPr="009C20B9">
        <w:t>Возрастная структура населения района выглядит следующим образом: моложе трудоспособного возраста 23,1 % от всего населения района, трудоспособного возраста 54,8 % и 22,1 % старше трудоспособного возраста.</w:t>
      </w:r>
    </w:p>
    <w:p w14:paraId="314E159C" w14:textId="20EAB1A9" w:rsidR="004F3DBA" w:rsidRPr="009C20B9" w:rsidRDefault="004F3DBA" w:rsidP="004F3DBA">
      <w:pPr>
        <w:pStyle w:val="1"/>
        <w:ind w:firstLine="660"/>
        <w:jc w:val="both"/>
      </w:pPr>
      <w:r w:rsidRPr="009C20B9">
        <w:t xml:space="preserve">Демографическая ситуация в районе </w:t>
      </w:r>
      <w:r w:rsidR="003610F9" w:rsidRPr="009C20B9">
        <w:t>сложилась следующим образом</w:t>
      </w:r>
      <w:r w:rsidRPr="009C20B9">
        <w:t>. За 2023 год родилось 99 чел., умерло 192 чел., естественная убыль - 93 человека.</w:t>
      </w:r>
      <w:r w:rsidR="00DA79F0" w:rsidRPr="009C20B9">
        <w:t xml:space="preserve"> С 2019</w:t>
      </w:r>
      <w:r w:rsidR="003610F9" w:rsidRPr="009C20B9">
        <w:t xml:space="preserve"> года</w:t>
      </w:r>
      <w:r w:rsidR="00DA79F0" w:rsidRPr="009C20B9">
        <w:t xml:space="preserve"> по сравнению с 2023</w:t>
      </w:r>
      <w:r w:rsidR="003610F9" w:rsidRPr="009C20B9">
        <w:t xml:space="preserve"> </w:t>
      </w:r>
      <w:r w:rsidR="00DA79F0" w:rsidRPr="009C20B9">
        <w:t>г</w:t>
      </w:r>
      <w:r w:rsidR="003610F9" w:rsidRPr="009C20B9">
        <w:t>одом</w:t>
      </w:r>
      <w:r w:rsidR="00DA79F0" w:rsidRPr="009C20B9">
        <w:t xml:space="preserve"> произошло снижение количества умерших (с 211 человек до 192 человек), но также произошло снижение и количества родившихся (с 105 человек до 99 человек). </w:t>
      </w:r>
    </w:p>
    <w:p w14:paraId="19BD4C63" w14:textId="26D3501B" w:rsidR="00DA79F0" w:rsidRPr="009C20B9" w:rsidRDefault="004F3DBA" w:rsidP="00DA79F0">
      <w:pPr>
        <w:pStyle w:val="1"/>
        <w:ind w:firstLine="862"/>
        <w:jc w:val="both"/>
      </w:pPr>
      <w:r w:rsidRPr="009C20B9">
        <w:t>Миграционный отток населения в 2023 г. составил - 95 человек, что ниже уровня прошлого года на 89 человек</w:t>
      </w:r>
      <w:r w:rsidR="00DA79F0" w:rsidRPr="009C20B9">
        <w:t>, но выше 2019 года на 78 человек.</w:t>
      </w:r>
    </w:p>
    <w:p w14:paraId="4492B356" w14:textId="4BFA4F15" w:rsidR="00DA79F0" w:rsidRPr="009C20B9" w:rsidRDefault="00DA79F0" w:rsidP="00DA79F0">
      <w:pPr>
        <w:pStyle w:val="1"/>
        <w:ind w:firstLine="862"/>
        <w:jc w:val="both"/>
        <w:rPr>
          <w:lang w:eastAsia="ru-RU" w:bidi="ru-RU"/>
        </w:rPr>
      </w:pPr>
      <w:r w:rsidRPr="009C20B9">
        <w:rPr>
          <w:lang w:eastAsia="ru-RU" w:bidi="ru-RU"/>
        </w:rPr>
        <w:t>Миграционный отток из Свободненского района связан в основном с причинами личного, семейного характера (в связи с переменой места работы супруги(а), вступлением в брак, переездом к детям, к родителям), возвратом на постоянное место жительства, работой и учебой в других регионах.</w:t>
      </w:r>
    </w:p>
    <w:p w14:paraId="204EEE70" w14:textId="2EABFA7E" w:rsidR="008B537D" w:rsidRPr="009C20B9" w:rsidRDefault="008B537D" w:rsidP="008B537D">
      <w:pPr>
        <w:pStyle w:val="1"/>
        <w:ind w:firstLine="709"/>
        <w:jc w:val="both"/>
      </w:pPr>
      <w:r w:rsidRPr="009C20B9">
        <w:t>Плотность населения района - 1,6 человек на км</w:t>
      </w:r>
      <w:r w:rsidRPr="009C20B9">
        <w:rPr>
          <w:vertAlign w:val="superscript"/>
        </w:rPr>
        <w:t>2</w:t>
      </w:r>
      <w:r w:rsidRPr="009C20B9">
        <w:t>.</w:t>
      </w:r>
    </w:p>
    <w:p w14:paraId="0F1DFEE8" w14:textId="77777777" w:rsidR="008B537D" w:rsidRPr="009C20B9" w:rsidRDefault="008B537D" w:rsidP="008B537D">
      <w:pPr>
        <w:pStyle w:val="1"/>
        <w:ind w:firstLine="720"/>
        <w:jc w:val="both"/>
      </w:pPr>
      <w:r w:rsidRPr="009C20B9">
        <w:t>Центрами концентрации трудовых ресурсов являются населенные пункты с населением более 500 жителей, в которых доля трудоспособного населения составляет более 60%, среди них: п. Орлиный, села: Нижние Бузули, Климоуцы, Новгородка, Черновка, Сычевка. По численности населения Малосазанский сельсовет самый крупный.</w:t>
      </w:r>
    </w:p>
    <w:p w14:paraId="0A390344" w14:textId="77777777" w:rsidR="008B537D" w:rsidRPr="009C20B9" w:rsidRDefault="008B537D" w:rsidP="008B537D">
      <w:pPr>
        <w:pStyle w:val="1"/>
        <w:ind w:firstLine="709"/>
        <w:jc w:val="both"/>
      </w:pPr>
      <w:r w:rsidRPr="009C20B9">
        <w:t>Наиболее населены территории, тяготеющие к городу Свободному, по правому берегу реки Зеи и вдоль Транссиба. Освоение левобережья Амура ограничено Приграничной зоной Российской Федерации, которая проходит по западной части района.</w:t>
      </w:r>
    </w:p>
    <w:p w14:paraId="483F08E4" w14:textId="77777777" w:rsidR="008B537D" w:rsidRPr="009C20B9" w:rsidRDefault="008B537D" w:rsidP="008B537D">
      <w:pPr>
        <w:pStyle w:val="1"/>
        <w:ind w:firstLine="709"/>
        <w:jc w:val="both"/>
      </w:pPr>
      <w:r w:rsidRPr="009C20B9">
        <w:t xml:space="preserve">Особенность формирования сельского расселения в Свободненском районе связана со слегка вытянутой структурой территории района, которая разделена реками Большая Пёра, Малая Пёра, Голубая, железнодорожной магистралью Транссиб, а также соединена сложившимися дорогами различных направлений (северо-восточное (Желтоярово), северное (на Углегорск), западное (Климоуцы), юго-западное (Сычевка), южное (Москвитино). </w:t>
      </w:r>
    </w:p>
    <w:p w14:paraId="3544EDB8" w14:textId="77777777" w:rsidR="008B537D" w:rsidRPr="009C20B9" w:rsidRDefault="008B537D" w:rsidP="008B537D">
      <w:pPr>
        <w:pStyle w:val="1"/>
        <w:ind w:firstLine="709"/>
        <w:jc w:val="both"/>
      </w:pPr>
      <w:r w:rsidRPr="009C20B9">
        <w:t>Равнозначные подцентры тесно взаимодействующие между собой:</w:t>
      </w:r>
      <w:r w:rsidRPr="009C20B9">
        <w:rPr>
          <w:noProof/>
        </w:rPr>
        <w:t xml:space="preserve"> </w:t>
      </w:r>
    </w:p>
    <w:p w14:paraId="30606BFC" w14:textId="77777777" w:rsidR="008B537D" w:rsidRPr="009C20B9" w:rsidRDefault="008B537D" w:rsidP="008B537D">
      <w:pPr>
        <w:pStyle w:val="1"/>
        <w:tabs>
          <w:tab w:val="left" w:pos="686"/>
          <w:tab w:val="left" w:pos="798"/>
        </w:tabs>
        <w:ind w:firstLine="0"/>
        <w:jc w:val="both"/>
      </w:pPr>
      <w:r w:rsidRPr="009C20B9">
        <w:tab/>
        <w:t xml:space="preserve">- Северо-западная зона </w:t>
      </w:r>
      <w:r w:rsidRPr="009C20B9">
        <w:rPr>
          <w:b/>
          <w:bCs/>
        </w:rPr>
        <w:t xml:space="preserve">- </w:t>
      </w:r>
      <w:r w:rsidRPr="009C20B9">
        <w:t>по сочетанию природных, социально</w:t>
      </w:r>
      <w:r w:rsidRPr="009C20B9">
        <w:softHyphen/>
        <w:t xml:space="preserve"> экономических, демографических, благоприятна для развития агропромышленного комплекса. </w:t>
      </w:r>
    </w:p>
    <w:p w14:paraId="7E1B689A" w14:textId="77777777" w:rsidR="008B537D" w:rsidRPr="009C20B9" w:rsidRDefault="008B537D" w:rsidP="008B537D">
      <w:pPr>
        <w:pStyle w:val="1"/>
        <w:tabs>
          <w:tab w:val="left" w:pos="686"/>
          <w:tab w:val="left" w:pos="798"/>
        </w:tabs>
        <w:ind w:firstLine="709"/>
        <w:jc w:val="both"/>
      </w:pPr>
      <w:r w:rsidRPr="009C20B9">
        <w:t>Здесь размещается сеть сельских населенных пунктов с различной степенью развитости социальной и производственной инфраструктуры. Живописные места по берегу Зеи и многочисленных озер создают благоприятный климат для развития туризма и рекреационной деятельности в этой зоне. По своему социальному и демографическому потенциалу центр зоны - село Черниговка;</w:t>
      </w:r>
    </w:p>
    <w:p w14:paraId="7C88D5C6" w14:textId="77777777" w:rsidR="008B537D" w:rsidRPr="009C20B9" w:rsidRDefault="008B537D" w:rsidP="008B537D">
      <w:pPr>
        <w:pStyle w:val="1"/>
        <w:tabs>
          <w:tab w:val="left" w:pos="686"/>
          <w:tab w:val="left" w:pos="5170"/>
        </w:tabs>
        <w:ind w:firstLine="686"/>
        <w:jc w:val="both"/>
      </w:pPr>
      <w:r w:rsidRPr="009C20B9">
        <w:t xml:space="preserve">- Северная зона - находится преимущественно в лесной зоне района. Основное направление – обрабатывающее производство, туризм, лесозаготовка и лесопереработка. </w:t>
      </w:r>
    </w:p>
    <w:p w14:paraId="287E1A9F" w14:textId="77777777" w:rsidR="008B537D" w:rsidRPr="009C20B9" w:rsidRDefault="008B537D" w:rsidP="008B537D">
      <w:pPr>
        <w:pStyle w:val="1"/>
        <w:tabs>
          <w:tab w:val="left" w:pos="686"/>
          <w:tab w:val="left" w:pos="5170"/>
        </w:tabs>
        <w:ind w:firstLine="686"/>
        <w:jc w:val="both"/>
      </w:pPr>
      <w:r w:rsidRPr="009C20B9">
        <w:t>Наличие зоны ТОР предопределяет зону как промышленно-индустриальный центр района. Наличие запасов Бурого угля дает предпосылки для его разработки. Центр - село Черновка;</w:t>
      </w:r>
    </w:p>
    <w:p w14:paraId="08D00BD3" w14:textId="77777777" w:rsidR="008B537D" w:rsidRPr="009C20B9" w:rsidRDefault="008B537D" w:rsidP="008B537D">
      <w:pPr>
        <w:pStyle w:val="1"/>
        <w:tabs>
          <w:tab w:val="left" w:pos="686"/>
        </w:tabs>
        <w:ind w:firstLine="686"/>
        <w:jc w:val="both"/>
      </w:pPr>
      <w:r w:rsidRPr="009C20B9">
        <w:t>- Западная зона - благоприятна для развития агропромышленного и лесоперерабатывающего комплексов. Центр - село Климоуцы;</w:t>
      </w:r>
    </w:p>
    <w:p w14:paraId="30624AC3" w14:textId="77777777" w:rsidR="008B537D" w:rsidRPr="009C20B9" w:rsidRDefault="008B537D" w:rsidP="008B537D">
      <w:pPr>
        <w:pStyle w:val="1"/>
        <w:tabs>
          <w:tab w:val="left" w:pos="686"/>
        </w:tabs>
        <w:ind w:firstLine="0"/>
        <w:jc w:val="both"/>
      </w:pPr>
      <w:r w:rsidRPr="009C20B9">
        <w:tab/>
        <w:t>-  Юго-западная зона - находится в лесной зоне. Есть территории, активно разработанные агропромышленным комплексом. Особенностью зоны являются большие расстояния между населенными пунктами. Центр зоны - села Сычевка и Костюковка;</w:t>
      </w:r>
    </w:p>
    <w:p w14:paraId="45DADBA7" w14:textId="77777777" w:rsidR="008B537D" w:rsidRPr="009C20B9" w:rsidRDefault="008B537D" w:rsidP="008B537D">
      <w:pPr>
        <w:pStyle w:val="1"/>
        <w:tabs>
          <w:tab w:val="left" w:pos="686"/>
        </w:tabs>
        <w:ind w:firstLine="0"/>
        <w:jc w:val="both"/>
      </w:pPr>
      <w:r w:rsidRPr="009C20B9">
        <w:tab/>
        <w:t>- Южная зона благоприятна для развития агропромышленного комплекса. Живописные места, по берегу Зеи и многочисленных озер, памятники археологии, создают благоприятный климат для развития туризма и рекреационной деятельности в этой зоне. Центр зоны - село Малая Сазанка.</w:t>
      </w:r>
    </w:p>
    <w:p w14:paraId="48E20AA9" w14:textId="4F83A308" w:rsidR="000C2421" w:rsidRPr="009C20B9" w:rsidRDefault="003610F9" w:rsidP="000C2421">
      <w:pPr>
        <w:ind w:firstLine="708"/>
        <w:jc w:val="both"/>
        <w:rPr>
          <w:rFonts w:ascii="Times New Roman" w:hAnsi="Times New Roman" w:cs="Times New Roman"/>
          <w:sz w:val="28"/>
          <w:szCs w:val="28"/>
        </w:rPr>
      </w:pPr>
      <w:r w:rsidRPr="009C20B9">
        <w:rPr>
          <w:rFonts w:ascii="Times New Roman" w:hAnsi="Times New Roman" w:cs="Times New Roman"/>
          <w:sz w:val="28"/>
          <w:szCs w:val="28"/>
        </w:rPr>
        <w:t>Уровень регистрируемой безработицы на конец 2023 года составил 0,8 %, снижение к уровню прошлого года на 0,3 %, снижение к 2019 году на 2,9 %</w:t>
      </w:r>
      <w:r w:rsidR="000C2421" w:rsidRPr="009C20B9">
        <w:rPr>
          <w:rFonts w:ascii="Times New Roman" w:hAnsi="Times New Roman" w:cs="Times New Roman"/>
          <w:sz w:val="28"/>
          <w:szCs w:val="28"/>
        </w:rPr>
        <w:t>. На конец 2020 года отмечен рост уровня зарегистрированной безработицы до 3,</w:t>
      </w:r>
      <w:r w:rsidR="009F1879" w:rsidRPr="009C20B9">
        <w:rPr>
          <w:rFonts w:ascii="Times New Roman" w:hAnsi="Times New Roman" w:cs="Times New Roman"/>
          <w:sz w:val="28"/>
          <w:szCs w:val="28"/>
        </w:rPr>
        <w:t>8</w:t>
      </w:r>
      <w:r w:rsidR="000C2421" w:rsidRPr="009C20B9">
        <w:rPr>
          <w:rFonts w:ascii="Times New Roman" w:hAnsi="Times New Roman" w:cs="Times New Roman"/>
          <w:sz w:val="28"/>
          <w:szCs w:val="28"/>
        </w:rPr>
        <w:t xml:space="preserve"> % в связи с распространением новой коронавирусной инфекции (COVID-19), но за 2021-2022 годы постепенно снизился</w:t>
      </w:r>
      <w:r w:rsidR="009F1879" w:rsidRPr="009C20B9">
        <w:rPr>
          <w:rFonts w:ascii="Times New Roman" w:hAnsi="Times New Roman" w:cs="Times New Roman"/>
          <w:sz w:val="28"/>
          <w:szCs w:val="28"/>
        </w:rPr>
        <w:t xml:space="preserve"> (1,9% и 1,1% соответственно)</w:t>
      </w:r>
      <w:r w:rsidR="000C2421" w:rsidRPr="009C20B9">
        <w:rPr>
          <w:rFonts w:ascii="Times New Roman" w:hAnsi="Times New Roman" w:cs="Times New Roman"/>
          <w:sz w:val="28"/>
          <w:szCs w:val="28"/>
        </w:rPr>
        <w:t xml:space="preserve">. </w:t>
      </w:r>
    </w:p>
    <w:p w14:paraId="6519B9C9" w14:textId="60BE9BAE" w:rsidR="00A938D1" w:rsidRDefault="00A938D1" w:rsidP="009F1879">
      <w:pPr>
        <w:pStyle w:val="a8"/>
        <w:numPr>
          <w:ilvl w:val="2"/>
          <w:numId w:val="3"/>
        </w:numPr>
        <w:jc w:val="center"/>
        <w:rPr>
          <w:rFonts w:ascii="Times New Roman" w:hAnsi="Times New Roman" w:cs="Times New Roman"/>
          <w:color w:val="000000" w:themeColor="text1"/>
          <w:sz w:val="28"/>
          <w:szCs w:val="28"/>
        </w:rPr>
      </w:pPr>
      <w:r w:rsidRPr="009C20B9">
        <w:rPr>
          <w:rFonts w:ascii="Times New Roman" w:hAnsi="Times New Roman" w:cs="Times New Roman"/>
          <w:color w:val="000000" w:themeColor="text1"/>
          <w:sz w:val="28"/>
          <w:szCs w:val="28"/>
        </w:rPr>
        <w:t>Уровень жизни населения</w:t>
      </w:r>
    </w:p>
    <w:p w14:paraId="7858DD0B" w14:textId="77777777" w:rsidR="00B466E4" w:rsidRPr="009C20B9" w:rsidRDefault="00B466E4" w:rsidP="00B466E4">
      <w:pPr>
        <w:pStyle w:val="a8"/>
        <w:ind w:left="1080"/>
        <w:rPr>
          <w:rFonts w:ascii="Times New Roman" w:hAnsi="Times New Roman" w:cs="Times New Roman"/>
          <w:color w:val="000000" w:themeColor="text1"/>
          <w:sz w:val="28"/>
          <w:szCs w:val="28"/>
        </w:rPr>
      </w:pPr>
    </w:p>
    <w:p w14:paraId="26F92F95" w14:textId="49E8A038" w:rsidR="00A938D1" w:rsidRPr="00E8663F" w:rsidRDefault="00A938D1" w:rsidP="00A938D1">
      <w:pPr>
        <w:ind w:firstLine="709"/>
        <w:jc w:val="both"/>
        <w:rPr>
          <w:rFonts w:ascii="Times New Roman" w:hAnsi="Times New Roman" w:cs="Times New Roman"/>
          <w:color w:val="EE0000"/>
          <w:sz w:val="28"/>
          <w:szCs w:val="28"/>
        </w:rPr>
      </w:pPr>
      <w:r w:rsidRPr="009C20B9">
        <w:rPr>
          <w:rFonts w:ascii="Times New Roman" w:hAnsi="Times New Roman" w:cs="Times New Roman"/>
          <w:color w:val="000000" w:themeColor="text1"/>
          <w:sz w:val="28"/>
          <w:szCs w:val="28"/>
        </w:rPr>
        <w:t xml:space="preserve">Основную часть общего объема денежных доходов населения муниципального округа составляет оплата труда. </w:t>
      </w:r>
      <w:r w:rsidRPr="009C20B9">
        <w:rPr>
          <w:rStyle w:val="ConsPlusNormal"/>
          <w:rFonts w:ascii="Times New Roman" w:hAnsi="Times New Roman" w:cs="Times New Roman"/>
          <w:color w:val="000000" w:themeColor="text1"/>
          <w:sz w:val="28"/>
          <w:szCs w:val="28"/>
        </w:rPr>
        <w:t>В 202</w:t>
      </w:r>
      <w:r w:rsidR="00DC54FD" w:rsidRPr="009C20B9">
        <w:rPr>
          <w:rStyle w:val="ConsPlusNormal"/>
          <w:rFonts w:ascii="Times New Roman" w:hAnsi="Times New Roman" w:cs="Times New Roman"/>
          <w:color w:val="000000" w:themeColor="text1"/>
          <w:sz w:val="28"/>
          <w:szCs w:val="28"/>
        </w:rPr>
        <w:t>3</w:t>
      </w:r>
      <w:r w:rsidRPr="009C20B9">
        <w:rPr>
          <w:rStyle w:val="ConsPlusNormal"/>
          <w:rFonts w:ascii="Times New Roman" w:hAnsi="Times New Roman" w:cs="Times New Roman"/>
          <w:color w:val="000000" w:themeColor="text1"/>
          <w:sz w:val="28"/>
          <w:szCs w:val="28"/>
        </w:rPr>
        <w:t xml:space="preserve"> году среднемесячная заработная плата составляла </w:t>
      </w:r>
      <w:r w:rsidR="00DC54FD" w:rsidRPr="009C20B9">
        <w:rPr>
          <w:rStyle w:val="ConsPlusNormal"/>
          <w:rFonts w:ascii="Times New Roman" w:hAnsi="Times New Roman" w:cs="Times New Roman"/>
          <w:color w:val="000000" w:themeColor="text1"/>
          <w:sz w:val="28"/>
          <w:szCs w:val="28"/>
        </w:rPr>
        <w:t>186125,9</w:t>
      </w:r>
      <w:r w:rsidRPr="009C20B9">
        <w:rPr>
          <w:rStyle w:val="ConsPlusNormal"/>
          <w:rFonts w:ascii="Times New Roman" w:hAnsi="Times New Roman" w:cs="Times New Roman"/>
          <w:color w:val="000000" w:themeColor="text1"/>
          <w:sz w:val="28"/>
          <w:szCs w:val="28"/>
        </w:rPr>
        <w:t xml:space="preserve"> рублей, что </w:t>
      </w:r>
      <w:r w:rsidR="00DC54FD" w:rsidRPr="009C20B9">
        <w:rPr>
          <w:rStyle w:val="ConsPlusNormal"/>
          <w:rFonts w:ascii="Times New Roman" w:hAnsi="Times New Roman" w:cs="Times New Roman"/>
          <w:color w:val="000000" w:themeColor="text1"/>
          <w:sz w:val="28"/>
          <w:szCs w:val="28"/>
        </w:rPr>
        <w:t>выше</w:t>
      </w:r>
      <w:r w:rsidRPr="009C20B9">
        <w:rPr>
          <w:rStyle w:val="ConsPlusNormal"/>
          <w:rFonts w:ascii="Times New Roman" w:hAnsi="Times New Roman" w:cs="Times New Roman"/>
          <w:color w:val="000000" w:themeColor="text1"/>
          <w:sz w:val="28"/>
          <w:szCs w:val="28"/>
        </w:rPr>
        <w:t xml:space="preserve"> </w:t>
      </w:r>
      <w:r w:rsidR="00DC54FD" w:rsidRPr="009C20B9">
        <w:rPr>
          <w:rStyle w:val="ConsPlusNormal"/>
          <w:rFonts w:ascii="Times New Roman" w:hAnsi="Times New Roman" w:cs="Times New Roman"/>
          <w:color w:val="000000" w:themeColor="text1"/>
          <w:sz w:val="28"/>
          <w:szCs w:val="28"/>
        </w:rPr>
        <w:t>в 2,14 раз</w:t>
      </w:r>
      <w:r w:rsidRPr="009C20B9">
        <w:rPr>
          <w:rStyle w:val="ConsPlusNormal"/>
          <w:rFonts w:ascii="Times New Roman" w:hAnsi="Times New Roman" w:cs="Times New Roman"/>
          <w:color w:val="000000" w:themeColor="text1"/>
          <w:sz w:val="28"/>
          <w:szCs w:val="28"/>
        </w:rPr>
        <w:t xml:space="preserve"> от среднеобластного аналогичного показателя (</w:t>
      </w:r>
      <w:r w:rsidR="00DC54FD" w:rsidRPr="009C20B9">
        <w:rPr>
          <w:rStyle w:val="ConsPlusNormal"/>
          <w:rFonts w:ascii="Times New Roman" w:hAnsi="Times New Roman" w:cs="Times New Roman"/>
          <w:color w:val="000000" w:themeColor="text1"/>
          <w:sz w:val="28"/>
          <w:szCs w:val="28"/>
        </w:rPr>
        <w:t xml:space="preserve">86807,2 </w:t>
      </w:r>
      <w:r w:rsidRPr="009C20B9">
        <w:rPr>
          <w:rStyle w:val="ConsPlusNormal"/>
          <w:rFonts w:ascii="Times New Roman" w:hAnsi="Times New Roman" w:cs="Times New Roman"/>
          <w:color w:val="000000" w:themeColor="text1"/>
          <w:sz w:val="28"/>
          <w:szCs w:val="28"/>
        </w:rPr>
        <w:t xml:space="preserve">рублей) (Таблица </w:t>
      </w:r>
      <w:r w:rsidR="00E8663F">
        <w:rPr>
          <w:rStyle w:val="ConsPlusNormal"/>
          <w:rFonts w:ascii="Times New Roman" w:hAnsi="Times New Roman" w:cs="Times New Roman"/>
          <w:color w:val="000000" w:themeColor="text1"/>
          <w:sz w:val="28"/>
          <w:szCs w:val="28"/>
        </w:rPr>
        <w:t>3</w:t>
      </w:r>
      <w:r w:rsidRPr="009C20B9">
        <w:rPr>
          <w:rStyle w:val="ConsPlusNormal"/>
          <w:rFonts w:ascii="Times New Roman" w:hAnsi="Times New Roman" w:cs="Times New Roman"/>
          <w:color w:val="000000" w:themeColor="text1"/>
          <w:sz w:val="28"/>
          <w:szCs w:val="28"/>
        </w:rPr>
        <w:t>).</w:t>
      </w:r>
      <w:r w:rsidR="00DC54FD" w:rsidRPr="009C20B9">
        <w:rPr>
          <w:rStyle w:val="ConsPlusNormal"/>
          <w:rFonts w:ascii="Times New Roman" w:hAnsi="Times New Roman" w:cs="Times New Roman"/>
          <w:color w:val="000000" w:themeColor="text1"/>
          <w:sz w:val="28"/>
          <w:szCs w:val="28"/>
        </w:rPr>
        <w:t xml:space="preserve"> </w:t>
      </w:r>
    </w:p>
    <w:p w14:paraId="3F3DB84D" w14:textId="7C574F6B" w:rsidR="00DA38A9" w:rsidRPr="000946B7" w:rsidRDefault="008B537D" w:rsidP="00DA38A9">
      <w:pPr>
        <w:ind w:firstLine="709"/>
        <w:jc w:val="both"/>
        <w:rPr>
          <w:rFonts w:ascii="Times New Roman" w:hAnsi="Times New Roman" w:cs="Times New Roman"/>
          <w:color w:val="EE0000"/>
          <w:sz w:val="28"/>
          <w:szCs w:val="28"/>
        </w:rPr>
      </w:pPr>
      <w:r w:rsidRPr="009C20B9">
        <w:rPr>
          <w:rFonts w:ascii="Times New Roman" w:hAnsi="Times New Roman" w:cs="Times New Roman"/>
          <w:color w:val="000000" w:themeColor="text1"/>
          <w:sz w:val="28"/>
          <w:szCs w:val="28"/>
        </w:rPr>
        <w:t>Произошел к</w:t>
      </w:r>
      <w:r w:rsidR="00DA38A9" w:rsidRPr="009C20B9">
        <w:rPr>
          <w:rFonts w:ascii="Times New Roman" w:hAnsi="Times New Roman" w:cs="Times New Roman"/>
          <w:color w:val="000000" w:themeColor="text1"/>
          <w:sz w:val="28"/>
          <w:szCs w:val="28"/>
        </w:rPr>
        <w:t xml:space="preserve">олоссальный рост социальных выплат на </w:t>
      </w:r>
      <w:r w:rsidR="00E8663F">
        <w:rPr>
          <w:rFonts w:ascii="Times New Roman" w:hAnsi="Times New Roman" w:cs="Times New Roman"/>
          <w:color w:val="000000" w:themeColor="text1"/>
          <w:sz w:val="28"/>
          <w:szCs w:val="28"/>
        </w:rPr>
        <w:t>4</w:t>
      </w:r>
      <w:r w:rsidR="00DA38A9" w:rsidRPr="009C20B9">
        <w:rPr>
          <w:rFonts w:ascii="Times New Roman" w:hAnsi="Times New Roman" w:cs="Times New Roman"/>
          <w:color w:val="000000" w:themeColor="text1"/>
          <w:sz w:val="28"/>
          <w:szCs w:val="28"/>
        </w:rPr>
        <w:t>95,7%</w:t>
      </w:r>
      <w:r w:rsidR="00DA38A9" w:rsidRPr="009C20B9">
        <w:rPr>
          <w:rFonts w:ascii="Times New Roman" w:hAnsi="Times New Roman" w:cs="Times New Roman"/>
          <w:b/>
          <w:bCs/>
          <w:color w:val="000000" w:themeColor="text1"/>
          <w:sz w:val="28"/>
          <w:szCs w:val="28"/>
        </w:rPr>
        <w:t xml:space="preserve"> </w:t>
      </w:r>
      <w:r w:rsidR="00DA38A9" w:rsidRPr="009C20B9">
        <w:rPr>
          <w:rFonts w:ascii="Times New Roman" w:hAnsi="Times New Roman" w:cs="Times New Roman"/>
          <w:color w:val="000000" w:themeColor="text1"/>
          <w:sz w:val="28"/>
          <w:szCs w:val="28"/>
        </w:rPr>
        <w:t>(с 2022,38 млн руб.</w:t>
      </w:r>
      <w:r w:rsidR="00E8663F">
        <w:rPr>
          <w:rFonts w:ascii="Times New Roman" w:hAnsi="Times New Roman" w:cs="Times New Roman"/>
          <w:color w:val="000000" w:themeColor="text1"/>
          <w:sz w:val="28"/>
          <w:szCs w:val="28"/>
        </w:rPr>
        <w:t xml:space="preserve"> в 2019 году</w:t>
      </w:r>
      <w:r w:rsidR="00DA38A9" w:rsidRPr="009C20B9">
        <w:rPr>
          <w:rFonts w:ascii="Times New Roman" w:hAnsi="Times New Roman" w:cs="Times New Roman"/>
          <w:color w:val="000000" w:themeColor="text1"/>
          <w:sz w:val="28"/>
          <w:szCs w:val="28"/>
        </w:rPr>
        <w:t xml:space="preserve"> до 10 025,37 млн руб.</w:t>
      </w:r>
      <w:r w:rsidR="00E8663F">
        <w:rPr>
          <w:rFonts w:ascii="Times New Roman" w:hAnsi="Times New Roman" w:cs="Times New Roman"/>
          <w:color w:val="000000" w:themeColor="text1"/>
          <w:sz w:val="28"/>
          <w:szCs w:val="28"/>
        </w:rPr>
        <w:t xml:space="preserve"> в 2023 году</w:t>
      </w:r>
      <w:r w:rsidR="00DA38A9" w:rsidRPr="009C20B9">
        <w:rPr>
          <w:rFonts w:ascii="Times New Roman" w:hAnsi="Times New Roman" w:cs="Times New Roman"/>
          <w:color w:val="000000" w:themeColor="text1"/>
          <w:sz w:val="28"/>
          <w:szCs w:val="28"/>
        </w:rPr>
        <w:t xml:space="preserve">). </w:t>
      </w:r>
    </w:p>
    <w:p w14:paraId="108B8C90" w14:textId="75E3EA1F" w:rsidR="00A938D1" w:rsidRPr="009C20B9" w:rsidRDefault="00DA38A9" w:rsidP="00DA38A9">
      <w:pPr>
        <w:pStyle w:val="1"/>
        <w:ind w:firstLine="0"/>
        <w:jc w:val="right"/>
        <w:rPr>
          <w:color w:val="000000" w:themeColor="text1"/>
          <w:lang w:eastAsia="ru-RU" w:bidi="ru-RU"/>
        </w:rPr>
      </w:pPr>
      <w:r w:rsidRPr="009C20B9">
        <w:rPr>
          <w:color w:val="000000" w:themeColor="text1"/>
          <w:lang w:eastAsia="ru-RU" w:bidi="ru-RU"/>
        </w:rPr>
        <w:t xml:space="preserve">Таблица </w:t>
      </w:r>
      <w:r w:rsidR="00E8663F">
        <w:rPr>
          <w:color w:val="000000" w:themeColor="text1"/>
          <w:lang w:eastAsia="ru-RU" w:bidi="ru-RU"/>
        </w:rPr>
        <w:t>3</w:t>
      </w:r>
    </w:p>
    <w:p w14:paraId="6F381CE2" w14:textId="77777777" w:rsidR="00A938D1" w:rsidRPr="009C20B9" w:rsidRDefault="00A938D1" w:rsidP="00DA38A9">
      <w:pPr>
        <w:ind w:firstLine="720"/>
        <w:jc w:val="center"/>
        <w:rPr>
          <w:rFonts w:ascii="Times New Roman" w:hAnsi="Times New Roman" w:cs="Times New Roman"/>
          <w:color w:val="EE0000"/>
          <w:sz w:val="28"/>
          <w:szCs w:val="28"/>
        </w:rPr>
      </w:pPr>
      <w:r w:rsidRPr="009C20B9">
        <w:rPr>
          <w:rFonts w:ascii="Times New Roman" w:hAnsi="Times New Roman" w:cs="Times New Roman"/>
          <w:color w:val="000000" w:themeColor="text1"/>
          <w:sz w:val="28"/>
          <w:szCs w:val="28"/>
        </w:rPr>
        <w:t>Основные показатели уровня жизни населения</w:t>
      </w:r>
    </w:p>
    <w:tbl>
      <w:tblPr>
        <w:tblW w:w="9318" w:type="dxa"/>
        <w:tblInd w:w="30" w:type="dxa"/>
        <w:tblLayout w:type="fixed"/>
        <w:tblCellMar>
          <w:left w:w="30" w:type="dxa"/>
          <w:right w:w="30" w:type="dxa"/>
        </w:tblCellMar>
        <w:tblLook w:val="0000" w:firstRow="0" w:lastRow="0" w:firstColumn="0" w:lastColumn="0" w:noHBand="0" w:noVBand="0"/>
      </w:tblPr>
      <w:tblGrid>
        <w:gridCol w:w="2796"/>
        <w:gridCol w:w="722"/>
        <w:gridCol w:w="901"/>
        <w:gridCol w:w="899"/>
        <w:gridCol w:w="1023"/>
        <w:gridCol w:w="992"/>
        <w:gridCol w:w="1134"/>
        <w:gridCol w:w="851"/>
      </w:tblGrid>
      <w:tr w:rsidR="00A938D1" w:rsidRPr="009C20B9" w14:paraId="79A1BDF3" w14:textId="77777777" w:rsidTr="00297B33">
        <w:trPr>
          <w:trHeight w:val="617"/>
        </w:trPr>
        <w:tc>
          <w:tcPr>
            <w:tcW w:w="2796" w:type="dxa"/>
            <w:tcBorders>
              <w:top w:val="single" w:sz="6" w:space="0" w:color="000000"/>
              <w:left w:val="single" w:sz="6" w:space="0" w:color="000000"/>
              <w:bottom w:val="single" w:sz="6" w:space="0" w:color="000000"/>
              <w:right w:val="single" w:sz="6" w:space="0" w:color="000000"/>
            </w:tcBorders>
            <w:vAlign w:val="center"/>
          </w:tcPr>
          <w:p w14:paraId="56B90954"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Показатель</w:t>
            </w:r>
          </w:p>
        </w:tc>
        <w:tc>
          <w:tcPr>
            <w:tcW w:w="722" w:type="dxa"/>
            <w:tcBorders>
              <w:top w:val="single" w:sz="6" w:space="0" w:color="000000"/>
              <w:left w:val="single" w:sz="6" w:space="0" w:color="000000"/>
              <w:bottom w:val="single" w:sz="6" w:space="0" w:color="000000"/>
              <w:right w:val="single" w:sz="6" w:space="0" w:color="000000"/>
            </w:tcBorders>
            <w:vAlign w:val="center"/>
          </w:tcPr>
          <w:p w14:paraId="13A7C5D8"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Ед. изм.</w:t>
            </w:r>
          </w:p>
        </w:tc>
        <w:tc>
          <w:tcPr>
            <w:tcW w:w="901" w:type="dxa"/>
            <w:tcBorders>
              <w:top w:val="single" w:sz="6" w:space="0" w:color="000000"/>
              <w:left w:val="single" w:sz="6" w:space="0" w:color="000000"/>
              <w:bottom w:val="single" w:sz="6" w:space="0" w:color="000000"/>
              <w:right w:val="single" w:sz="6" w:space="0" w:color="000000"/>
            </w:tcBorders>
            <w:vAlign w:val="center"/>
          </w:tcPr>
          <w:p w14:paraId="6FCE2044"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2019</w:t>
            </w:r>
          </w:p>
        </w:tc>
        <w:tc>
          <w:tcPr>
            <w:tcW w:w="899" w:type="dxa"/>
            <w:tcBorders>
              <w:top w:val="single" w:sz="6" w:space="0" w:color="000000"/>
              <w:left w:val="single" w:sz="6" w:space="0" w:color="000000"/>
              <w:bottom w:val="single" w:sz="6" w:space="0" w:color="000000"/>
              <w:right w:val="single" w:sz="6" w:space="0" w:color="000000"/>
            </w:tcBorders>
            <w:vAlign w:val="center"/>
          </w:tcPr>
          <w:p w14:paraId="51B8CAFC"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2020</w:t>
            </w:r>
          </w:p>
        </w:tc>
        <w:tc>
          <w:tcPr>
            <w:tcW w:w="1023" w:type="dxa"/>
            <w:tcBorders>
              <w:top w:val="single" w:sz="6" w:space="0" w:color="000000"/>
              <w:left w:val="single" w:sz="6" w:space="0" w:color="000000"/>
              <w:bottom w:val="single" w:sz="6" w:space="0" w:color="000000"/>
              <w:right w:val="single" w:sz="6" w:space="0" w:color="000000"/>
            </w:tcBorders>
            <w:vAlign w:val="center"/>
          </w:tcPr>
          <w:p w14:paraId="3950102C"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2021</w:t>
            </w:r>
          </w:p>
        </w:tc>
        <w:tc>
          <w:tcPr>
            <w:tcW w:w="992" w:type="dxa"/>
            <w:tcBorders>
              <w:top w:val="single" w:sz="6" w:space="0" w:color="000000"/>
              <w:left w:val="single" w:sz="6" w:space="0" w:color="000000"/>
              <w:bottom w:val="single" w:sz="6" w:space="0" w:color="000000"/>
              <w:right w:val="single" w:sz="6" w:space="0" w:color="000000"/>
            </w:tcBorders>
            <w:vAlign w:val="center"/>
          </w:tcPr>
          <w:p w14:paraId="4F892DAB"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2022</w:t>
            </w:r>
          </w:p>
        </w:tc>
        <w:tc>
          <w:tcPr>
            <w:tcW w:w="1134" w:type="dxa"/>
            <w:tcBorders>
              <w:top w:val="single" w:sz="6" w:space="0" w:color="000000"/>
              <w:left w:val="single" w:sz="6" w:space="0" w:color="000000"/>
              <w:bottom w:val="single" w:sz="6" w:space="0" w:color="000000"/>
              <w:right w:val="single" w:sz="6" w:space="0" w:color="000000"/>
            </w:tcBorders>
            <w:vAlign w:val="center"/>
          </w:tcPr>
          <w:p w14:paraId="4AB98B43" w14:textId="09EDC548"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2023</w:t>
            </w:r>
          </w:p>
        </w:tc>
        <w:tc>
          <w:tcPr>
            <w:tcW w:w="851" w:type="dxa"/>
            <w:tcBorders>
              <w:top w:val="single" w:sz="6" w:space="0" w:color="000000"/>
              <w:left w:val="single" w:sz="6" w:space="0" w:color="000000"/>
              <w:bottom w:val="single" w:sz="6" w:space="0" w:color="000000"/>
              <w:right w:val="single" w:sz="6" w:space="0" w:color="000000"/>
            </w:tcBorders>
            <w:vAlign w:val="center"/>
          </w:tcPr>
          <w:p w14:paraId="5CA9D01D" w14:textId="1DBCF5D4"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2023гк 2019г%</w:t>
            </w:r>
          </w:p>
        </w:tc>
      </w:tr>
      <w:tr w:rsidR="00A938D1" w:rsidRPr="009C20B9" w14:paraId="640486A5" w14:textId="77777777" w:rsidTr="00297B33">
        <w:trPr>
          <w:trHeight w:val="300"/>
        </w:trPr>
        <w:tc>
          <w:tcPr>
            <w:tcW w:w="2796" w:type="dxa"/>
            <w:tcBorders>
              <w:top w:val="single" w:sz="6" w:space="0" w:color="000000"/>
              <w:left w:val="single" w:sz="6" w:space="0" w:color="000000"/>
              <w:bottom w:val="single" w:sz="6" w:space="0" w:color="000000"/>
              <w:right w:val="single" w:sz="4" w:space="0" w:color="000000"/>
            </w:tcBorders>
            <w:vAlign w:val="center"/>
          </w:tcPr>
          <w:p w14:paraId="4D01162D"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Прожиточный минимум на душу населения в месяц</w:t>
            </w:r>
          </w:p>
          <w:p w14:paraId="3DBCA2C6"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(по Амурской области)</w:t>
            </w:r>
          </w:p>
        </w:tc>
        <w:tc>
          <w:tcPr>
            <w:tcW w:w="722" w:type="dxa"/>
            <w:tcBorders>
              <w:top w:val="single" w:sz="4" w:space="0" w:color="000000"/>
              <w:left w:val="single" w:sz="4" w:space="0" w:color="000000"/>
              <w:bottom w:val="single" w:sz="6" w:space="0" w:color="000000"/>
              <w:right w:val="single" w:sz="4" w:space="0" w:color="000000"/>
            </w:tcBorders>
            <w:vAlign w:val="center"/>
          </w:tcPr>
          <w:p w14:paraId="08BD6B63"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руб.</w:t>
            </w:r>
          </w:p>
        </w:tc>
        <w:tc>
          <w:tcPr>
            <w:tcW w:w="901" w:type="dxa"/>
            <w:tcBorders>
              <w:top w:val="single" w:sz="6" w:space="0" w:color="000000"/>
              <w:left w:val="single" w:sz="6" w:space="0" w:color="000000"/>
              <w:bottom w:val="single" w:sz="6" w:space="0" w:color="000000"/>
              <w:right w:val="single" w:sz="6" w:space="0" w:color="000000"/>
            </w:tcBorders>
            <w:vAlign w:val="center"/>
          </w:tcPr>
          <w:p w14:paraId="13D64C9B"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12379</w:t>
            </w:r>
          </w:p>
        </w:tc>
        <w:tc>
          <w:tcPr>
            <w:tcW w:w="899" w:type="dxa"/>
            <w:tcBorders>
              <w:top w:val="single" w:sz="6" w:space="0" w:color="000000"/>
              <w:left w:val="single" w:sz="6" w:space="0" w:color="000000"/>
              <w:bottom w:val="single" w:sz="6" w:space="0" w:color="000000"/>
              <w:right w:val="single" w:sz="6" w:space="0" w:color="000000"/>
            </w:tcBorders>
            <w:vAlign w:val="center"/>
          </w:tcPr>
          <w:p w14:paraId="1F4591E1"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13530</w:t>
            </w:r>
          </w:p>
        </w:tc>
        <w:tc>
          <w:tcPr>
            <w:tcW w:w="1023" w:type="dxa"/>
            <w:tcBorders>
              <w:top w:val="single" w:sz="6" w:space="0" w:color="000000"/>
              <w:left w:val="single" w:sz="6" w:space="0" w:color="000000"/>
              <w:bottom w:val="single" w:sz="6" w:space="0" w:color="000000"/>
              <w:right w:val="single" w:sz="6" w:space="0" w:color="000000"/>
            </w:tcBorders>
            <w:vAlign w:val="center"/>
          </w:tcPr>
          <w:p w14:paraId="4AFA27B9"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14017</w:t>
            </w:r>
          </w:p>
        </w:tc>
        <w:tc>
          <w:tcPr>
            <w:tcW w:w="992" w:type="dxa"/>
            <w:tcBorders>
              <w:top w:val="single" w:sz="6" w:space="0" w:color="000000"/>
              <w:left w:val="single" w:sz="6" w:space="0" w:color="000000"/>
              <w:bottom w:val="single" w:sz="6" w:space="0" w:color="000000"/>
              <w:right w:val="single" w:sz="6" w:space="0" w:color="000000"/>
            </w:tcBorders>
            <w:vAlign w:val="center"/>
          </w:tcPr>
          <w:p w14:paraId="79D2CCE1"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16174</w:t>
            </w:r>
          </w:p>
        </w:tc>
        <w:tc>
          <w:tcPr>
            <w:tcW w:w="1134" w:type="dxa"/>
            <w:tcBorders>
              <w:top w:val="single" w:sz="6" w:space="0" w:color="000000"/>
              <w:left w:val="single" w:sz="6" w:space="0" w:color="000000"/>
              <w:bottom w:val="single" w:sz="6" w:space="0" w:color="000000"/>
              <w:right w:val="single" w:sz="6" w:space="0" w:color="000000"/>
            </w:tcBorders>
            <w:vAlign w:val="center"/>
          </w:tcPr>
          <w:p w14:paraId="333C3C63" w14:textId="1F54D4C8"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17047</w:t>
            </w:r>
          </w:p>
        </w:tc>
        <w:tc>
          <w:tcPr>
            <w:tcW w:w="851" w:type="dxa"/>
            <w:tcBorders>
              <w:top w:val="single" w:sz="6" w:space="0" w:color="000000"/>
              <w:left w:val="single" w:sz="6" w:space="0" w:color="000000"/>
              <w:bottom w:val="single" w:sz="6" w:space="0" w:color="000000"/>
              <w:right w:val="single" w:sz="6" w:space="0" w:color="000000"/>
            </w:tcBorders>
            <w:vAlign w:val="center"/>
          </w:tcPr>
          <w:p w14:paraId="270ACA6D" w14:textId="5F3C1740"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137,7</w:t>
            </w:r>
          </w:p>
        </w:tc>
      </w:tr>
      <w:tr w:rsidR="00A938D1" w:rsidRPr="009C20B9" w14:paraId="120984A5" w14:textId="77777777" w:rsidTr="00297B33">
        <w:trPr>
          <w:trHeight w:val="300"/>
        </w:trPr>
        <w:tc>
          <w:tcPr>
            <w:tcW w:w="2796" w:type="dxa"/>
            <w:tcBorders>
              <w:top w:val="single" w:sz="6" w:space="0" w:color="000000"/>
              <w:left w:val="single" w:sz="6" w:space="0" w:color="000000"/>
              <w:bottom w:val="single" w:sz="6" w:space="0" w:color="000000"/>
              <w:right w:val="single" w:sz="4" w:space="0" w:color="000000"/>
            </w:tcBorders>
            <w:vAlign w:val="center"/>
          </w:tcPr>
          <w:p w14:paraId="1CAE59FC" w14:textId="14E6552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Среднемесячная заработная плата в расчете на одного работника, всего:</w:t>
            </w:r>
          </w:p>
          <w:p w14:paraId="67BEDD8E"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 по округу</w:t>
            </w:r>
          </w:p>
          <w:p w14:paraId="20467597"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 по Амурской области</w:t>
            </w:r>
          </w:p>
        </w:tc>
        <w:tc>
          <w:tcPr>
            <w:tcW w:w="722" w:type="dxa"/>
            <w:tcBorders>
              <w:top w:val="single" w:sz="4" w:space="0" w:color="000000"/>
              <w:left w:val="single" w:sz="4" w:space="0" w:color="000000"/>
              <w:bottom w:val="single" w:sz="6" w:space="0" w:color="000000"/>
              <w:right w:val="single" w:sz="4" w:space="0" w:color="000000"/>
            </w:tcBorders>
          </w:tcPr>
          <w:p w14:paraId="4A19F600" w14:textId="77777777" w:rsidR="00A938D1" w:rsidRPr="009C20B9" w:rsidRDefault="00A938D1" w:rsidP="000B40BD">
            <w:pPr>
              <w:jc w:val="both"/>
              <w:rPr>
                <w:rFonts w:ascii="Times New Roman" w:hAnsi="Times New Roman" w:cs="Times New Roman"/>
                <w:color w:val="000000" w:themeColor="text1"/>
              </w:rPr>
            </w:pPr>
          </w:p>
          <w:p w14:paraId="60FF372A" w14:textId="77777777" w:rsidR="00A938D1" w:rsidRPr="009C20B9" w:rsidRDefault="00A938D1" w:rsidP="000B40BD">
            <w:pPr>
              <w:jc w:val="both"/>
              <w:rPr>
                <w:rFonts w:ascii="Times New Roman" w:hAnsi="Times New Roman" w:cs="Times New Roman"/>
                <w:color w:val="000000" w:themeColor="text1"/>
              </w:rPr>
            </w:pPr>
          </w:p>
          <w:p w14:paraId="39F425F1" w14:textId="77777777" w:rsidR="00A938D1" w:rsidRPr="009C20B9" w:rsidRDefault="00A938D1" w:rsidP="000B40BD">
            <w:pPr>
              <w:jc w:val="both"/>
              <w:rPr>
                <w:rFonts w:ascii="Times New Roman" w:hAnsi="Times New Roman" w:cs="Times New Roman"/>
                <w:color w:val="000000" w:themeColor="text1"/>
              </w:rPr>
            </w:pPr>
          </w:p>
          <w:p w14:paraId="666066AA" w14:textId="77777777" w:rsidR="00A938D1" w:rsidRPr="009C20B9" w:rsidRDefault="00A938D1" w:rsidP="000B40BD">
            <w:pPr>
              <w:jc w:val="both"/>
              <w:rPr>
                <w:rFonts w:ascii="Times New Roman" w:hAnsi="Times New Roman" w:cs="Times New Roman"/>
                <w:color w:val="000000" w:themeColor="text1"/>
              </w:rPr>
            </w:pPr>
          </w:p>
          <w:p w14:paraId="1B4F78FA"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руб.</w:t>
            </w:r>
          </w:p>
          <w:p w14:paraId="52E0D3E7" w14:textId="77777777" w:rsidR="00A938D1" w:rsidRPr="009C20B9" w:rsidRDefault="00A938D1" w:rsidP="000B40BD">
            <w:pPr>
              <w:jc w:val="both"/>
              <w:rPr>
                <w:rFonts w:ascii="Times New Roman" w:hAnsi="Times New Roman" w:cs="Times New Roman"/>
                <w:color w:val="000000" w:themeColor="text1"/>
              </w:rPr>
            </w:pPr>
          </w:p>
        </w:tc>
        <w:tc>
          <w:tcPr>
            <w:tcW w:w="901" w:type="dxa"/>
            <w:tcBorders>
              <w:top w:val="single" w:sz="6" w:space="0" w:color="000000"/>
              <w:left w:val="single" w:sz="6" w:space="0" w:color="000000"/>
              <w:bottom w:val="single" w:sz="6" w:space="0" w:color="000000"/>
              <w:right w:val="single" w:sz="6" w:space="0" w:color="000000"/>
            </w:tcBorders>
          </w:tcPr>
          <w:p w14:paraId="5F2C25F7" w14:textId="77777777" w:rsidR="00A938D1" w:rsidRPr="009C20B9" w:rsidRDefault="00A938D1" w:rsidP="000B40BD">
            <w:pPr>
              <w:jc w:val="both"/>
              <w:rPr>
                <w:rFonts w:ascii="Times New Roman" w:hAnsi="Times New Roman" w:cs="Times New Roman"/>
                <w:color w:val="000000" w:themeColor="text1"/>
              </w:rPr>
            </w:pPr>
          </w:p>
          <w:p w14:paraId="3BB94E92" w14:textId="77777777" w:rsidR="00A938D1" w:rsidRPr="009C20B9" w:rsidRDefault="00A938D1" w:rsidP="000B40BD">
            <w:pPr>
              <w:jc w:val="both"/>
              <w:rPr>
                <w:rFonts w:ascii="Times New Roman" w:hAnsi="Times New Roman" w:cs="Times New Roman"/>
                <w:color w:val="000000" w:themeColor="text1"/>
              </w:rPr>
            </w:pPr>
          </w:p>
          <w:p w14:paraId="4F0808B6" w14:textId="77777777" w:rsidR="00A938D1" w:rsidRPr="009C20B9" w:rsidRDefault="00A938D1" w:rsidP="000B40BD">
            <w:pPr>
              <w:jc w:val="both"/>
              <w:rPr>
                <w:rFonts w:ascii="Times New Roman" w:hAnsi="Times New Roman" w:cs="Times New Roman"/>
                <w:color w:val="000000" w:themeColor="text1"/>
              </w:rPr>
            </w:pPr>
          </w:p>
          <w:p w14:paraId="67548A5A" w14:textId="77777777" w:rsidR="00DA38A9" w:rsidRPr="009C20B9" w:rsidRDefault="00DA38A9" w:rsidP="000B40BD">
            <w:pPr>
              <w:jc w:val="both"/>
              <w:rPr>
                <w:rFonts w:ascii="Times New Roman" w:hAnsi="Times New Roman" w:cs="Times New Roman"/>
                <w:color w:val="000000" w:themeColor="text1"/>
              </w:rPr>
            </w:pPr>
          </w:p>
          <w:p w14:paraId="02430783" w14:textId="5191F443"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73668</w:t>
            </w:r>
          </w:p>
          <w:p w14:paraId="6083D473"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47234,4</w:t>
            </w:r>
          </w:p>
        </w:tc>
        <w:tc>
          <w:tcPr>
            <w:tcW w:w="899" w:type="dxa"/>
            <w:tcBorders>
              <w:top w:val="single" w:sz="6" w:space="0" w:color="000000"/>
              <w:left w:val="single" w:sz="6" w:space="0" w:color="000000"/>
              <w:bottom w:val="single" w:sz="6" w:space="0" w:color="000000"/>
              <w:right w:val="single" w:sz="6" w:space="0" w:color="000000"/>
            </w:tcBorders>
          </w:tcPr>
          <w:p w14:paraId="3C7A31E5" w14:textId="77777777" w:rsidR="00A938D1" w:rsidRPr="009C20B9" w:rsidRDefault="00A938D1" w:rsidP="000B40BD">
            <w:pPr>
              <w:jc w:val="both"/>
              <w:rPr>
                <w:rFonts w:ascii="Times New Roman" w:hAnsi="Times New Roman" w:cs="Times New Roman"/>
                <w:color w:val="000000" w:themeColor="text1"/>
              </w:rPr>
            </w:pPr>
          </w:p>
          <w:p w14:paraId="36D9012C" w14:textId="77777777" w:rsidR="00A938D1" w:rsidRPr="009C20B9" w:rsidRDefault="00A938D1" w:rsidP="000B40BD">
            <w:pPr>
              <w:jc w:val="both"/>
              <w:rPr>
                <w:rFonts w:ascii="Times New Roman" w:hAnsi="Times New Roman" w:cs="Times New Roman"/>
                <w:color w:val="000000" w:themeColor="text1"/>
              </w:rPr>
            </w:pPr>
          </w:p>
          <w:p w14:paraId="3E0ECCCD" w14:textId="77777777" w:rsidR="00A938D1" w:rsidRPr="009C20B9" w:rsidRDefault="00A938D1" w:rsidP="000B40BD">
            <w:pPr>
              <w:jc w:val="both"/>
              <w:rPr>
                <w:rFonts w:ascii="Times New Roman" w:hAnsi="Times New Roman" w:cs="Times New Roman"/>
                <w:color w:val="000000" w:themeColor="text1"/>
              </w:rPr>
            </w:pPr>
          </w:p>
          <w:p w14:paraId="5E096DD2" w14:textId="77777777" w:rsidR="00DA38A9" w:rsidRPr="009C20B9" w:rsidRDefault="00DA38A9" w:rsidP="000B40BD">
            <w:pPr>
              <w:jc w:val="both"/>
              <w:rPr>
                <w:rFonts w:ascii="Times New Roman" w:hAnsi="Times New Roman" w:cs="Times New Roman"/>
                <w:color w:val="000000" w:themeColor="text1"/>
              </w:rPr>
            </w:pPr>
          </w:p>
          <w:p w14:paraId="58D3A9D1" w14:textId="314C7AA2"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87623,5</w:t>
            </w:r>
          </w:p>
          <w:p w14:paraId="4B268C7E"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52429,6</w:t>
            </w:r>
          </w:p>
        </w:tc>
        <w:tc>
          <w:tcPr>
            <w:tcW w:w="1023" w:type="dxa"/>
            <w:tcBorders>
              <w:top w:val="single" w:sz="6" w:space="0" w:color="000000"/>
              <w:left w:val="single" w:sz="6" w:space="0" w:color="000000"/>
              <w:bottom w:val="single" w:sz="6" w:space="0" w:color="000000"/>
              <w:right w:val="single" w:sz="6" w:space="0" w:color="000000"/>
            </w:tcBorders>
          </w:tcPr>
          <w:p w14:paraId="20E8A840" w14:textId="77777777" w:rsidR="00A938D1" w:rsidRPr="009C20B9" w:rsidRDefault="00A938D1" w:rsidP="000B40BD">
            <w:pPr>
              <w:jc w:val="both"/>
              <w:rPr>
                <w:rFonts w:ascii="Times New Roman" w:hAnsi="Times New Roman" w:cs="Times New Roman"/>
                <w:color w:val="000000" w:themeColor="text1"/>
              </w:rPr>
            </w:pPr>
          </w:p>
          <w:p w14:paraId="188B5700" w14:textId="77777777" w:rsidR="00A938D1" w:rsidRPr="009C20B9" w:rsidRDefault="00A938D1" w:rsidP="000B40BD">
            <w:pPr>
              <w:jc w:val="both"/>
              <w:rPr>
                <w:rFonts w:ascii="Times New Roman" w:hAnsi="Times New Roman" w:cs="Times New Roman"/>
                <w:color w:val="000000" w:themeColor="text1"/>
              </w:rPr>
            </w:pPr>
          </w:p>
          <w:p w14:paraId="349553DF" w14:textId="77777777" w:rsidR="00A938D1" w:rsidRPr="009C20B9" w:rsidRDefault="00A938D1" w:rsidP="000B40BD">
            <w:pPr>
              <w:jc w:val="both"/>
              <w:rPr>
                <w:rFonts w:ascii="Times New Roman" w:hAnsi="Times New Roman" w:cs="Times New Roman"/>
                <w:color w:val="000000" w:themeColor="text1"/>
              </w:rPr>
            </w:pPr>
          </w:p>
          <w:p w14:paraId="2C1A63F4" w14:textId="77777777" w:rsidR="00DA38A9" w:rsidRPr="009C20B9" w:rsidRDefault="00DA38A9" w:rsidP="000B40BD">
            <w:pPr>
              <w:jc w:val="both"/>
              <w:rPr>
                <w:rFonts w:ascii="Times New Roman" w:hAnsi="Times New Roman" w:cs="Times New Roman"/>
                <w:color w:val="000000" w:themeColor="text1"/>
              </w:rPr>
            </w:pPr>
          </w:p>
          <w:p w14:paraId="5FBF66AE" w14:textId="2AC6EA61"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144855,1</w:t>
            </w:r>
          </w:p>
          <w:p w14:paraId="4CD304CA" w14:textId="13A919DA" w:rsidR="00A938D1" w:rsidRPr="009C20B9" w:rsidRDefault="006F029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67841,6</w:t>
            </w:r>
          </w:p>
        </w:tc>
        <w:tc>
          <w:tcPr>
            <w:tcW w:w="992" w:type="dxa"/>
            <w:tcBorders>
              <w:top w:val="single" w:sz="6" w:space="0" w:color="000000"/>
              <w:left w:val="single" w:sz="6" w:space="0" w:color="000000"/>
              <w:bottom w:val="single" w:sz="6" w:space="0" w:color="000000"/>
              <w:right w:val="single" w:sz="6" w:space="0" w:color="000000"/>
            </w:tcBorders>
          </w:tcPr>
          <w:p w14:paraId="566BA295" w14:textId="77777777" w:rsidR="00A938D1" w:rsidRPr="009C20B9" w:rsidRDefault="00A938D1" w:rsidP="000B40BD">
            <w:pPr>
              <w:jc w:val="both"/>
              <w:rPr>
                <w:rFonts w:ascii="Times New Roman" w:hAnsi="Times New Roman" w:cs="Times New Roman"/>
                <w:color w:val="000000" w:themeColor="text1"/>
              </w:rPr>
            </w:pPr>
          </w:p>
          <w:p w14:paraId="7A4908DD" w14:textId="77777777" w:rsidR="00A938D1" w:rsidRPr="009C20B9" w:rsidRDefault="00A938D1" w:rsidP="000B40BD">
            <w:pPr>
              <w:jc w:val="both"/>
              <w:rPr>
                <w:rFonts w:ascii="Times New Roman" w:hAnsi="Times New Roman" w:cs="Times New Roman"/>
                <w:color w:val="000000" w:themeColor="text1"/>
              </w:rPr>
            </w:pPr>
          </w:p>
          <w:p w14:paraId="5EE60536" w14:textId="77777777" w:rsidR="00A938D1" w:rsidRPr="009C20B9" w:rsidRDefault="00A938D1" w:rsidP="000B40BD">
            <w:pPr>
              <w:jc w:val="both"/>
              <w:rPr>
                <w:rFonts w:ascii="Times New Roman" w:hAnsi="Times New Roman" w:cs="Times New Roman"/>
                <w:color w:val="000000" w:themeColor="text1"/>
              </w:rPr>
            </w:pPr>
          </w:p>
          <w:p w14:paraId="4AF97937" w14:textId="77777777" w:rsidR="00DA38A9" w:rsidRPr="009C20B9" w:rsidRDefault="00DA38A9" w:rsidP="000B40BD">
            <w:pPr>
              <w:jc w:val="both"/>
              <w:rPr>
                <w:rFonts w:ascii="Times New Roman" w:hAnsi="Times New Roman" w:cs="Times New Roman"/>
                <w:color w:val="000000" w:themeColor="text1"/>
              </w:rPr>
            </w:pPr>
          </w:p>
          <w:p w14:paraId="3962DD6E" w14:textId="0B7963E2"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168,954</w:t>
            </w:r>
          </w:p>
          <w:p w14:paraId="20D5A59F" w14:textId="749DADCB" w:rsidR="00A938D1" w:rsidRPr="009C20B9" w:rsidRDefault="006F029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76422</w:t>
            </w:r>
          </w:p>
        </w:tc>
        <w:tc>
          <w:tcPr>
            <w:tcW w:w="1134" w:type="dxa"/>
            <w:tcBorders>
              <w:top w:val="single" w:sz="6" w:space="0" w:color="000000"/>
              <w:left w:val="single" w:sz="6" w:space="0" w:color="000000"/>
              <w:bottom w:val="single" w:sz="6" w:space="0" w:color="000000"/>
              <w:right w:val="single" w:sz="6" w:space="0" w:color="000000"/>
            </w:tcBorders>
            <w:vAlign w:val="center"/>
          </w:tcPr>
          <w:p w14:paraId="27F15B13" w14:textId="77777777" w:rsidR="00A938D1" w:rsidRPr="009C20B9" w:rsidRDefault="00A938D1" w:rsidP="000B40BD">
            <w:pPr>
              <w:jc w:val="both"/>
              <w:rPr>
                <w:rFonts w:ascii="Times New Roman" w:hAnsi="Times New Roman" w:cs="Times New Roman"/>
                <w:color w:val="000000" w:themeColor="text1"/>
              </w:rPr>
            </w:pPr>
          </w:p>
          <w:p w14:paraId="36124688" w14:textId="77777777" w:rsidR="006F029D" w:rsidRPr="009C20B9" w:rsidRDefault="006F029D" w:rsidP="000B40BD">
            <w:pPr>
              <w:jc w:val="both"/>
              <w:rPr>
                <w:rFonts w:ascii="Times New Roman" w:hAnsi="Times New Roman" w:cs="Times New Roman"/>
                <w:color w:val="000000" w:themeColor="text1"/>
              </w:rPr>
            </w:pPr>
          </w:p>
          <w:p w14:paraId="699F417D" w14:textId="77777777" w:rsidR="00DA38A9" w:rsidRPr="009C20B9" w:rsidRDefault="00DA38A9" w:rsidP="000B40BD">
            <w:pPr>
              <w:jc w:val="both"/>
              <w:rPr>
                <w:rFonts w:ascii="Times New Roman" w:hAnsi="Times New Roman" w:cs="Times New Roman"/>
                <w:color w:val="000000" w:themeColor="text1"/>
              </w:rPr>
            </w:pPr>
          </w:p>
          <w:p w14:paraId="29B3E4E2" w14:textId="77777777" w:rsidR="00DA38A9" w:rsidRPr="009C20B9" w:rsidRDefault="00DA38A9" w:rsidP="000B40BD">
            <w:pPr>
              <w:jc w:val="both"/>
              <w:rPr>
                <w:rFonts w:ascii="Times New Roman" w:hAnsi="Times New Roman" w:cs="Times New Roman"/>
                <w:color w:val="000000" w:themeColor="text1"/>
              </w:rPr>
            </w:pPr>
          </w:p>
          <w:p w14:paraId="11142603" w14:textId="1DA04CED" w:rsidR="006F029D" w:rsidRPr="009C20B9" w:rsidRDefault="006F029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186125,9</w:t>
            </w:r>
          </w:p>
          <w:p w14:paraId="03A0C3FB" w14:textId="1ED5A2EE" w:rsidR="006F029D" w:rsidRPr="009C20B9" w:rsidRDefault="006F029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86807,2</w:t>
            </w:r>
          </w:p>
        </w:tc>
        <w:tc>
          <w:tcPr>
            <w:tcW w:w="851" w:type="dxa"/>
            <w:tcBorders>
              <w:top w:val="single" w:sz="6" w:space="0" w:color="000000"/>
              <w:left w:val="single" w:sz="6" w:space="0" w:color="000000"/>
              <w:bottom w:val="single" w:sz="6" w:space="0" w:color="000000"/>
              <w:right w:val="single" w:sz="6" w:space="0" w:color="000000"/>
            </w:tcBorders>
          </w:tcPr>
          <w:p w14:paraId="3F3F8460" w14:textId="28E566AD" w:rsidR="00A938D1" w:rsidRPr="009C20B9" w:rsidRDefault="00A938D1" w:rsidP="000B40BD">
            <w:pPr>
              <w:jc w:val="both"/>
              <w:rPr>
                <w:rFonts w:ascii="Times New Roman" w:hAnsi="Times New Roman" w:cs="Times New Roman"/>
                <w:color w:val="000000" w:themeColor="text1"/>
              </w:rPr>
            </w:pPr>
          </w:p>
          <w:p w14:paraId="02C638E3" w14:textId="77777777" w:rsidR="00A938D1" w:rsidRPr="009C20B9" w:rsidRDefault="00A938D1" w:rsidP="000B40BD">
            <w:pPr>
              <w:jc w:val="both"/>
              <w:rPr>
                <w:rFonts w:ascii="Times New Roman" w:hAnsi="Times New Roman" w:cs="Times New Roman"/>
                <w:color w:val="000000" w:themeColor="text1"/>
              </w:rPr>
            </w:pPr>
          </w:p>
          <w:p w14:paraId="0981000F" w14:textId="77777777" w:rsidR="00A938D1" w:rsidRPr="009C20B9" w:rsidRDefault="00A938D1" w:rsidP="000B40BD">
            <w:pPr>
              <w:jc w:val="both"/>
              <w:rPr>
                <w:rFonts w:ascii="Times New Roman" w:hAnsi="Times New Roman" w:cs="Times New Roman"/>
                <w:color w:val="000000" w:themeColor="text1"/>
              </w:rPr>
            </w:pPr>
          </w:p>
          <w:p w14:paraId="126FBF0A" w14:textId="77777777" w:rsidR="00DA38A9" w:rsidRPr="009C20B9" w:rsidRDefault="00DA38A9" w:rsidP="000B40BD">
            <w:pPr>
              <w:jc w:val="both"/>
              <w:rPr>
                <w:rFonts w:ascii="Times New Roman" w:hAnsi="Times New Roman" w:cs="Times New Roman"/>
                <w:color w:val="000000" w:themeColor="text1"/>
              </w:rPr>
            </w:pPr>
          </w:p>
          <w:p w14:paraId="34EBFDA5" w14:textId="75608232" w:rsidR="00A938D1" w:rsidRPr="009C20B9" w:rsidRDefault="006F029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252,65</w:t>
            </w:r>
          </w:p>
          <w:p w14:paraId="5C6E6445" w14:textId="65BAD258" w:rsidR="00A938D1" w:rsidRPr="009C20B9" w:rsidRDefault="006F029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183,8</w:t>
            </w:r>
          </w:p>
        </w:tc>
      </w:tr>
      <w:tr w:rsidR="00A938D1" w:rsidRPr="009C20B9" w14:paraId="65F63B64" w14:textId="77777777" w:rsidTr="00297B33">
        <w:trPr>
          <w:trHeight w:val="248"/>
        </w:trPr>
        <w:tc>
          <w:tcPr>
            <w:tcW w:w="2796" w:type="dxa"/>
            <w:tcBorders>
              <w:top w:val="single" w:sz="6" w:space="0" w:color="000000"/>
              <w:left w:val="single" w:sz="6" w:space="0" w:color="000000"/>
              <w:bottom w:val="single" w:sz="6" w:space="0" w:color="000000"/>
              <w:right w:val="single" w:sz="6" w:space="0" w:color="000000"/>
            </w:tcBorders>
            <w:vAlign w:val="center"/>
          </w:tcPr>
          <w:p w14:paraId="12327A5F" w14:textId="3219F002" w:rsidR="00A938D1" w:rsidRPr="009C20B9" w:rsidRDefault="00DC54F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Пенсии, выплаченные населению</w:t>
            </w:r>
          </w:p>
        </w:tc>
        <w:tc>
          <w:tcPr>
            <w:tcW w:w="722" w:type="dxa"/>
            <w:tcBorders>
              <w:top w:val="single" w:sz="6" w:space="0" w:color="000000"/>
              <w:left w:val="single" w:sz="6" w:space="0" w:color="000000"/>
              <w:bottom w:val="single" w:sz="6" w:space="0" w:color="000000"/>
              <w:right w:val="single" w:sz="6" w:space="0" w:color="000000"/>
            </w:tcBorders>
            <w:vAlign w:val="center"/>
          </w:tcPr>
          <w:p w14:paraId="358D4C7A" w14:textId="57B2D373" w:rsidR="00A938D1" w:rsidRPr="009C20B9" w:rsidRDefault="006F029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 xml:space="preserve">млн. </w:t>
            </w:r>
            <w:r w:rsidR="00A938D1" w:rsidRPr="009C20B9">
              <w:rPr>
                <w:rFonts w:ascii="Times New Roman" w:hAnsi="Times New Roman" w:cs="Times New Roman"/>
                <w:color w:val="000000" w:themeColor="text1"/>
              </w:rPr>
              <w:t>руб.</w:t>
            </w:r>
          </w:p>
        </w:tc>
        <w:tc>
          <w:tcPr>
            <w:tcW w:w="901" w:type="dxa"/>
            <w:tcBorders>
              <w:top w:val="single" w:sz="6" w:space="0" w:color="000000"/>
              <w:left w:val="single" w:sz="6" w:space="0" w:color="000000"/>
              <w:bottom w:val="single" w:sz="6" w:space="0" w:color="000000"/>
              <w:right w:val="single" w:sz="6" w:space="0" w:color="000000"/>
            </w:tcBorders>
            <w:vAlign w:val="center"/>
          </w:tcPr>
          <w:p w14:paraId="26BA0E37" w14:textId="31D72FF1" w:rsidR="00A938D1" w:rsidRPr="009C20B9" w:rsidRDefault="00DC54F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470,2</w:t>
            </w:r>
          </w:p>
        </w:tc>
        <w:tc>
          <w:tcPr>
            <w:tcW w:w="899" w:type="dxa"/>
            <w:tcBorders>
              <w:top w:val="single" w:sz="6" w:space="0" w:color="000000"/>
              <w:left w:val="single" w:sz="6" w:space="0" w:color="000000"/>
              <w:bottom w:val="single" w:sz="6" w:space="0" w:color="000000"/>
              <w:right w:val="single" w:sz="6" w:space="0" w:color="000000"/>
            </w:tcBorders>
            <w:vAlign w:val="center"/>
          </w:tcPr>
          <w:p w14:paraId="4AC009EE" w14:textId="5683752E" w:rsidR="00A938D1" w:rsidRPr="009C20B9" w:rsidRDefault="00DC54F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570,0</w:t>
            </w:r>
          </w:p>
        </w:tc>
        <w:tc>
          <w:tcPr>
            <w:tcW w:w="1023" w:type="dxa"/>
            <w:tcBorders>
              <w:top w:val="single" w:sz="6" w:space="0" w:color="000000"/>
              <w:left w:val="single" w:sz="6" w:space="0" w:color="000000"/>
              <w:bottom w:val="single" w:sz="6" w:space="0" w:color="000000"/>
              <w:right w:val="single" w:sz="6" w:space="0" w:color="000000"/>
            </w:tcBorders>
            <w:vAlign w:val="center"/>
          </w:tcPr>
          <w:p w14:paraId="4449C0E8" w14:textId="1DFB91B4" w:rsidR="00A938D1" w:rsidRPr="009C20B9" w:rsidRDefault="00DC54F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644,53</w:t>
            </w:r>
          </w:p>
        </w:tc>
        <w:tc>
          <w:tcPr>
            <w:tcW w:w="992" w:type="dxa"/>
            <w:tcBorders>
              <w:top w:val="single" w:sz="6" w:space="0" w:color="000000"/>
              <w:left w:val="single" w:sz="6" w:space="0" w:color="000000"/>
              <w:bottom w:val="single" w:sz="6" w:space="0" w:color="000000"/>
              <w:right w:val="single" w:sz="6" w:space="0" w:color="000000"/>
            </w:tcBorders>
            <w:vAlign w:val="center"/>
          </w:tcPr>
          <w:p w14:paraId="5C7A6F21" w14:textId="148FCAFF" w:rsidR="00A938D1" w:rsidRPr="009C20B9" w:rsidRDefault="00DC54F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677,03</w:t>
            </w:r>
          </w:p>
        </w:tc>
        <w:tc>
          <w:tcPr>
            <w:tcW w:w="1134" w:type="dxa"/>
            <w:tcBorders>
              <w:top w:val="single" w:sz="6" w:space="0" w:color="000000"/>
              <w:left w:val="single" w:sz="6" w:space="0" w:color="000000"/>
              <w:bottom w:val="single" w:sz="6" w:space="0" w:color="000000"/>
              <w:right w:val="single" w:sz="6" w:space="0" w:color="000000"/>
            </w:tcBorders>
            <w:vAlign w:val="center"/>
          </w:tcPr>
          <w:p w14:paraId="7C1B3D71" w14:textId="49BB41E7" w:rsidR="00A938D1" w:rsidRPr="009C20B9" w:rsidRDefault="00DC54F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666,9</w:t>
            </w:r>
          </w:p>
        </w:tc>
        <w:tc>
          <w:tcPr>
            <w:tcW w:w="851" w:type="dxa"/>
            <w:tcBorders>
              <w:top w:val="single" w:sz="6" w:space="0" w:color="000000"/>
              <w:left w:val="single" w:sz="6" w:space="0" w:color="000000"/>
              <w:bottom w:val="single" w:sz="6" w:space="0" w:color="000000"/>
              <w:right w:val="single" w:sz="6" w:space="0" w:color="000000"/>
            </w:tcBorders>
            <w:vAlign w:val="center"/>
          </w:tcPr>
          <w:p w14:paraId="60061F93" w14:textId="7D8F7A8E" w:rsidR="00A938D1" w:rsidRPr="009C20B9" w:rsidRDefault="00DC54F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141,83</w:t>
            </w:r>
          </w:p>
        </w:tc>
      </w:tr>
      <w:tr w:rsidR="00A938D1" w:rsidRPr="009C20B9" w14:paraId="2D682B45" w14:textId="77777777" w:rsidTr="00297B33">
        <w:trPr>
          <w:trHeight w:val="248"/>
        </w:trPr>
        <w:tc>
          <w:tcPr>
            <w:tcW w:w="2796" w:type="dxa"/>
            <w:tcBorders>
              <w:top w:val="single" w:sz="6" w:space="0" w:color="000000"/>
              <w:left w:val="single" w:sz="6" w:space="0" w:color="000000"/>
              <w:bottom w:val="single" w:sz="6" w:space="0" w:color="000000"/>
              <w:right w:val="single" w:sz="6" w:space="0" w:color="000000"/>
            </w:tcBorders>
            <w:vAlign w:val="center"/>
          </w:tcPr>
          <w:p w14:paraId="75DE3151"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Объем социальных выплат населению и налогооблагаемых денежных доходов</w:t>
            </w:r>
          </w:p>
        </w:tc>
        <w:tc>
          <w:tcPr>
            <w:tcW w:w="722" w:type="dxa"/>
            <w:tcBorders>
              <w:top w:val="single" w:sz="6" w:space="0" w:color="000000"/>
              <w:left w:val="single" w:sz="6" w:space="0" w:color="000000"/>
              <w:bottom w:val="single" w:sz="6" w:space="0" w:color="000000"/>
              <w:right w:val="single" w:sz="6" w:space="0" w:color="000000"/>
            </w:tcBorders>
            <w:vAlign w:val="center"/>
          </w:tcPr>
          <w:p w14:paraId="6816DE45"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млн.</w:t>
            </w:r>
          </w:p>
          <w:p w14:paraId="5059E1FF"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руб</w:t>
            </w:r>
          </w:p>
        </w:tc>
        <w:tc>
          <w:tcPr>
            <w:tcW w:w="901" w:type="dxa"/>
            <w:tcBorders>
              <w:top w:val="single" w:sz="6" w:space="0" w:color="000000"/>
              <w:left w:val="single" w:sz="6" w:space="0" w:color="000000"/>
              <w:bottom w:val="single" w:sz="6" w:space="0" w:color="000000"/>
              <w:right w:val="single" w:sz="6" w:space="0" w:color="000000"/>
            </w:tcBorders>
            <w:vAlign w:val="center"/>
          </w:tcPr>
          <w:p w14:paraId="5FD4C8D9" w14:textId="2A212DA6"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2022,38</w:t>
            </w:r>
          </w:p>
        </w:tc>
        <w:tc>
          <w:tcPr>
            <w:tcW w:w="899" w:type="dxa"/>
            <w:tcBorders>
              <w:top w:val="single" w:sz="6" w:space="0" w:color="000000"/>
              <w:left w:val="single" w:sz="6" w:space="0" w:color="000000"/>
              <w:bottom w:val="single" w:sz="6" w:space="0" w:color="000000"/>
              <w:right w:val="single" w:sz="6" w:space="0" w:color="000000"/>
            </w:tcBorders>
            <w:vAlign w:val="center"/>
          </w:tcPr>
          <w:p w14:paraId="012A0C25" w14:textId="66FA4475"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5127,7</w:t>
            </w:r>
          </w:p>
        </w:tc>
        <w:tc>
          <w:tcPr>
            <w:tcW w:w="1023" w:type="dxa"/>
            <w:tcBorders>
              <w:top w:val="single" w:sz="6" w:space="0" w:color="000000"/>
              <w:left w:val="single" w:sz="6" w:space="0" w:color="000000"/>
              <w:bottom w:val="single" w:sz="6" w:space="0" w:color="000000"/>
              <w:right w:val="single" w:sz="6" w:space="0" w:color="000000"/>
            </w:tcBorders>
            <w:vAlign w:val="center"/>
          </w:tcPr>
          <w:p w14:paraId="45209CB7" w14:textId="6EF4C321"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6754,3</w:t>
            </w:r>
          </w:p>
        </w:tc>
        <w:tc>
          <w:tcPr>
            <w:tcW w:w="992" w:type="dxa"/>
            <w:tcBorders>
              <w:top w:val="single" w:sz="6" w:space="0" w:color="000000"/>
              <w:left w:val="single" w:sz="6" w:space="0" w:color="000000"/>
              <w:bottom w:val="single" w:sz="6" w:space="0" w:color="000000"/>
              <w:right w:val="single" w:sz="6" w:space="0" w:color="000000"/>
            </w:tcBorders>
            <w:vAlign w:val="center"/>
          </w:tcPr>
          <w:p w14:paraId="0F28F7F2" w14:textId="4655679A"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8490,68</w:t>
            </w:r>
          </w:p>
        </w:tc>
        <w:tc>
          <w:tcPr>
            <w:tcW w:w="1134" w:type="dxa"/>
            <w:tcBorders>
              <w:top w:val="single" w:sz="6" w:space="0" w:color="000000"/>
              <w:left w:val="single" w:sz="6" w:space="0" w:color="000000"/>
              <w:bottom w:val="single" w:sz="6" w:space="0" w:color="000000"/>
              <w:right w:val="single" w:sz="6" w:space="0" w:color="000000"/>
            </w:tcBorders>
            <w:vAlign w:val="center"/>
          </w:tcPr>
          <w:p w14:paraId="29F9D4E2" w14:textId="7ADDC92F"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10025,37</w:t>
            </w:r>
          </w:p>
        </w:tc>
        <w:tc>
          <w:tcPr>
            <w:tcW w:w="851" w:type="dxa"/>
            <w:tcBorders>
              <w:top w:val="single" w:sz="6" w:space="0" w:color="000000"/>
              <w:left w:val="single" w:sz="6" w:space="0" w:color="000000"/>
              <w:bottom w:val="single" w:sz="6" w:space="0" w:color="000000"/>
              <w:right w:val="single" w:sz="6" w:space="0" w:color="000000"/>
            </w:tcBorders>
            <w:vAlign w:val="center"/>
          </w:tcPr>
          <w:p w14:paraId="31BCA73A" w14:textId="2BC02E2B"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495,7</w:t>
            </w:r>
          </w:p>
        </w:tc>
      </w:tr>
      <w:tr w:rsidR="00A938D1" w:rsidRPr="009C20B9" w14:paraId="3A6A3388" w14:textId="77777777" w:rsidTr="00297B33">
        <w:trPr>
          <w:trHeight w:val="248"/>
        </w:trPr>
        <w:tc>
          <w:tcPr>
            <w:tcW w:w="2796" w:type="dxa"/>
            <w:tcBorders>
              <w:top w:val="single" w:sz="6" w:space="0" w:color="000000"/>
              <w:left w:val="single" w:sz="6" w:space="0" w:color="000000"/>
              <w:bottom w:val="single" w:sz="6" w:space="0" w:color="000000"/>
              <w:right w:val="single" w:sz="6" w:space="0" w:color="000000"/>
            </w:tcBorders>
            <w:vAlign w:val="center"/>
          </w:tcPr>
          <w:p w14:paraId="1050CFAF" w14:textId="77777777"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Фонд начисленной заработной платы всего</w:t>
            </w:r>
          </w:p>
        </w:tc>
        <w:tc>
          <w:tcPr>
            <w:tcW w:w="722" w:type="dxa"/>
            <w:tcBorders>
              <w:top w:val="single" w:sz="6" w:space="0" w:color="000000"/>
              <w:left w:val="single" w:sz="6" w:space="0" w:color="000000"/>
              <w:bottom w:val="single" w:sz="6" w:space="0" w:color="000000"/>
              <w:right w:val="single" w:sz="6" w:space="0" w:color="000000"/>
            </w:tcBorders>
            <w:vAlign w:val="center"/>
          </w:tcPr>
          <w:p w14:paraId="073C2958" w14:textId="3E3C6C47" w:rsidR="00A938D1" w:rsidRPr="009C20B9" w:rsidRDefault="00DA38A9"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М</w:t>
            </w:r>
            <w:r w:rsidR="00A938D1" w:rsidRPr="009C20B9">
              <w:rPr>
                <w:rFonts w:ascii="Times New Roman" w:hAnsi="Times New Roman" w:cs="Times New Roman"/>
                <w:color w:val="000000" w:themeColor="text1"/>
              </w:rPr>
              <w:t>лн</w:t>
            </w:r>
            <w:r w:rsidRPr="009C20B9">
              <w:rPr>
                <w:rFonts w:ascii="Times New Roman" w:hAnsi="Times New Roman" w:cs="Times New Roman"/>
                <w:color w:val="000000" w:themeColor="text1"/>
              </w:rPr>
              <w:t>.</w:t>
            </w:r>
          </w:p>
          <w:p w14:paraId="2A0AD45C" w14:textId="3F434911" w:rsidR="00A938D1" w:rsidRPr="009C20B9" w:rsidRDefault="00A938D1"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руб</w:t>
            </w:r>
          </w:p>
        </w:tc>
        <w:tc>
          <w:tcPr>
            <w:tcW w:w="901" w:type="dxa"/>
            <w:tcBorders>
              <w:top w:val="single" w:sz="6" w:space="0" w:color="000000"/>
              <w:left w:val="single" w:sz="6" w:space="0" w:color="000000"/>
              <w:bottom w:val="single" w:sz="6" w:space="0" w:color="000000"/>
              <w:right w:val="single" w:sz="6" w:space="0" w:color="000000"/>
            </w:tcBorders>
            <w:vAlign w:val="center"/>
          </w:tcPr>
          <w:p w14:paraId="1311DD00" w14:textId="57169ABB" w:rsidR="00A938D1" w:rsidRPr="009C20B9" w:rsidRDefault="006F029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3734,4</w:t>
            </w:r>
          </w:p>
        </w:tc>
        <w:tc>
          <w:tcPr>
            <w:tcW w:w="899" w:type="dxa"/>
            <w:tcBorders>
              <w:top w:val="single" w:sz="6" w:space="0" w:color="000000"/>
              <w:left w:val="single" w:sz="6" w:space="0" w:color="000000"/>
              <w:bottom w:val="single" w:sz="6" w:space="0" w:color="000000"/>
              <w:right w:val="single" w:sz="6" w:space="0" w:color="000000"/>
            </w:tcBorders>
            <w:vAlign w:val="center"/>
          </w:tcPr>
          <w:p w14:paraId="2F580611" w14:textId="0C3F7B67" w:rsidR="00A938D1" w:rsidRPr="009C20B9" w:rsidRDefault="006F029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5096,13</w:t>
            </w:r>
          </w:p>
        </w:tc>
        <w:tc>
          <w:tcPr>
            <w:tcW w:w="1023" w:type="dxa"/>
            <w:tcBorders>
              <w:top w:val="single" w:sz="6" w:space="0" w:color="000000"/>
              <w:left w:val="single" w:sz="6" w:space="0" w:color="000000"/>
              <w:bottom w:val="single" w:sz="6" w:space="0" w:color="000000"/>
              <w:right w:val="single" w:sz="6" w:space="0" w:color="000000"/>
            </w:tcBorders>
            <w:vAlign w:val="center"/>
          </w:tcPr>
          <w:p w14:paraId="5EED9570" w14:textId="3455DB13"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7620,02</w:t>
            </w:r>
          </w:p>
        </w:tc>
        <w:tc>
          <w:tcPr>
            <w:tcW w:w="992" w:type="dxa"/>
            <w:tcBorders>
              <w:top w:val="single" w:sz="6" w:space="0" w:color="000000"/>
              <w:left w:val="single" w:sz="6" w:space="0" w:color="000000"/>
              <w:bottom w:val="single" w:sz="6" w:space="0" w:color="000000"/>
              <w:right w:val="single" w:sz="6" w:space="0" w:color="000000"/>
            </w:tcBorders>
            <w:vAlign w:val="center"/>
          </w:tcPr>
          <w:p w14:paraId="5B8ACCAB" w14:textId="1132D567"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10138,91</w:t>
            </w:r>
          </w:p>
        </w:tc>
        <w:tc>
          <w:tcPr>
            <w:tcW w:w="1134" w:type="dxa"/>
            <w:tcBorders>
              <w:top w:val="single" w:sz="6" w:space="0" w:color="000000"/>
              <w:left w:val="single" w:sz="6" w:space="0" w:color="000000"/>
              <w:bottom w:val="single" w:sz="6" w:space="0" w:color="000000"/>
              <w:right w:val="single" w:sz="6" w:space="0" w:color="000000"/>
            </w:tcBorders>
            <w:vAlign w:val="center"/>
          </w:tcPr>
          <w:p w14:paraId="7889B190" w14:textId="54D47D51" w:rsidR="00A938D1" w:rsidRPr="009C20B9" w:rsidRDefault="00297B33"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14038,51</w:t>
            </w:r>
          </w:p>
        </w:tc>
        <w:tc>
          <w:tcPr>
            <w:tcW w:w="851" w:type="dxa"/>
            <w:tcBorders>
              <w:top w:val="single" w:sz="6" w:space="0" w:color="000000"/>
              <w:left w:val="single" w:sz="6" w:space="0" w:color="000000"/>
              <w:bottom w:val="single" w:sz="6" w:space="0" w:color="000000"/>
              <w:right w:val="single" w:sz="6" w:space="0" w:color="000000"/>
            </w:tcBorders>
            <w:vAlign w:val="center"/>
          </w:tcPr>
          <w:p w14:paraId="76DA93EF" w14:textId="3711F942" w:rsidR="00A938D1" w:rsidRPr="009C20B9" w:rsidRDefault="006F029D" w:rsidP="000B40BD">
            <w:pPr>
              <w:jc w:val="both"/>
              <w:rPr>
                <w:rFonts w:ascii="Times New Roman" w:hAnsi="Times New Roman" w:cs="Times New Roman"/>
                <w:color w:val="000000" w:themeColor="text1"/>
              </w:rPr>
            </w:pPr>
            <w:r w:rsidRPr="009C20B9">
              <w:rPr>
                <w:rFonts w:ascii="Times New Roman" w:hAnsi="Times New Roman" w:cs="Times New Roman"/>
                <w:color w:val="000000" w:themeColor="text1"/>
              </w:rPr>
              <w:t>375,9</w:t>
            </w:r>
          </w:p>
        </w:tc>
      </w:tr>
    </w:tbl>
    <w:p w14:paraId="6783C638" w14:textId="77777777" w:rsidR="00A938D1" w:rsidRPr="009C20B9" w:rsidRDefault="00A938D1" w:rsidP="00884FE2">
      <w:pPr>
        <w:pStyle w:val="1"/>
        <w:ind w:firstLine="720"/>
        <w:jc w:val="both"/>
        <w:rPr>
          <w:lang w:eastAsia="ru-RU" w:bidi="ru-RU"/>
        </w:rPr>
      </w:pPr>
    </w:p>
    <w:p w14:paraId="0960FA97" w14:textId="4491CF3C" w:rsidR="00A938D1" w:rsidRPr="009C20B9" w:rsidRDefault="00A938D1" w:rsidP="00A938D1">
      <w:pPr>
        <w:ind w:firstLine="709"/>
        <w:jc w:val="both"/>
        <w:rPr>
          <w:rStyle w:val="ConsPlusNormal"/>
          <w:rFonts w:ascii="Times New Roman" w:hAnsi="Times New Roman" w:cs="Times New Roman"/>
          <w:color w:val="000000" w:themeColor="text1"/>
        </w:rPr>
      </w:pPr>
      <w:r w:rsidRPr="009C20B9">
        <w:rPr>
          <w:rFonts w:ascii="Times New Roman" w:hAnsi="Times New Roman" w:cs="Times New Roman"/>
          <w:color w:val="000000" w:themeColor="text1"/>
          <w:sz w:val="28"/>
          <w:szCs w:val="28"/>
        </w:rPr>
        <w:t xml:space="preserve">Самый низкий уровень среднемесячной заработной платы в </w:t>
      </w:r>
      <w:r w:rsidR="00BA4DE3" w:rsidRPr="009C20B9">
        <w:rPr>
          <w:rFonts w:ascii="Times New Roman" w:hAnsi="Times New Roman" w:cs="Times New Roman"/>
          <w:color w:val="000000" w:themeColor="text1"/>
          <w:sz w:val="28"/>
          <w:szCs w:val="28"/>
        </w:rPr>
        <w:t>районе</w:t>
      </w:r>
      <w:r w:rsidRPr="009C20B9">
        <w:rPr>
          <w:rFonts w:ascii="Times New Roman" w:hAnsi="Times New Roman" w:cs="Times New Roman"/>
          <w:color w:val="000000" w:themeColor="text1"/>
          <w:sz w:val="28"/>
          <w:szCs w:val="28"/>
        </w:rPr>
        <w:t xml:space="preserve"> наблюдается по</w:t>
      </w:r>
      <w:r w:rsidR="008B537D" w:rsidRPr="009C20B9">
        <w:rPr>
          <w:rFonts w:ascii="Times New Roman" w:hAnsi="Times New Roman" w:cs="Times New Roman"/>
          <w:color w:val="000000" w:themeColor="text1"/>
          <w:sz w:val="28"/>
          <w:szCs w:val="28"/>
        </w:rPr>
        <w:t xml:space="preserve"> образованию (27,08% от </w:t>
      </w:r>
      <w:r w:rsidR="008B537D" w:rsidRPr="009C20B9">
        <w:rPr>
          <w:rStyle w:val="ConsPlusNormal"/>
          <w:rFonts w:ascii="Times New Roman" w:hAnsi="Times New Roman" w:cs="Times New Roman"/>
          <w:color w:val="000000" w:themeColor="text1"/>
          <w:sz w:val="28"/>
          <w:szCs w:val="28"/>
        </w:rPr>
        <w:t>среднемесячной заработной платы по району), культуре и спорту (27,3%), здравоохранению (29,41%),</w:t>
      </w:r>
      <w:r w:rsidR="00743652" w:rsidRPr="009C20B9">
        <w:rPr>
          <w:rFonts w:ascii="Times New Roman" w:hAnsi="Times New Roman" w:cs="Times New Roman"/>
          <w:color w:val="000000" w:themeColor="text1"/>
          <w:sz w:val="28"/>
          <w:szCs w:val="28"/>
        </w:rPr>
        <w:t xml:space="preserve"> деятельности гостиниц и предприятий общепита</w:t>
      </w:r>
      <w:r w:rsidR="008B537D" w:rsidRPr="009C20B9">
        <w:rPr>
          <w:rFonts w:ascii="Times New Roman" w:hAnsi="Times New Roman" w:cs="Times New Roman"/>
          <w:color w:val="000000" w:themeColor="text1"/>
          <w:sz w:val="28"/>
          <w:szCs w:val="28"/>
        </w:rPr>
        <w:t xml:space="preserve"> (33%</w:t>
      </w:r>
      <w:r w:rsidR="008B537D" w:rsidRPr="009C20B9">
        <w:rPr>
          <w:rStyle w:val="ConsPlusNormal"/>
          <w:rFonts w:ascii="Times New Roman" w:hAnsi="Times New Roman" w:cs="Times New Roman"/>
          <w:color w:val="000000" w:themeColor="text1"/>
          <w:sz w:val="28"/>
          <w:szCs w:val="28"/>
        </w:rPr>
        <w:t>),</w:t>
      </w:r>
      <w:r w:rsidRPr="009C20B9">
        <w:rPr>
          <w:rFonts w:ascii="Times New Roman" w:hAnsi="Times New Roman" w:cs="Times New Roman"/>
          <w:color w:val="000000" w:themeColor="text1"/>
          <w:sz w:val="28"/>
          <w:szCs w:val="28"/>
        </w:rPr>
        <w:t xml:space="preserve"> операциям с недвижимым имуществом (</w:t>
      </w:r>
      <w:r w:rsidR="008B537D" w:rsidRPr="009C20B9">
        <w:rPr>
          <w:rFonts w:ascii="Times New Roman" w:hAnsi="Times New Roman" w:cs="Times New Roman"/>
          <w:color w:val="000000" w:themeColor="text1"/>
          <w:sz w:val="28"/>
          <w:szCs w:val="28"/>
        </w:rPr>
        <w:t>33,13</w:t>
      </w:r>
      <w:r w:rsidRPr="009C20B9">
        <w:rPr>
          <w:rFonts w:ascii="Times New Roman" w:hAnsi="Times New Roman" w:cs="Times New Roman"/>
          <w:color w:val="000000" w:themeColor="text1"/>
          <w:sz w:val="28"/>
          <w:szCs w:val="28"/>
        </w:rPr>
        <w:t>%</w:t>
      </w:r>
      <w:r w:rsidRPr="009C20B9">
        <w:rPr>
          <w:rStyle w:val="ConsPlusNormal"/>
          <w:rFonts w:ascii="Times New Roman" w:hAnsi="Times New Roman" w:cs="Times New Roman"/>
          <w:color w:val="000000" w:themeColor="text1"/>
          <w:sz w:val="28"/>
          <w:szCs w:val="28"/>
        </w:rPr>
        <w:t>)</w:t>
      </w:r>
      <w:r w:rsidR="008B537D" w:rsidRPr="009C20B9">
        <w:rPr>
          <w:rFonts w:ascii="Times New Roman" w:hAnsi="Times New Roman" w:cs="Times New Roman"/>
          <w:color w:val="000000" w:themeColor="text1"/>
          <w:sz w:val="28"/>
          <w:szCs w:val="28"/>
        </w:rPr>
        <w:t xml:space="preserve"> (Таблица </w:t>
      </w:r>
      <w:r w:rsidR="00E8663F">
        <w:rPr>
          <w:rFonts w:ascii="Times New Roman" w:hAnsi="Times New Roman" w:cs="Times New Roman"/>
          <w:color w:val="000000" w:themeColor="text1"/>
          <w:sz w:val="28"/>
          <w:szCs w:val="28"/>
        </w:rPr>
        <w:t>4</w:t>
      </w:r>
      <w:r w:rsidR="008B537D" w:rsidRPr="009C20B9">
        <w:rPr>
          <w:rFonts w:ascii="Times New Roman" w:hAnsi="Times New Roman" w:cs="Times New Roman"/>
          <w:color w:val="000000" w:themeColor="text1"/>
          <w:sz w:val="28"/>
          <w:szCs w:val="28"/>
        </w:rPr>
        <w:t>).</w:t>
      </w:r>
    </w:p>
    <w:p w14:paraId="678EE019" w14:textId="1B6716BF" w:rsidR="00A938D1" w:rsidRPr="009C20B9" w:rsidRDefault="00BA4DE3" w:rsidP="00BA4DE3">
      <w:pPr>
        <w:pStyle w:val="1"/>
        <w:ind w:firstLine="0"/>
        <w:jc w:val="right"/>
        <w:rPr>
          <w:color w:val="000000" w:themeColor="text1"/>
          <w:lang w:eastAsia="ru-RU" w:bidi="ru-RU"/>
        </w:rPr>
      </w:pPr>
      <w:r w:rsidRPr="009C20B9">
        <w:rPr>
          <w:color w:val="000000" w:themeColor="text1"/>
          <w:lang w:eastAsia="ru-RU" w:bidi="ru-RU"/>
        </w:rPr>
        <w:t xml:space="preserve">Таблица </w:t>
      </w:r>
      <w:r w:rsidR="00E8663F">
        <w:rPr>
          <w:color w:val="000000" w:themeColor="text1"/>
          <w:lang w:eastAsia="ru-RU" w:bidi="ru-RU"/>
        </w:rPr>
        <w:t>4</w:t>
      </w:r>
    </w:p>
    <w:p w14:paraId="213B86C1" w14:textId="6DB67748" w:rsidR="00BA4DE3" w:rsidRPr="009C20B9" w:rsidRDefault="00BA4DE3" w:rsidP="00BA4DE3">
      <w:pPr>
        <w:pStyle w:val="1"/>
        <w:ind w:firstLine="0"/>
        <w:jc w:val="center"/>
        <w:rPr>
          <w:color w:val="000000" w:themeColor="text1"/>
          <w:lang w:eastAsia="ru-RU" w:bidi="ru-RU"/>
        </w:rPr>
      </w:pPr>
      <w:r w:rsidRPr="009C20B9">
        <w:rPr>
          <w:color w:val="000000" w:themeColor="text1"/>
          <w:lang w:eastAsia="ru-RU" w:bidi="ru-RU"/>
        </w:rPr>
        <w:t>Среднемесячная начисленная зар</w:t>
      </w:r>
      <w:r w:rsidR="00422896" w:rsidRPr="009C20B9">
        <w:rPr>
          <w:color w:val="000000" w:themeColor="text1"/>
          <w:lang w:eastAsia="ru-RU" w:bidi="ru-RU"/>
        </w:rPr>
        <w:t>а</w:t>
      </w:r>
      <w:r w:rsidRPr="009C20B9">
        <w:rPr>
          <w:color w:val="000000" w:themeColor="text1"/>
          <w:lang w:eastAsia="ru-RU" w:bidi="ru-RU"/>
        </w:rPr>
        <w:t>ботная плата по видам деятельности в 2023 году</w:t>
      </w:r>
    </w:p>
    <w:tbl>
      <w:tblPr>
        <w:tblStyle w:val="aff4"/>
        <w:tblW w:w="9351" w:type="dxa"/>
        <w:tblLayout w:type="fixed"/>
        <w:tblLook w:val="04A0" w:firstRow="1" w:lastRow="0" w:firstColumn="1" w:lastColumn="0" w:noHBand="0" w:noVBand="1"/>
      </w:tblPr>
      <w:tblGrid>
        <w:gridCol w:w="1412"/>
        <w:gridCol w:w="566"/>
        <w:gridCol w:w="569"/>
        <w:gridCol w:w="709"/>
        <w:gridCol w:w="425"/>
        <w:gridCol w:w="565"/>
        <w:gridCol w:w="569"/>
        <w:gridCol w:w="709"/>
        <w:gridCol w:w="567"/>
        <w:gridCol w:w="708"/>
        <w:gridCol w:w="567"/>
        <w:gridCol w:w="426"/>
        <w:gridCol w:w="425"/>
        <w:gridCol w:w="425"/>
        <w:gridCol w:w="709"/>
      </w:tblGrid>
      <w:tr w:rsidR="00993C85" w:rsidRPr="009C20B9" w14:paraId="1FD52560" w14:textId="77777777" w:rsidTr="00993C85">
        <w:trPr>
          <w:trHeight w:val="225"/>
        </w:trPr>
        <w:tc>
          <w:tcPr>
            <w:tcW w:w="1412" w:type="dxa"/>
            <w:vMerge w:val="restart"/>
          </w:tcPr>
          <w:p w14:paraId="4915FF92" w14:textId="77777777" w:rsidR="00993C85" w:rsidRPr="009C20B9" w:rsidRDefault="00993C85" w:rsidP="001779C6">
            <w:pPr>
              <w:jc w:val="center"/>
              <w:rPr>
                <w:rFonts w:ascii="Times New Roman" w:hAnsi="Times New Roman" w:cs="Times New Roman"/>
                <w:color w:val="000000" w:themeColor="text1"/>
              </w:rPr>
            </w:pPr>
            <w:r w:rsidRPr="009C20B9">
              <w:rPr>
                <w:rFonts w:ascii="Times New Roman" w:eastAsia="Calibri" w:hAnsi="Times New Roman" w:cs="Times New Roman"/>
                <w:color w:val="000000" w:themeColor="text1"/>
              </w:rPr>
              <w:t>Наименование показателя</w:t>
            </w:r>
          </w:p>
        </w:tc>
        <w:tc>
          <w:tcPr>
            <w:tcW w:w="566" w:type="dxa"/>
          </w:tcPr>
          <w:p w14:paraId="1FE3FF91" w14:textId="77777777" w:rsidR="00993C85" w:rsidRPr="009C20B9" w:rsidRDefault="00993C85" w:rsidP="001779C6">
            <w:pPr>
              <w:ind w:firstLine="708"/>
              <w:jc w:val="center"/>
              <w:rPr>
                <w:rFonts w:ascii="Times New Roman" w:eastAsia="Calibri" w:hAnsi="Times New Roman" w:cs="Times New Roman"/>
                <w:color w:val="000000" w:themeColor="text1"/>
              </w:rPr>
            </w:pPr>
          </w:p>
        </w:tc>
        <w:tc>
          <w:tcPr>
            <w:tcW w:w="7373" w:type="dxa"/>
            <w:gridSpan w:val="13"/>
          </w:tcPr>
          <w:p w14:paraId="6BFA5722" w14:textId="3565DD35" w:rsidR="00993C85" w:rsidRPr="009C20B9" w:rsidRDefault="00993C85" w:rsidP="001779C6">
            <w:pPr>
              <w:ind w:firstLine="708"/>
              <w:jc w:val="center"/>
              <w:rPr>
                <w:rFonts w:ascii="Times New Roman" w:hAnsi="Times New Roman" w:cs="Times New Roman"/>
                <w:color w:val="000000" w:themeColor="text1"/>
              </w:rPr>
            </w:pPr>
            <w:r w:rsidRPr="009C20B9">
              <w:rPr>
                <w:rFonts w:ascii="Times New Roman" w:eastAsia="Calibri" w:hAnsi="Times New Roman" w:cs="Times New Roman"/>
                <w:color w:val="000000" w:themeColor="text1"/>
              </w:rPr>
              <w:t>Виды экономической деятельности</w:t>
            </w:r>
          </w:p>
          <w:p w14:paraId="7DED9E0C" w14:textId="77777777" w:rsidR="00993C85" w:rsidRPr="009C20B9" w:rsidRDefault="00993C85" w:rsidP="000B40BD">
            <w:pPr>
              <w:ind w:firstLine="708"/>
              <w:rPr>
                <w:rFonts w:ascii="Times New Roman" w:hAnsi="Times New Roman" w:cs="Times New Roman"/>
                <w:color w:val="000000" w:themeColor="text1"/>
              </w:rPr>
            </w:pPr>
          </w:p>
        </w:tc>
      </w:tr>
      <w:tr w:rsidR="00993C85" w:rsidRPr="009C20B9" w14:paraId="128628CC" w14:textId="77777777" w:rsidTr="00993C85">
        <w:trPr>
          <w:cantSplit/>
          <w:trHeight w:val="1431"/>
        </w:trPr>
        <w:tc>
          <w:tcPr>
            <w:tcW w:w="1412" w:type="dxa"/>
            <w:vMerge/>
          </w:tcPr>
          <w:p w14:paraId="4F07A6D2" w14:textId="77777777" w:rsidR="00993C85" w:rsidRPr="009C20B9" w:rsidRDefault="00993C85" w:rsidP="000B40BD">
            <w:pPr>
              <w:rPr>
                <w:rFonts w:ascii="Times New Roman" w:hAnsi="Times New Roman" w:cs="Times New Roman"/>
                <w:color w:val="000000" w:themeColor="text1"/>
                <w:sz w:val="16"/>
                <w:szCs w:val="16"/>
              </w:rPr>
            </w:pPr>
          </w:p>
        </w:tc>
        <w:tc>
          <w:tcPr>
            <w:tcW w:w="566" w:type="dxa"/>
            <w:textDirection w:val="btLr"/>
          </w:tcPr>
          <w:p w14:paraId="7397A30C" w14:textId="0CD1D96C" w:rsidR="00993C85" w:rsidRPr="009C20B9" w:rsidRDefault="00743652"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Агропромышленный комплекс</w:t>
            </w:r>
          </w:p>
        </w:tc>
        <w:tc>
          <w:tcPr>
            <w:tcW w:w="569" w:type="dxa"/>
            <w:textDirection w:val="btLr"/>
          </w:tcPr>
          <w:p w14:paraId="1B56FE9E" w14:textId="77777777"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Обрабатывающее производство</w:t>
            </w:r>
          </w:p>
        </w:tc>
        <w:tc>
          <w:tcPr>
            <w:tcW w:w="709" w:type="dxa"/>
            <w:textDirection w:val="btLr"/>
          </w:tcPr>
          <w:p w14:paraId="7372C598" w14:textId="77777777"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Обеспечение эл.энергией газом паром</w:t>
            </w:r>
          </w:p>
        </w:tc>
        <w:tc>
          <w:tcPr>
            <w:tcW w:w="425" w:type="dxa"/>
            <w:textDirection w:val="btLr"/>
          </w:tcPr>
          <w:p w14:paraId="15133C07" w14:textId="7D969F23"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Строительство</w:t>
            </w:r>
          </w:p>
        </w:tc>
        <w:tc>
          <w:tcPr>
            <w:tcW w:w="565" w:type="dxa"/>
            <w:textDirection w:val="btLr"/>
          </w:tcPr>
          <w:p w14:paraId="1DF289EC" w14:textId="77777777"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Торговля розничная</w:t>
            </w:r>
          </w:p>
        </w:tc>
        <w:tc>
          <w:tcPr>
            <w:tcW w:w="569" w:type="dxa"/>
            <w:textDirection w:val="btLr"/>
          </w:tcPr>
          <w:p w14:paraId="7CA1F11B" w14:textId="0D31387F"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Транспортировка и хранение</w:t>
            </w:r>
          </w:p>
        </w:tc>
        <w:tc>
          <w:tcPr>
            <w:tcW w:w="709" w:type="dxa"/>
            <w:textDirection w:val="btLr"/>
          </w:tcPr>
          <w:p w14:paraId="6BAB98DC" w14:textId="77777777"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Деятельность гостиниц и пр-ий общепита</w:t>
            </w:r>
          </w:p>
        </w:tc>
        <w:tc>
          <w:tcPr>
            <w:tcW w:w="567" w:type="dxa"/>
            <w:textDirection w:val="btLr"/>
          </w:tcPr>
          <w:p w14:paraId="31141A19" w14:textId="77777777"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Информатизация и связь</w:t>
            </w:r>
          </w:p>
        </w:tc>
        <w:tc>
          <w:tcPr>
            <w:tcW w:w="708" w:type="dxa"/>
            <w:textDirection w:val="btLr"/>
          </w:tcPr>
          <w:p w14:paraId="293B3A04" w14:textId="77777777"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По операциям с недвижимым имуществом</w:t>
            </w:r>
          </w:p>
        </w:tc>
        <w:tc>
          <w:tcPr>
            <w:tcW w:w="567" w:type="dxa"/>
            <w:textDirection w:val="btLr"/>
          </w:tcPr>
          <w:p w14:paraId="602D7A80" w14:textId="564C1CC1"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Административная деятельностьт</w:t>
            </w:r>
          </w:p>
        </w:tc>
        <w:tc>
          <w:tcPr>
            <w:tcW w:w="426" w:type="dxa"/>
            <w:textDirection w:val="btLr"/>
          </w:tcPr>
          <w:p w14:paraId="4BC1728A" w14:textId="77777777"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Гос.управление</w:t>
            </w:r>
          </w:p>
        </w:tc>
        <w:tc>
          <w:tcPr>
            <w:tcW w:w="425" w:type="dxa"/>
            <w:textDirection w:val="btLr"/>
          </w:tcPr>
          <w:p w14:paraId="3148B5AD" w14:textId="2BFD0038" w:rsidR="00993C85" w:rsidRPr="009C20B9" w:rsidRDefault="00993C85" w:rsidP="000B40BD">
            <w:pPr>
              <w:ind w:left="113" w:right="113"/>
              <w:rPr>
                <w:rFonts w:ascii="Times New Roman" w:eastAsia="Calibri"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Образование</w:t>
            </w:r>
          </w:p>
        </w:tc>
        <w:tc>
          <w:tcPr>
            <w:tcW w:w="425" w:type="dxa"/>
            <w:textDirection w:val="btLr"/>
          </w:tcPr>
          <w:p w14:paraId="57540381" w14:textId="08D011D4"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 xml:space="preserve">Здравоохранение </w:t>
            </w:r>
          </w:p>
        </w:tc>
        <w:tc>
          <w:tcPr>
            <w:tcW w:w="709" w:type="dxa"/>
            <w:textDirection w:val="btLr"/>
          </w:tcPr>
          <w:p w14:paraId="4D1750DE" w14:textId="77777777"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Культура фк и спорт</w:t>
            </w:r>
          </w:p>
        </w:tc>
      </w:tr>
      <w:tr w:rsidR="00993C85" w:rsidRPr="009C20B9" w14:paraId="47DA0158" w14:textId="77777777" w:rsidTr="00993C85">
        <w:trPr>
          <w:cantSplit/>
          <w:trHeight w:val="1134"/>
        </w:trPr>
        <w:tc>
          <w:tcPr>
            <w:tcW w:w="1412" w:type="dxa"/>
          </w:tcPr>
          <w:p w14:paraId="3FD7CCE9" w14:textId="6C350F55" w:rsidR="00993C85" w:rsidRPr="009C20B9" w:rsidRDefault="00993C85" w:rsidP="000B40BD">
            <w:pPr>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rPr>
              <w:t>Размер среднемесячной заработной платы</w:t>
            </w:r>
          </w:p>
        </w:tc>
        <w:tc>
          <w:tcPr>
            <w:tcW w:w="566" w:type="dxa"/>
            <w:textDirection w:val="btLr"/>
          </w:tcPr>
          <w:p w14:paraId="54DCE654" w14:textId="45167454" w:rsidR="00993C85" w:rsidRPr="009C20B9" w:rsidRDefault="00743652"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88834,7</w:t>
            </w:r>
          </w:p>
        </w:tc>
        <w:tc>
          <w:tcPr>
            <w:tcW w:w="569" w:type="dxa"/>
            <w:textDirection w:val="btLr"/>
          </w:tcPr>
          <w:p w14:paraId="397CFCA2" w14:textId="2BE68315"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367615,4</w:t>
            </w:r>
          </w:p>
        </w:tc>
        <w:tc>
          <w:tcPr>
            <w:tcW w:w="709" w:type="dxa"/>
            <w:textDirection w:val="btLr"/>
          </w:tcPr>
          <w:p w14:paraId="0AF49DB5" w14:textId="0C545D0B"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261451,2</w:t>
            </w:r>
          </w:p>
        </w:tc>
        <w:tc>
          <w:tcPr>
            <w:tcW w:w="425" w:type="dxa"/>
            <w:textDirection w:val="btLr"/>
          </w:tcPr>
          <w:p w14:paraId="6552EDD6" w14:textId="6AA3ECD6"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99497,3</w:t>
            </w:r>
          </w:p>
        </w:tc>
        <w:tc>
          <w:tcPr>
            <w:tcW w:w="565" w:type="dxa"/>
            <w:textDirection w:val="btLr"/>
          </w:tcPr>
          <w:p w14:paraId="397B16B7" w14:textId="561C1724"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38541,7</w:t>
            </w:r>
          </w:p>
        </w:tc>
        <w:tc>
          <w:tcPr>
            <w:tcW w:w="569" w:type="dxa"/>
            <w:textDirection w:val="btLr"/>
          </w:tcPr>
          <w:p w14:paraId="42233A81" w14:textId="037864C5"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107572,1</w:t>
            </w:r>
          </w:p>
        </w:tc>
        <w:tc>
          <w:tcPr>
            <w:tcW w:w="709" w:type="dxa"/>
            <w:textDirection w:val="btLr"/>
          </w:tcPr>
          <w:p w14:paraId="5C884067" w14:textId="03B0CD0F"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61439,2</w:t>
            </w:r>
          </w:p>
        </w:tc>
        <w:tc>
          <w:tcPr>
            <w:tcW w:w="567" w:type="dxa"/>
            <w:textDirection w:val="btLr"/>
          </w:tcPr>
          <w:p w14:paraId="721B8B94" w14:textId="7E8B5E93"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152236,5</w:t>
            </w:r>
          </w:p>
        </w:tc>
        <w:tc>
          <w:tcPr>
            <w:tcW w:w="708" w:type="dxa"/>
            <w:textDirection w:val="btLr"/>
          </w:tcPr>
          <w:p w14:paraId="4E8DDE61" w14:textId="3E57FBA0"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61673,2</w:t>
            </w:r>
          </w:p>
        </w:tc>
        <w:tc>
          <w:tcPr>
            <w:tcW w:w="567" w:type="dxa"/>
            <w:textDirection w:val="btLr"/>
          </w:tcPr>
          <w:p w14:paraId="3399100C" w14:textId="106F1EBD"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53209,6</w:t>
            </w:r>
          </w:p>
        </w:tc>
        <w:tc>
          <w:tcPr>
            <w:tcW w:w="426" w:type="dxa"/>
            <w:textDirection w:val="btLr"/>
          </w:tcPr>
          <w:p w14:paraId="120969EA" w14:textId="7AC295F8"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54380</w:t>
            </w:r>
          </w:p>
        </w:tc>
        <w:tc>
          <w:tcPr>
            <w:tcW w:w="425" w:type="dxa"/>
            <w:textDirection w:val="btLr"/>
          </w:tcPr>
          <w:p w14:paraId="2477DB30" w14:textId="23FEC8D9" w:rsidR="00993C85" w:rsidRPr="009C20B9" w:rsidRDefault="00993C85" w:rsidP="000B40BD">
            <w:pPr>
              <w:ind w:left="113" w:right="113"/>
              <w:rPr>
                <w:rFonts w:ascii="Times New Roman" w:eastAsia="Calibri"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50416,6</w:t>
            </w:r>
          </w:p>
        </w:tc>
        <w:tc>
          <w:tcPr>
            <w:tcW w:w="425" w:type="dxa"/>
            <w:textDirection w:val="btLr"/>
          </w:tcPr>
          <w:p w14:paraId="0E30E969" w14:textId="4D6E8883" w:rsidR="00993C85" w:rsidRPr="009C20B9" w:rsidRDefault="00993C85"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54745,2</w:t>
            </w:r>
          </w:p>
        </w:tc>
        <w:tc>
          <w:tcPr>
            <w:tcW w:w="709" w:type="dxa"/>
            <w:textDirection w:val="btLr"/>
          </w:tcPr>
          <w:p w14:paraId="05772BDA" w14:textId="1CECA862" w:rsidR="00993C85" w:rsidRPr="009C20B9" w:rsidRDefault="00BA4DE3" w:rsidP="000B40BD">
            <w:pPr>
              <w:ind w:left="113" w:right="113"/>
              <w:rPr>
                <w:rFonts w:ascii="Times New Roman" w:hAnsi="Times New Roman" w:cs="Times New Roman"/>
                <w:color w:val="000000" w:themeColor="text1"/>
                <w:sz w:val="16"/>
                <w:szCs w:val="16"/>
              </w:rPr>
            </w:pPr>
            <w:r w:rsidRPr="009C20B9">
              <w:rPr>
                <w:rFonts w:ascii="Times New Roman" w:eastAsia="Calibri" w:hAnsi="Times New Roman" w:cs="Times New Roman"/>
                <w:color w:val="000000" w:themeColor="text1"/>
                <w:sz w:val="16"/>
                <w:szCs w:val="16"/>
              </w:rPr>
              <w:t>50818</w:t>
            </w:r>
          </w:p>
        </w:tc>
      </w:tr>
    </w:tbl>
    <w:p w14:paraId="778B456E" w14:textId="77777777" w:rsidR="00F74501" w:rsidRPr="009C20B9" w:rsidRDefault="00F74501" w:rsidP="00884FE2">
      <w:pPr>
        <w:pStyle w:val="1"/>
        <w:ind w:firstLine="720"/>
        <w:jc w:val="both"/>
      </w:pPr>
    </w:p>
    <w:p w14:paraId="13ECA3EF" w14:textId="09504485" w:rsidR="00C74525" w:rsidRPr="009C20B9" w:rsidRDefault="00BB74D4">
      <w:pPr>
        <w:pStyle w:val="a8"/>
        <w:numPr>
          <w:ilvl w:val="1"/>
          <w:numId w:val="3"/>
        </w:numPr>
        <w:jc w:val="center"/>
        <w:rPr>
          <w:rFonts w:ascii="Times New Roman" w:hAnsi="Times New Roman" w:cs="Times New Roman"/>
          <w:bCs/>
          <w:color w:val="auto"/>
          <w:sz w:val="28"/>
          <w:szCs w:val="28"/>
        </w:rPr>
      </w:pPr>
      <w:r w:rsidRPr="009C20B9">
        <w:rPr>
          <w:rFonts w:ascii="Times New Roman" w:hAnsi="Times New Roman" w:cs="Times New Roman"/>
          <w:bCs/>
          <w:color w:val="auto"/>
          <w:sz w:val="28"/>
          <w:szCs w:val="28"/>
        </w:rPr>
        <w:t xml:space="preserve"> </w:t>
      </w:r>
      <w:r w:rsidR="00C74525" w:rsidRPr="009C20B9">
        <w:rPr>
          <w:rFonts w:ascii="Times New Roman" w:hAnsi="Times New Roman" w:cs="Times New Roman"/>
          <w:bCs/>
          <w:color w:val="auto"/>
          <w:sz w:val="28"/>
          <w:szCs w:val="28"/>
        </w:rPr>
        <w:t>Бюджетная система</w:t>
      </w:r>
    </w:p>
    <w:p w14:paraId="3A5DA0DC" w14:textId="77777777" w:rsidR="003F73E9" w:rsidRPr="009C20B9" w:rsidRDefault="003F73E9" w:rsidP="003F73E9">
      <w:pPr>
        <w:pStyle w:val="a8"/>
        <w:ind w:left="1080"/>
        <w:rPr>
          <w:rFonts w:ascii="Times New Roman" w:hAnsi="Times New Roman" w:cs="Times New Roman"/>
          <w:bCs/>
          <w:color w:val="auto"/>
          <w:sz w:val="28"/>
          <w:szCs w:val="28"/>
        </w:rPr>
      </w:pPr>
    </w:p>
    <w:p w14:paraId="75779433" w14:textId="39F28C6F" w:rsidR="003F73E9" w:rsidRPr="009C20B9" w:rsidRDefault="003F73E9" w:rsidP="003F73E9">
      <w:pPr>
        <w:pStyle w:val="1"/>
        <w:ind w:firstLine="720"/>
        <w:jc w:val="both"/>
        <w:rPr>
          <w:color w:val="000000"/>
          <w:lang w:eastAsia="ru-RU" w:bidi="ru-RU"/>
        </w:rPr>
      </w:pPr>
      <w:r w:rsidRPr="009C20B9">
        <w:rPr>
          <w:lang w:eastAsia="ru-RU" w:bidi="ru-RU"/>
        </w:rPr>
        <w:t>В бюджетной системе отмечается устойчивая положительная динамика, которая характеризуется стабильным ростом объема доходов консолидированного бюджета района. В 2023 году доходы бюджета составили 1148,9 млн. руб. (2019 год 834,9 млн. руб.). С 2019 года доходы района выросли на 37,6% или на 314</w:t>
      </w:r>
      <w:r w:rsidRPr="009C20B9">
        <w:rPr>
          <w:color w:val="000000"/>
          <w:lang w:eastAsia="ru-RU" w:bidi="ru-RU"/>
        </w:rPr>
        <w:t>,0 млн. руб.</w:t>
      </w:r>
    </w:p>
    <w:p w14:paraId="077D61EA" w14:textId="3684EEC9" w:rsidR="003F73E9" w:rsidRPr="009C20B9" w:rsidRDefault="003F73E9" w:rsidP="003F73E9">
      <w:pPr>
        <w:pStyle w:val="1"/>
        <w:ind w:firstLine="720"/>
        <w:jc w:val="both"/>
        <w:rPr>
          <w:color w:val="000000"/>
          <w:lang w:eastAsia="ru-RU" w:bidi="ru-RU"/>
        </w:rPr>
      </w:pPr>
      <w:r w:rsidRPr="009C20B9">
        <w:rPr>
          <w:color w:val="000000"/>
          <w:lang w:eastAsia="ru-RU" w:bidi="ru-RU"/>
        </w:rPr>
        <w:t xml:space="preserve">Собственные доходы районного бюджета также увеличились. В 2023 году собственные доходы консолидированного бюджета Свободненского района составили 376,5 млн. руб. (2019 год – 354,3 млн. руб.). С 2019 года собственные доходы бюджета Свободненского района выросли на 6,3%, или на 22,2 млн. руб. </w:t>
      </w:r>
    </w:p>
    <w:p w14:paraId="70220B5F" w14:textId="0CD76291" w:rsidR="003F73E9" w:rsidRPr="009C20B9" w:rsidRDefault="003F73E9" w:rsidP="003F73E9">
      <w:pPr>
        <w:pStyle w:val="1"/>
        <w:ind w:firstLine="720"/>
        <w:jc w:val="both"/>
      </w:pPr>
      <w:r w:rsidRPr="009C20B9">
        <w:rPr>
          <w:color w:val="000000"/>
          <w:lang w:eastAsia="ru-RU" w:bidi="ru-RU"/>
        </w:rPr>
        <w:t>В налоговых доходах порядка 91,0 % составляет налог на доходы физических лиц, на имущественные налоги 2,5%, на акцизы по подакцизным товарам (продукции) производимым на территории РФ 3,2%.</w:t>
      </w:r>
    </w:p>
    <w:p w14:paraId="651B32A5" w14:textId="77777777" w:rsidR="003F73E9" w:rsidRPr="009C20B9" w:rsidRDefault="003F73E9" w:rsidP="00635DD5">
      <w:pPr>
        <w:pStyle w:val="1"/>
        <w:ind w:firstLine="720"/>
        <w:jc w:val="both"/>
      </w:pPr>
      <w:r w:rsidRPr="009C20B9">
        <w:rPr>
          <w:color w:val="000000"/>
          <w:lang w:eastAsia="ru-RU" w:bidi="ru-RU"/>
        </w:rPr>
        <w:t>Положительную динамику налоговых доходов обеспечили крупные инвестиционные проекты по строительству объектов газовой отрасли, реализуемые на территории Свободненского района.</w:t>
      </w:r>
    </w:p>
    <w:p w14:paraId="5F72DCF3" w14:textId="54B6F82B" w:rsidR="003F73E9" w:rsidRPr="009C20B9" w:rsidRDefault="003F73E9" w:rsidP="00635DD5">
      <w:pPr>
        <w:pStyle w:val="1"/>
        <w:ind w:firstLine="709"/>
        <w:jc w:val="both"/>
      </w:pPr>
      <w:r w:rsidRPr="009C20B9">
        <w:rPr>
          <w:color w:val="000000"/>
          <w:lang w:eastAsia="ru-RU" w:bidi="ru-RU"/>
        </w:rPr>
        <w:t xml:space="preserve">За 5 лет расходы консолидированного бюджета Свободненского района увеличились на </w:t>
      </w:r>
      <w:r w:rsidR="00586B4A" w:rsidRPr="009C20B9">
        <w:rPr>
          <w:color w:val="000000"/>
          <w:lang w:eastAsia="ru-RU" w:bidi="ru-RU"/>
        </w:rPr>
        <w:t>30,6</w:t>
      </w:r>
      <w:r w:rsidRPr="009C20B9">
        <w:rPr>
          <w:color w:val="000000"/>
          <w:lang w:eastAsia="ru-RU" w:bidi="ru-RU"/>
        </w:rPr>
        <w:t xml:space="preserve"> % и в 2023 году составили </w:t>
      </w:r>
      <w:r w:rsidR="00586B4A" w:rsidRPr="009C20B9">
        <w:rPr>
          <w:color w:val="000000"/>
          <w:lang w:eastAsia="ru-RU" w:bidi="ru-RU"/>
        </w:rPr>
        <w:t>1136,8</w:t>
      </w:r>
      <w:r w:rsidRPr="009C20B9">
        <w:rPr>
          <w:color w:val="000000"/>
          <w:lang w:eastAsia="ru-RU" w:bidi="ru-RU"/>
        </w:rPr>
        <w:t xml:space="preserve"> млн. руб.</w:t>
      </w:r>
    </w:p>
    <w:p w14:paraId="2D970A42" w14:textId="3DED0F32" w:rsidR="003F73E9" w:rsidRPr="009C20B9" w:rsidRDefault="003F73E9" w:rsidP="00635DD5">
      <w:pPr>
        <w:pStyle w:val="1"/>
        <w:ind w:firstLine="709"/>
        <w:jc w:val="both"/>
      </w:pPr>
      <w:r w:rsidRPr="009C20B9">
        <w:t xml:space="preserve">Основными направлениями расходов консолидированного бюджета Свободненского района являются социально – значимые расходы. Расходы на образование, культуру, и социальную политику составляют 70,1 %, на общегосударственные вопросы – 13,7 %. Из общего объема расходов в 2023 году расходы на оплату труда составляют </w:t>
      </w:r>
      <w:r w:rsidR="001C4B62" w:rsidRPr="009C20B9">
        <w:t>46,4</w:t>
      </w:r>
      <w:r w:rsidRPr="009C20B9">
        <w:t>%, коммунальные платежи 8,5%.</w:t>
      </w:r>
    </w:p>
    <w:p w14:paraId="16B694CF" w14:textId="4A6CC5AF" w:rsidR="003F73E9" w:rsidRPr="009C20B9" w:rsidRDefault="003F73E9" w:rsidP="003F73E9">
      <w:pPr>
        <w:pStyle w:val="a8"/>
        <w:ind w:left="0" w:firstLine="709"/>
        <w:jc w:val="both"/>
        <w:rPr>
          <w:rFonts w:ascii="Times New Roman" w:hAnsi="Times New Roman" w:cs="Times New Roman"/>
          <w:sz w:val="28"/>
          <w:szCs w:val="28"/>
        </w:rPr>
      </w:pPr>
      <w:r w:rsidRPr="009C20B9">
        <w:rPr>
          <w:rFonts w:ascii="Times New Roman" w:hAnsi="Times New Roman" w:cs="Times New Roman"/>
          <w:sz w:val="28"/>
          <w:szCs w:val="28"/>
        </w:rPr>
        <w:t>Рост собственных доходов и межбюджетных трансфертов позволили увеличить расходы экономического блока к уровню 2019</w:t>
      </w:r>
      <w:r w:rsidR="00586B4A" w:rsidRPr="009C20B9">
        <w:rPr>
          <w:rFonts w:ascii="Times New Roman" w:hAnsi="Times New Roman" w:cs="Times New Roman"/>
          <w:sz w:val="28"/>
          <w:szCs w:val="28"/>
        </w:rPr>
        <w:t xml:space="preserve"> года</w:t>
      </w:r>
      <w:r w:rsidRPr="009C20B9">
        <w:rPr>
          <w:rFonts w:ascii="Times New Roman" w:hAnsi="Times New Roman" w:cs="Times New Roman"/>
          <w:sz w:val="28"/>
          <w:szCs w:val="28"/>
        </w:rPr>
        <w:t xml:space="preserve"> </w:t>
      </w:r>
      <w:r w:rsidR="00586B4A" w:rsidRPr="009C20B9">
        <w:rPr>
          <w:rFonts w:ascii="Times New Roman" w:hAnsi="Times New Roman" w:cs="Times New Roman"/>
          <w:sz w:val="28"/>
          <w:szCs w:val="28"/>
        </w:rPr>
        <w:t>на 15%</w:t>
      </w:r>
      <w:r w:rsidRPr="009C20B9">
        <w:rPr>
          <w:rFonts w:ascii="Times New Roman" w:hAnsi="Times New Roman" w:cs="Times New Roman"/>
          <w:sz w:val="28"/>
          <w:szCs w:val="28"/>
        </w:rPr>
        <w:t xml:space="preserve">. В 2019 году на эти цели направлено порядка </w:t>
      </w:r>
      <w:r w:rsidR="00586B4A" w:rsidRPr="009C20B9">
        <w:rPr>
          <w:rFonts w:ascii="Times New Roman" w:hAnsi="Times New Roman" w:cs="Times New Roman"/>
          <w:sz w:val="28"/>
          <w:szCs w:val="28"/>
        </w:rPr>
        <w:t>46,9</w:t>
      </w:r>
      <w:r w:rsidRPr="009C20B9">
        <w:rPr>
          <w:rFonts w:ascii="Times New Roman" w:hAnsi="Times New Roman" w:cs="Times New Roman"/>
          <w:sz w:val="28"/>
          <w:szCs w:val="28"/>
        </w:rPr>
        <w:t xml:space="preserve"> млн. руб., в 2023</w:t>
      </w:r>
      <w:r w:rsidR="00586B4A" w:rsidRPr="009C20B9">
        <w:rPr>
          <w:rFonts w:ascii="Times New Roman" w:hAnsi="Times New Roman" w:cs="Times New Roman"/>
          <w:sz w:val="28"/>
          <w:szCs w:val="28"/>
        </w:rPr>
        <w:t xml:space="preserve"> году</w:t>
      </w:r>
      <w:r w:rsidRPr="009C20B9">
        <w:rPr>
          <w:rFonts w:ascii="Times New Roman" w:hAnsi="Times New Roman" w:cs="Times New Roman"/>
          <w:sz w:val="28"/>
          <w:szCs w:val="28"/>
        </w:rPr>
        <w:t xml:space="preserve"> </w:t>
      </w:r>
      <w:r w:rsidR="00586B4A" w:rsidRPr="009C20B9">
        <w:rPr>
          <w:rFonts w:ascii="Times New Roman" w:hAnsi="Times New Roman" w:cs="Times New Roman"/>
          <w:sz w:val="28"/>
          <w:szCs w:val="28"/>
        </w:rPr>
        <w:t>54,1</w:t>
      </w:r>
      <w:r w:rsidRPr="009C20B9">
        <w:rPr>
          <w:rFonts w:ascii="Times New Roman" w:hAnsi="Times New Roman" w:cs="Times New Roman"/>
          <w:sz w:val="28"/>
          <w:szCs w:val="28"/>
        </w:rPr>
        <w:t xml:space="preserve"> млн. руб. </w:t>
      </w:r>
      <w:r w:rsidR="00586B4A" w:rsidRPr="009C20B9">
        <w:rPr>
          <w:rFonts w:ascii="Times New Roman" w:hAnsi="Times New Roman" w:cs="Times New Roman"/>
          <w:sz w:val="28"/>
          <w:szCs w:val="28"/>
        </w:rPr>
        <w:t>Расходы на</w:t>
      </w:r>
      <w:r w:rsidRPr="009C20B9">
        <w:rPr>
          <w:rFonts w:ascii="Times New Roman" w:hAnsi="Times New Roman" w:cs="Times New Roman"/>
          <w:sz w:val="28"/>
          <w:szCs w:val="28"/>
        </w:rPr>
        <w:t xml:space="preserve"> жилищно-коммунально</w:t>
      </w:r>
      <w:r w:rsidR="00586B4A" w:rsidRPr="009C20B9">
        <w:rPr>
          <w:rFonts w:ascii="Times New Roman" w:hAnsi="Times New Roman" w:cs="Times New Roman"/>
          <w:sz w:val="28"/>
          <w:szCs w:val="28"/>
        </w:rPr>
        <w:t>е</w:t>
      </w:r>
      <w:r w:rsidRPr="009C20B9">
        <w:rPr>
          <w:rFonts w:ascii="Times New Roman" w:hAnsi="Times New Roman" w:cs="Times New Roman"/>
          <w:sz w:val="28"/>
          <w:szCs w:val="28"/>
        </w:rPr>
        <w:t xml:space="preserve"> хозяйств</w:t>
      </w:r>
      <w:r w:rsidR="00586B4A" w:rsidRPr="009C20B9">
        <w:rPr>
          <w:rFonts w:ascii="Times New Roman" w:hAnsi="Times New Roman" w:cs="Times New Roman"/>
          <w:sz w:val="28"/>
          <w:szCs w:val="28"/>
        </w:rPr>
        <w:t>о</w:t>
      </w:r>
      <w:r w:rsidRPr="009C20B9">
        <w:rPr>
          <w:rFonts w:ascii="Times New Roman" w:hAnsi="Times New Roman" w:cs="Times New Roman"/>
          <w:sz w:val="28"/>
          <w:szCs w:val="28"/>
        </w:rPr>
        <w:t xml:space="preserve"> </w:t>
      </w:r>
      <w:r w:rsidR="00586B4A" w:rsidRPr="009C20B9">
        <w:rPr>
          <w:rFonts w:ascii="Times New Roman" w:hAnsi="Times New Roman" w:cs="Times New Roman"/>
          <w:sz w:val="28"/>
          <w:szCs w:val="28"/>
        </w:rPr>
        <w:t>увеличились на 18% (2019 год - 87,2 млн. руб., 2023 год – 102,9 млн. руб.).</w:t>
      </w:r>
    </w:p>
    <w:p w14:paraId="568DB17B" w14:textId="77777777" w:rsidR="003F73E9" w:rsidRPr="009C20B9" w:rsidRDefault="003F73E9" w:rsidP="003F73E9">
      <w:pPr>
        <w:pStyle w:val="a8"/>
        <w:ind w:left="0" w:firstLine="709"/>
        <w:jc w:val="both"/>
        <w:rPr>
          <w:rFonts w:ascii="Times New Roman" w:hAnsi="Times New Roman" w:cs="Times New Roman"/>
          <w:bCs/>
          <w:color w:val="FF0000"/>
          <w:sz w:val="28"/>
          <w:szCs w:val="28"/>
        </w:rPr>
      </w:pPr>
    </w:p>
    <w:p w14:paraId="7DA30126" w14:textId="0B23DEF0" w:rsidR="003A2A90" w:rsidRPr="009C20B9" w:rsidRDefault="007D13EB">
      <w:pPr>
        <w:pStyle w:val="a8"/>
        <w:keepNext/>
        <w:numPr>
          <w:ilvl w:val="1"/>
          <w:numId w:val="3"/>
        </w:numPr>
        <w:jc w:val="center"/>
        <w:outlineLvl w:val="2"/>
        <w:rPr>
          <w:rFonts w:ascii="Times New Roman" w:hAnsi="Times New Roman" w:cs="Times New Roman"/>
          <w:sz w:val="28"/>
          <w:szCs w:val="28"/>
        </w:rPr>
      </w:pPr>
      <w:r w:rsidRPr="009C20B9">
        <w:rPr>
          <w:rFonts w:ascii="Times New Roman" w:hAnsi="Times New Roman" w:cs="Times New Roman"/>
          <w:sz w:val="28"/>
          <w:szCs w:val="28"/>
        </w:rPr>
        <w:t>Экономическое развитие</w:t>
      </w:r>
    </w:p>
    <w:p w14:paraId="1B6A9D3C" w14:textId="77777777" w:rsidR="00A02E2D" w:rsidRPr="009C20B9" w:rsidRDefault="00A02E2D" w:rsidP="00A02E2D">
      <w:pPr>
        <w:keepNext/>
        <w:ind w:left="360"/>
        <w:outlineLvl w:val="2"/>
        <w:rPr>
          <w:rFonts w:ascii="Times New Roman" w:hAnsi="Times New Roman" w:cs="Times New Roman"/>
          <w:sz w:val="28"/>
          <w:szCs w:val="28"/>
        </w:rPr>
      </w:pPr>
    </w:p>
    <w:p w14:paraId="005CC2C2" w14:textId="59DAC955" w:rsidR="00A02E2D" w:rsidRPr="009C20B9" w:rsidRDefault="00A02E2D" w:rsidP="00F74501">
      <w:pPr>
        <w:pStyle w:val="a8"/>
        <w:keepNext/>
        <w:numPr>
          <w:ilvl w:val="2"/>
          <w:numId w:val="3"/>
        </w:numPr>
        <w:jc w:val="center"/>
        <w:outlineLvl w:val="2"/>
        <w:rPr>
          <w:rFonts w:ascii="Times New Roman" w:hAnsi="Times New Roman" w:cs="Times New Roman"/>
          <w:color w:val="auto"/>
          <w:sz w:val="28"/>
          <w:szCs w:val="28"/>
        </w:rPr>
      </w:pPr>
      <w:r w:rsidRPr="009C20B9">
        <w:rPr>
          <w:rFonts w:ascii="Times New Roman" w:hAnsi="Times New Roman" w:cs="Times New Roman"/>
          <w:color w:val="auto"/>
          <w:sz w:val="28"/>
          <w:szCs w:val="28"/>
        </w:rPr>
        <w:t>Сельское хозяйство</w:t>
      </w:r>
    </w:p>
    <w:p w14:paraId="1C8CFC8F" w14:textId="77777777" w:rsidR="00775E5A" w:rsidRPr="009C20B9" w:rsidRDefault="00775E5A" w:rsidP="003A2A90">
      <w:pPr>
        <w:keepNext/>
        <w:jc w:val="center"/>
        <w:outlineLvl w:val="2"/>
        <w:rPr>
          <w:rFonts w:ascii="Times New Roman" w:hAnsi="Times New Roman" w:cs="Times New Roman"/>
          <w:b/>
          <w:bCs/>
          <w:sz w:val="28"/>
          <w:szCs w:val="28"/>
        </w:rPr>
      </w:pPr>
    </w:p>
    <w:p w14:paraId="3DEDCD64" w14:textId="77777777" w:rsidR="00C62C4E" w:rsidRPr="009C20B9" w:rsidRDefault="00C62C4E" w:rsidP="00C62C4E">
      <w:pPr>
        <w:ind w:firstLine="708"/>
        <w:jc w:val="both"/>
        <w:rPr>
          <w:rFonts w:ascii="Times New Roman" w:hAnsi="Times New Roman" w:cs="Times New Roman"/>
          <w:sz w:val="28"/>
          <w:szCs w:val="28"/>
        </w:rPr>
      </w:pPr>
      <w:r w:rsidRPr="009C20B9">
        <w:rPr>
          <w:rFonts w:ascii="Times New Roman" w:hAnsi="Times New Roman" w:cs="Times New Roman"/>
          <w:sz w:val="28"/>
          <w:szCs w:val="28"/>
        </w:rPr>
        <w:t>Сельское хозяйство является ключевым видом экономической деятельности в Свободненском районе. Развитие данной отрасли должно обеспечить экономическое благополучие района и дать толчок к развитию других отраслей экономики и социальной сферы.</w:t>
      </w:r>
    </w:p>
    <w:p w14:paraId="66ED5D1A" w14:textId="646DCA44" w:rsidR="00C62C4E" w:rsidRPr="009C20B9" w:rsidRDefault="00C62C4E" w:rsidP="00C62C4E">
      <w:pPr>
        <w:shd w:val="clear" w:color="auto" w:fill="FFFFFF"/>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В </w:t>
      </w:r>
      <w:r w:rsidR="00E011EA" w:rsidRPr="009C20B9">
        <w:rPr>
          <w:rFonts w:ascii="Times New Roman" w:hAnsi="Times New Roman" w:cs="Times New Roman"/>
          <w:sz w:val="28"/>
          <w:szCs w:val="28"/>
        </w:rPr>
        <w:t>2023 году площадь земель сельхозназначения составила 337,702 тыс. га</w:t>
      </w:r>
      <w:r w:rsidRPr="009C20B9">
        <w:rPr>
          <w:rFonts w:ascii="Times New Roman" w:hAnsi="Times New Roman" w:cs="Times New Roman"/>
          <w:sz w:val="28"/>
          <w:szCs w:val="28"/>
        </w:rPr>
        <w:t>. Из них 13</w:t>
      </w:r>
      <w:r w:rsidR="00E011EA" w:rsidRPr="009C20B9">
        <w:rPr>
          <w:rFonts w:ascii="Times New Roman" w:hAnsi="Times New Roman" w:cs="Times New Roman"/>
          <w:sz w:val="28"/>
          <w:szCs w:val="28"/>
        </w:rPr>
        <w:t>2</w:t>
      </w:r>
      <w:r w:rsidRPr="009C20B9">
        <w:rPr>
          <w:rFonts w:ascii="Times New Roman" w:hAnsi="Times New Roman" w:cs="Times New Roman"/>
          <w:sz w:val="28"/>
          <w:szCs w:val="28"/>
        </w:rPr>
        <w:t>,</w:t>
      </w:r>
      <w:r w:rsidR="00E011EA" w:rsidRPr="009C20B9">
        <w:rPr>
          <w:rFonts w:ascii="Times New Roman" w:hAnsi="Times New Roman" w:cs="Times New Roman"/>
          <w:sz w:val="28"/>
          <w:szCs w:val="28"/>
        </w:rPr>
        <w:t>785</w:t>
      </w:r>
      <w:r w:rsidRPr="009C20B9">
        <w:rPr>
          <w:rFonts w:ascii="Times New Roman" w:hAnsi="Times New Roman" w:cs="Times New Roman"/>
          <w:sz w:val="28"/>
          <w:szCs w:val="28"/>
        </w:rPr>
        <w:t xml:space="preserve"> тыс. га сельскохозяйственных угодий, в том числе: пашня </w:t>
      </w:r>
      <w:r w:rsidR="00E011EA"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E011EA" w:rsidRPr="009C20B9">
        <w:rPr>
          <w:rFonts w:ascii="Times New Roman" w:hAnsi="Times New Roman" w:cs="Times New Roman"/>
          <w:sz w:val="28"/>
          <w:szCs w:val="28"/>
        </w:rPr>
        <w:t>57,544</w:t>
      </w:r>
      <w:r w:rsidRPr="009C20B9">
        <w:rPr>
          <w:rFonts w:ascii="Times New Roman" w:hAnsi="Times New Roman" w:cs="Times New Roman"/>
          <w:sz w:val="28"/>
          <w:szCs w:val="28"/>
        </w:rPr>
        <w:t xml:space="preserve"> тыс. га, залежи - 50,206 тыс. га, сенокосы </w:t>
      </w:r>
      <w:r w:rsidR="00E011EA"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E011EA" w:rsidRPr="009C20B9">
        <w:rPr>
          <w:rFonts w:ascii="Times New Roman" w:hAnsi="Times New Roman" w:cs="Times New Roman"/>
          <w:sz w:val="28"/>
          <w:szCs w:val="28"/>
        </w:rPr>
        <w:t>9,917</w:t>
      </w:r>
      <w:r w:rsidRPr="009C20B9">
        <w:rPr>
          <w:rFonts w:ascii="Times New Roman" w:hAnsi="Times New Roman" w:cs="Times New Roman"/>
          <w:sz w:val="28"/>
          <w:szCs w:val="28"/>
        </w:rPr>
        <w:t xml:space="preserve"> тыс. га, пастбищ</w:t>
      </w:r>
      <w:r w:rsidR="00E011EA" w:rsidRPr="009C20B9">
        <w:rPr>
          <w:rFonts w:ascii="Times New Roman" w:hAnsi="Times New Roman" w:cs="Times New Roman"/>
          <w:sz w:val="28"/>
          <w:szCs w:val="28"/>
        </w:rPr>
        <w:t>а</w:t>
      </w:r>
      <w:r w:rsidRPr="009C20B9">
        <w:rPr>
          <w:rFonts w:ascii="Times New Roman" w:hAnsi="Times New Roman" w:cs="Times New Roman"/>
          <w:sz w:val="28"/>
          <w:szCs w:val="28"/>
        </w:rPr>
        <w:t xml:space="preserve"> </w:t>
      </w:r>
      <w:r w:rsidR="00E011EA"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E011EA" w:rsidRPr="009C20B9">
        <w:rPr>
          <w:rFonts w:ascii="Times New Roman" w:hAnsi="Times New Roman" w:cs="Times New Roman"/>
          <w:sz w:val="28"/>
          <w:szCs w:val="28"/>
        </w:rPr>
        <w:t>14,925</w:t>
      </w:r>
      <w:r w:rsidRPr="009C20B9">
        <w:rPr>
          <w:rFonts w:ascii="Times New Roman" w:hAnsi="Times New Roman" w:cs="Times New Roman"/>
          <w:sz w:val="28"/>
          <w:szCs w:val="28"/>
        </w:rPr>
        <w:t xml:space="preserve"> тыс. га, многолетних насаждений</w:t>
      </w:r>
      <w:r w:rsidR="00E011EA" w:rsidRPr="009C20B9">
        <w:rPr>
          <w:rFonts w:ascii="Times New Roman" w:hAnsi="Times New Roman" w:cs="Times New Roman"/>
          <w:sz w:val="28"/>
          <w:szCs w:val="28"/>
        </w:rPr>
        <w:t xml:space="preserve"> – 193 га.</w:t>
      </w:r>
    </w:p>
    <w:p w14:paraId="3B199E3D" w14:textId="77777777" w:rsidR="00C62C4E" w:rsidRPr="009C20B9" w:rsidRDefault="00C62C4E" w:rsidP="00C62C4E">
      <w:pPr>
        <w:ind w:firstLine="709"/>
        <w:jc w:val="both"/>
        <w:rPr>
          <w:rFonts w:ascii="Times New Roman" w:hAnsi="Times New Roman" w:cs="Times New Roman"/>
          <w:sz w:val="28"/>
          <w:szCs w:val="28"/>
        </w:rPr>
      </w:pPr>
      <w:r w:rsidRPr="009C20B9">
        <w:rPr>
          <w:rFonts w:ascii="Times New Roman" w:hAnsi="Times New Roman" w:cs="Times New Roman"/>
          <w:sz w:val="28"/>
          <w:szCs w:val="28"/>
        </w:rPr>
        <w:t>Сельскохозяйственное производство в районе представлено растениеводством и животноводством.</w:t>
      </w:r>
    </w:p>
    <w:p w14:paraId="688CA527" w14:textId="77777777" w:rsidR="00C62C4E" w:rsidRDefault="00C62C4E" w:rsidP="00C62C4E">
      <w:pPr>
        <w:keepNext/>
        <w:ind w:firstLine="708"/>
        <w:jc w:val="both"/>
        <w:rPr>
          <w:rFonts w:ascii="Times New Roman" w:hAnsi="Times New Roman" w:cs="Times New Roman"/>
          <w:sz w:val="28"/>
          <w:szCs w:val="28"/>
        </w:rPr>
      </w:pPr>
      <w:r w:rsidRPr="009C20B9">
        <w:rPr>
          <w:rFonts w:ascii="Times New Roman" w:hAnsi="Times New Roman" w:cs="Times New Roman"/>
          <w:sz w:val="28"/>
          <w:szCs w:val="28"/>
        </w:rPr>
        <w:t>Всего сельским хозяйством в районе занимаются 6 коллективных хозяйств, 27 крестьянско-фермерских хозяйства и 3645 ЛПХ.</w:t>
      </w:r>
    </w:p>
    <w:p w14:paraId="6729FE81" w14:textId="3D4D7C37" w:rsidR="00B466E4" w:rsidRDefault="00B466E4" w:rsidP="00C62C4E">
      <w:pPr>
        <w:keepNext/>
        <w:ind w:firstLine="708"/>
        <w:jc w:val="both"/>
        <w:rPr>
          <w:rFonts w:ascii="Times New Roman" w:hAnsi="Times New Roman" w:cs="Times New Roman"/>
          <w:sz w:val="28"/>
          <w:szCs w:val="28"/>
        </w:rPr>
      </w:pPr>
      <w:r>
        <w:rPr>
          <w:rFonts w:ascii="Times New Roman" w:hAnsi="Times New Roman" w:cs="Times New Roman"/>
          <w:sz w:val="28"/>
          <w:szCs w:val="28"/>
        </w:rPr>
        <w:t>Системообразующими сельскохозяйственными предприятиями в районе являются:</w:t>
      </w:r>
    </w:p>
    <w:p w14:paraId="6EFDE850" w14:textId="222B0B1E" w:rsidR="00B466E4" w:rsidRDefault="00B466E4" w:rsidP="00C62C4E">
      <w:pPr>
        <w:keepNext/>
        <w:ind w:firstLine="708"/>
        <w:jc w:val="both"/>
        <w:rPr>
          <w:rFonts w:ascii="Times New Roman" w:hAnsi="Times New Roman" w:cs="Times New Roman"/>
          <w:sz w:val="28"/>
          <w:szCs w:val="28"/>
        </w:rPr>
      </w:pPr>
      <w:r>
        <w:rPr>
          <w:rFonts w:ascii="Times New Roman" w:hAnsi="Times New Roman" w:cs="Times New Roman"/>
          <w:sz w:val="28"/>
          <w:szCs w:val="28"/>
        </w:rPr>
        <w:t>- ООО «ОКДВА»;</w:t>
      </w:r>
    </w:p>
    <w:p w14:paraId="6A165D7F" w14:textId="52CA06D5" w:rsidR="00B466E4" w:rsidRDefault="00B466E4" w:rsidP="00C62C4E">
      <w:pPr>
        <w:keepNext/>
        <w:ind w:firstLine="708"/>
        <w:jc w:val="both"/>
        <w:rPr>
          <w:rFonts w:ascii="Times New Roman" w:hAnsi="Times New Roman" w:cs="Times New Roman"/>
          <w:sz w:val="28"/>
          <w:szCs w:val="28"/>
        </w:rPr>
      </w:pPr>
      <w:r>
        <w:rPr>
          <w:rFonts w:ascii="Times New Roman" w:hAnsi="Times New Roman" w:cs="Times New Roman"/>
          <w:sz w:val="28"/>
          <w:szCs w:val="28"/>
        </w:rPr>
        <w:t>- ООО «Восточный»;</w:t>
      </w:r>
    </w:p>
    <w:p w14:paraId="41E56E88" w14:textId="1DC31717" w:rsidR="00B466E4" w:rsidRDefault="00B466E4" w:rsidP="00C62C4E">
      <w:pPr>
        <w:keepNext/>
        <w:ind w:firstLine="708"/>
        <w:jc w:val="both"/>
        <w:rPr>
          <w:rFonts w:ascii="Times New Roman" w:hAnsi="Times New Roman" w:cs="Times New Roman"/>
          <w:sz w:val="28"/>
          <w:szCs w:val="28"/>
        </w:rPr>
      </w:pPr>
      <w:r>
        <w:rPr>
          <w:rFonts w:ascii="Times New Roman" w:hAnsi="Times New Roman" w:cs="Times New Roman"/>
          <w:sz w:val="28"/>
          <w:szCs w:val="28"/>
        </w:rPr>
        <w:t>- ООО Агро-Диал»;</w:t>
      </w:r>
    </w:p>
    <w:p w14:paraId="644BA193" w14:textId="15F96FF5" w:rsidR="00B466E4" w:rsidRDefault="00B466E4" w:rsidP="00C62C4E">
      <w:pPr>
        <w:keepNext/>
        <w:ind w:firstLine="708"/>
        <w:jc w:val="both"/>
        <w:rPr>
          <w:rFonts w:ascii="Times New Roman" w:hAnsi="Times New Roman" w:cs="Times New Roman"/>
          <w:sz w:val="28"/>
          <w:szCs w:val="28"/>
        </w:rPr>
      </w:pPr>
      <w:r>
        <w:rPr>
          <w:rFonts w:ascii="Times New Roman" w:hAnsi="Times New Roman" w:cs="Times New Roman"/>
          <w:sz w:val="28"/>
          <w:szCs w:val="28"/>
        </w:rPr>
        <w:t>- КХ «Бибикова Д.Е.</w:t>
      </w:r>
      <w:r w:rsidR="003D6DFA">
        <w:rPr>
          <w:rFonts w:ascii="Times New Roman" w:hAnsi="Times New Roman" w:cs="Times New Roman"/>
          <w:sz w:val="28"/>
          <w:szCs w:val="28"/>
        </w:rPr>
        <w:t>»;</w:t>
      </w:r>
    </w:p>
    <w:p w14:paraId="0BA81D34" w14:textId="02931CC2" w:rsidR="003D6DFA" w:rsidRPr="009C20B9" w:rsidRDefault="003D6DFA" w:rsidP="00C62C4E">
      <w:pPr>
        <w:keepNext/>
        <w:ind w:firstLine="708"/>
        <w:jc w:val="both"/>
        <w:rPr>
          <w:rFonts w:ascii="Times New Roman" w:hAnsi="Times New Roman" w:cs="Times New Roman"/>
          <w:sz w:val="28"/>
          <w:szCs w:val="28"/>
        </w:rPr>
      </w:pPr>
      <w:r>
        <w:rPr>
          <w:rFonts w:ascii="Times New Roman" w:hAnsi="Times New Roman" w:cs="Times New Roman"/>
          <w:sz w:val="28"/>
          <w:szCs w:val="28"/>
        </w:rPr>
        <w:t>- ИП глава КФХ Бибиков А.Д.</w:t>
      </w:r>
    </w:p>
    <w:p w14:paraId="76A8B86F" w14:textId="77777777" w:rsidR="00C62C4E" w:rsidRPr="009C20B9" w:rsidRDefault="00C62C4E" w:rsidP="00C62C4E">
      <w:pPr>
        <w:ind w:firstLine="708"/>
        <w:jc w:val="both"/>
        <w:rPr>
          <w:rFonts w:ascii="Times New Roman" w:hAnsi="Times New Roman" w:cs="Times New Roman"/>
          <w:sz w:val="28"/>
          <w:szCs w:val="28"/>
        </w:rPr>
      </w:pPr>
      <w:r w:rsidRPr="009C20B9">
        <w:rPr>
          <w:rStyle w:val="BodyTextChar"/>
          <w:rFonts w:ascii="Times New Roman" w:hAnsi="Times New Roman"/>
          <w:b w:val="0"/>
          <w:bCs/>
          <w:sz w:val="28"/>
          <w:szCs w:val="28"/>
        </w:rPr>
        <w:t xml:space="preserve">В 2023 году </w:t>
      </w:r>
      <w:r w:rsidRPr="009C20B9">
        <w:rPr>
          <w:rFonts w:ascii="Times New Roman" w:hAnsi="Times New Roman" w:cs="Times New Roman"/>
          <w:sz w:val="28"/>
          <w:szCs w:val="28"/>
        </w:rPr>
        <w:t>использовалось 30359,33</w:t>
      </w:r>
      <w:r w:rsidRPr="009C20B9">
        <w:rPr>
          <w:rFonts w:ascii="Times New Roman" w:hAnsi="Times New Roman" w:cs="Times New Roman"/>
          <w:b/>
          <w:sz w:val="28"/>
          <w:szCs w:val="28"/>
        </w:rPr>
        <w:t xml:space="preserve"> </w:t>
      </w:r>
      <w:r w:rsidRPr="009C20B9">
        <w:rPr>
          <w:rStyle w:val="BodyTextChar"/>
          <w:rFonts w:ascii="Times New Roman" w:hAnsi="Times New Roman"/>
          <w:b w:val="0"/>
          <w:bCs/>
          <w:sz w:val="28"/>
          <w:szCs w:val="28"/>
        </w:rPr>
        <w:t>га или 51,7 % пашни</w:t>
      </w:r>
      <w:r w:rsidRPr="009C20B9">
        <w:rPr>
          <w:rFonts w:ascii="Times New Roman" w:hAnsi="Times New Roman" w:cs="Times New Roman"/>
          <w:sz w:val="28"/>
          <w:szCs w:val="28"/>
        </w:rPr>
        <w:t xml:space="preserve">. Было посеяно 6247 га зерновых культур, из них, пшеницы – 4847 га, овса – 780 га, ячменя – 130 га, 490 га гречихи. Сою разместили на площади 22033 га. </w:t>
      </w:r>
    </w:p>
    <w:p w14:paraId="41B87069" w14:textId="0C299180" w:rsidR="00C62C4E" w:rsidRPr="009C20B9" w:rsidRDefault="00C62C4E" w:rsidP="00C62C4E">
      <w:pPr>
        <w:pStyle w:val="26"/>
        <w:ind w:firstLine="720"/>
        <w:jc w:val="both"/>
        <w:rPr>
          <w:rFonts w:ascii="Times New Roman" w:hAnsi="Times New Roman"/>
          <w:sz w:val="28"/>
          <w:szCs w:val="28"/>
        </w:rPr>
      </w:pPr>
      <w:r w:rsidRPr="009C20B9">
        <w:rPr>
          <w:rFonts w:ascii="Times New Roman" w:hAnsi="Times New Roman"/>
          <w:sz w:val="28"/>
          <w:szCs w:val="28"/>
        </w:rPr>
        <w:t xml:space="preserve">Картофеля посадили 524 га, овощей – 137 га.  Кормовые культуры были размещены на площади 1418 га. </w:t>
      </w:r>
      <w:r w:rsidR="00E011EA" w:rsidRPr="009C20B9">
        <w:rPr>
          <w:rFonts w:ascii="Times New Roman" w:hAnsi="Times New Roman"/>
          <w:sz w:val="28"/>
          <w:szCs w:val="28"/>
        </w:rPr>
        <w:t>Посевная площадь овощей открытого грунта (включая закрытый грунт по населению) в 2023 году составила 129,3 га.</w:t>
      </w:r>
    </w:p>
    <w:p w14:paraId="03638CA0" w14:textId="31B06F6C" w:rsidR="00C62C4E" w:rsidRPr="009C20B9" w:rsidRDefault="00C62C4E" w:rsidP="00C62C4E">
      <w:pPr>
        <w:pStyle w:val="11"/>
        <w:ind w:right="-5" w:firstLine="708"/>
        <w:contextualSpacing/>
        <w:jc w:val="both"/>
        <w:rPr>
          <w:rFonts w:ascii="Times New Roman" w:hAnsi="Times New Roman"/>
          <w:sz w:val="28"/>
          <w:szCs w:val="28"/>
        </w:rPr>
      </w:pPr>
      <w:r w:rsidRPr="009C20B9">
        <w:rPr>
          <w:rFonts w:ascii="Times New Roman" w:hAnsi="Times New Roman"/>
          <w:sz w:val="28"/>
          <w:szCs w:val="28"/>
        </w:rPr>
        <w:t>Животноводством в районе занимаются 6 фермерских хозяйств и около 1500 ЛПХ.</w:t>
      </w:r>
    </w:p>
    <w:p w14:paraId="1D167C6A" w14:textId="77777777" w:rsidR="00C62C4E" w:rsidRPr="009C20B9" w:rsidRDefault="00C62C4E" w:rsidP="00C62C4E">
      <w:pPr>
        <w:ind w:right="-5"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По состоянию на 01.01.2024г. во всех хозяйствах района содержалось:</w:t>
      </w:r>
    </w:p>
    <w:p w14:paraId="02AFC162" w14:textId="77777777" w:rsidR="00C62C4E" w:rsidRPr="009C20B9" w:rsidRDefault="00C62C4E" w:rsidP="00C62C4E">
      <w:pPr>
        <w:ind w:right="-5"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 КРС – 2620 голов, в т.ч. по коров - 1001 голов;</w:t>
      </w:r>
    </w:p>
    <w:p w14:paraId="2B9A7C08" w14:textId="77777777" w:rsidR="00C62C4E" w:rsidRPr="009C20B9" w:rsidRDefault="00C62C4E" w:rsidP="00C62C4E">
      <w:pPr>
        <w:ind w:right="-5"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 свиней – 51 головы;</w:t>
      </w:r>
    </w:p>
    <w:p w14:paraId="609517EC" w14:textId="77777777" w:rsidR="00C62C4E" w:rsidRPr="009C20B9" w:rsidRDefault="00C62C4E" w:rsidP="00C62C4E">
      <w:pPr>
        <w:ind w:right="-5"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 МРС – 580 голов;</w:t>
      </w:r>
    </w:p>
    <w:p w14:paraId="52C3A17C" w14:textId="77777777" w:rsidR="00C62C4E" w:rsidRPr="009C20B9" w:rsidRDefault="00C62C4E" w:rsidP="00C62C4E">
      <w:pPr>
        <w:ind w:right="-5"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 лошадей – 279 голов;</w:t>
      </w:r>
    </w:p>
    <w:p w14:paraId="3616E957" w14:textId="77777777" w:rsidR="00C62C4E" w:rsidRPr="009C20B9" w:rsidRDefault="00C62C4E" w:rsidP="00C62C4E">
      <w:pPr>
        <w:ind w:right="-5"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 птицы – 119058 голова.</w:t>
      </w:r>
    </w:p>
    <w:p w14:paraId="28027989" w14:textId="13EFF319" w:rsidR="00C62C4E" w:rsidRPr="009C20B9" w:rsidRDefault="00C62C4E" w:rsidP="00C62C4E">
      <w:pPr>
        <w:ind w:right="-5"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Численность поголовья КРС увеличилось на 3,09% к поголовью 2019 года,</w:t>
      </w:r>
      <w:r w:rsidR="00E011EA" w:rsidRPr="009C20B9">
        <w:rPr>
          <w:rFonts w:ascii="Times New Roman" w:hAnsi="Times New Roman" w:cs="Times New Roman"/>
          <w:sz w:val="28"/>
          <w:szCs w:val="28"/>
        </w:rPr>
        <w:t xml:space="preserve"> прирост численности сельскохозяйственной птицы составил 14,7%,</w:t>
      </w:r>
      <w:r w:rsidRPr="009C20B9">
        <w:rPr>
          <w:rFonts w:ascii="Times New Roman" w:hAnsi="Times New Roman" w:cs="Times New Roman"/>
          <w:sz w:val="28"/>
          <w:szCs w:val="28"/>
        </w:rPr>
        <w:t xml:space="preserve"> МРС уменьшилось на 75%</w:t>
      </w:r>
      <w:r w:rsidR="00E011EA" w:rsidRPr="009C20B9">
        <w:rPr>
          <w:rFonts w:ascii="Times New Roman" w:hAnsi="Times New Roman" w:cs="Times New Roman"/>
          <w:sz w:val="28"/>
          <w:szCs w:val="28"/>
        </w:rPr>
        <w:t>.</w:t>
      </w:r>
      <w:r w:rsidR="00422896" w:rsidRPr="009C20B9">
        <w:rPr>
          <w:rFonts w:ascii="Times New Roman" w:hAnsi="Times New Roman" w:cs="Times New Roman"/>
          <w:sz w:val="28"/>
          <w:szCs w:val="28"/>
        </w:rPr>
        <w:t xml:space="preserve"> </w:t>
      </w:r>
      <w:r w:rsidRPr="009C20B9">
        <w:rPr>
          <w:rFonts w:ascii="Times New Roman" w:hAnsi="Times New Roman" w:cs="Times New Roman"/>
          <w:sz w:val="28"/>
          <w:szCs w:val="28"/>
        </w:rPr>
        <w:t>По свиньям после АЧС в 2021 году и карантинных мер отмечается восстановление поголовья.</w:t>
      </w:r>
    </w:p>
    <w:p w14:paraId="01FD48D3" w14:textId="77777777" w:rsidR="00C62C4E" w:rsidRPr="009C20B9" w:rsidRDefault="00C62C4E" w:rsidP="00C62C4E">
      <w:pPr>
        <w:ind w:firstLine="708"/>
        <w:jc w:val="both"/>
        <w:rPr>
          <w:rFonts w:ascii="Times New Roman" w:hAnsi="Times New Roman" w:cs="Times New Roman"/>
          <w:sz w:val="28"/>
          <w:szCs w:val="28"/>
        </w:rPr>
      </w:pPr>
      <w:r w:rsidRPr="009C20B9">
        <w:rPr>
          <w:rFonts w:ascii="Times New Roman" w:hAnsi="Times New Roman" w:cs="Times New Roman"/>
          <w:sz w:val="28"/>
          <w:szCs w:val="28"/>
        </w:rPr>
        <w:t>За последние годы в хозяйствах района и населения наблюдается сокращение поголовья сельскохозяйственных животных, особенно уменьшается поголовье в частном секторе, что связано со старением населения и не желанием, в связи с дороговизной кормов и сена, содержать скот.</w:t>
      </w:r>
    </w:p>
    <w:p w14:paraId="6CDF8823" w14:textId="079D8427" w:rsidR="00C62C4E" w:rsidRPr="009C20B9" w:rsidRDefault="00C62C4E" w:rsidP="00C62C4E">
      <w:pPr>
        <w:tabs>
          <w:tab w:val="left" w:pos="3810"/>
        </w:tabs>
        <w:ind w:firstLine="709"/>
        <w:jc w:val="both"/>
        <w:rPr>
          <w:rFonts w:ascii="Times New Roman" w:hAnsi="Times New Roman" w:cs="Times New Roman"/>
          <w:sz w:val="28"/>
          <w:szCs w:val="28"/>
        </w:rPr>
      </w:pPr>
      <w:r w:rsidRPr="009C20B9">
        <w:rPr>
          <w:rFonts w:ascii="Times New Roman" w:hAnsi="Times New Roman" w:cs="Times New Roman"/>
          <w:sz w:val="28"/>
          <w:szCs w:val="28"/>
        </w:rPr>
        <w:t>Общее поголовье КРС по с/х предприятиям района на конец 2023 года составило 615 гол., в т.ч. коров – 239, лошадей 98 и 134 гол. мелкого рогатого скота.</w:t>
      </w:r>
    </w:p>
    <w:p w14:paraId="56769D7A" w14:textId="1D8014C3" w:rsidR="00C62C4E" w:rsidRPr="009C20B9" w:rsidRDefault="00C62C4E" w:rsidP="00C62C4E">
      <w:pPr>
        <w:ind w:right="-5" w:firstLine="709"/>
        <w:jc w:val="both"/>
        <w:rPr>
          <w:rFonts w:ascii="Times New Roman" w:hAnsi="Times New Roman" w:cs="Times New Roman"/>
          <w:sz w:val="28"/>
          <w:szCs w:val="28"/>
        </w:rPr>
      </w:pPr>
      <w:r w:rsidRPr="009C20B9">
        <w:rPr>
          <w:rFonts w:ascii="Times New Roman" w:hAnsi="Times New Roman" w:cs="Times New Roman"/>
          <w:sz w:val="28"/>
          <w:szCs w:val="28"/>
        </w:rPr>
        <w:t>Всего за 2023 год в ИП и КФХ района получено 235 телят (в т.ч. 183 – от коров). Произведено и реализовано 68,35 т. мяса в живом весе.</w:t>
      </w:r>
    </w:p>
    <w:p w14:paraId="1F843E58" w14:textId="77777777" w:rsidR="00C62C4E" w:rsidRPr="009C20B9" w:rsidRDefault="00C62C4E" w:rsidP="00C62C4E">
      <w:pPr>
        <w:tabs>
          <w:tab w:val="left" w:pos="3810"/>
        </w:tabs>
        <w:ind w:firstLine="709"/>
        <w:jc w:val="both"/>
        <w:rPr>
          <w:rFonts w:ascii="Times New Roman" w:hAnsi="Times New Roman" w:cs="Times New Roman"/>
          <w:sz w:val="28"/>
          <w:szCs w:val="28"/>
        </w:rPr>
      </w:pPr>
      <w:r w:rsidRPr="009C20B9">
        <w:rPr>
          <w:rFonts w:ascii="Times New Roman" w:hAnsi="Times New Roman" w:cs="Times New Roman"/>
          <w:sz w:val="28"/>
          <w:szCs w:val="28"/>
        </w:rPr>
        <w:t>Общее производство продукции животноводства района за 2023 год всеми хозяйствами района составило: мясо – 796,5 тонны, 3989,52 тонны молока и 32198 тыс. шт. яиц.</w:t>
      </w:r>
    </w:p>
    <w:p w14:paraId="2F587476" w14:textId="6B7FA2A7" w:rsidR="00C62C4E" w:rsidRPr="009C20B9" w:rsidRDefault="00C62C4E" w:rsidP="00C62C4E">
      <w:pPr>
        <w:ind w:right="-5" w:firstLine="708"/>
        <w:jc w:val="both"/>
        <w:rPr>
          <w:rFonts w:ascii="Times New Roman" w:hAnsi="Times New Roman" w:cs="Times New Roman"/>
          <w:w w:val="105"/>
          <w:sz w:val="28"/>
          <w:szCs w:val="28"/>
        </w:rPr>
      </w:pPr>
      <w:r w:rsidRPr="009C20B9">
        <w:rPr>
          <w:rFonts w:ascii="Times New Roman" w:hAnsi="Times New Roman" w:cs="Times New Roman"/>
          <w:w w:val="105"/>
          <w:sz w:val="28"/>
          <w:szCs w:val="28"/>
        </w:rPr>
        <w:t xml:space="preserve">Закуп молока на территории района осуществляет ОАО «Благовещенский молочный комбинат». </w:t>
      </w:r>
      <w:r w:rsidRPr="009C20B9">
        <w:rPr>
          <w:rFonts w:ascii="Times New Roman" w:hAnsi="Times New Roman" w:cs="Times New Roman"/>
          <w:sz w:val="28"/>
          <w:szCs w:val="28"/>
        </w:rPr>
        <w:t>За 2023 год было закуплено 399 т</w:t>
      </w:r>
      <w:r w:rsidR="00BB74D4" w:rsidRPr="009C20B9">
        <w:rPr>
          <w:rFonts w:ascii="Times New Roman" w:hAnsi="Times New Roman" w:cs="Times New Roman"/>
          <w:sz w:val="28"/>
          <w:szCs w:val="28"/>
        </w:rPr>
        <w:t>онн</w:t>
      </w:r>
      <w:r w:rsidRPr="009C20B9">
        <w:rPr>
          <w:rFonts w:ascii="Times New Roman" w:hAnsi="Times New Roman" w:cs="Times New Roman"/>
          <w:sz w:val="28"/>
          <w:szCs w:val="28"/>
        </w:rPr>
        <w:t xml:space="preserve"> молока, что на 43% меньше уровня 2019 года в 700 тонн.</w:t>
      </w:r>
      <w:r w:rsidRPr="009C20B9">
        <w:rPr>
          <w:rFonts w:ascii="Times New Roman" w:hAnsi="Times New Roman" w:cs="Times New Roman"/>
          <w:w w:val="105"/>
          <w:sz w:val="28"/>
          <w:szCs w:val="28"/>
        </w:rPr>
        <w:t xml:space="preserve"> </w:t>
      </w:r>
    </w:p>
    <w:p w14:paraId="6F789913" w14:textId="77777777" w:rsidR="00C62C4E" w:rsidRPr="009C20B9" w:rsidRDefault="00C62C4E" w:rsidP="00C62C4E">
      <w:pPr>
        <w:ind w:right="-5" w:firstLine="709"/>
        <w:jc w:val="both"/>
        <w:rPr>
          <w:rFonts w:ascii="Times New Roman" w:hAnsi="Times New Roman" w:cs="Times New Roman"/>
          <w:sz w:val="28"/>
          <w:szCs w:val="28"/>
        </w:rPr>
      </w:pPr>
      <w:r w:rsidRPr="009C20B9">
        <w:rPr>
          <w:rFonts w:ascii="Times New Roman" w:hAnsi="Times New Roman" w:cs="Times New Roman"/>
          <w:sz w:val="28"/>
          <w:szCs w:val="28"/>
        </w:rPr>
        <w:t>С целью увеличения производства молока в районе работает 3 пункта по искусственному осеменению сельскохозяйственных животных. За истекший год в районе искусственно осеменено 73 головы крупного рогатого скота.</w:t>
      </w:r>
    </w:p>
    <w:p w14:paraId="00954F50" w14:textId="65FB6CA7" w:rsidR="00C62C4E" w:rsidRPr="009C20B9" w:rsidRDefault="00C62C4E" w:rsidP="00C62C4E">
      <w:pPr>
        <w:ind w:firstLine="720"/>
        <w:jc w:val="both"/>
        <w:rPr>
          <w:rFonts w:ascii="Times New Roman" w:hAnsi="Times New Roman" w:cs="Times New Roman"/>
          <w:sz w:val="28"/>
          <w:szCs w:val="28"/>
        </w:rPr>
      </w:pPr>
      <w:r w:rsidRPr="009C20B9">
        <w:rPr>
          <w:rFonts w:ascii="Times New Roman" w:hAnsi="Times New Roman" w:cs="Times New Roman"/>
          <w:sz w:val="28"/>
          <w:szCs w:val="28"/>
        </w:rPr>
        <w:t>Производством яиц на территории района занимается птицефабрика ООО «Красная звезда» (с. Новоивановка)</w:t>
      </w:r>
      <w:r w:rsidR="00BB74D4" w:rsidRPr="009C20B9">
        <w:rPr>
          <w:rFonts w:ascii="Times New Roman" w:hAnsi="Times New Roman" w:cs="Times New Roman"/>
          <w:sz w:val="28"/>
          <w:szCs w:val="28"/>
        </w:rPr>
        <w:t>,</w:t>
      </w:r>
      <w:r w:rsidRPr="009C20B9">
        <w:rPr>
          <w:rFonts w:ascii="Times New Roman" w:hAnsi="Times New Roman" w:cs="Times New Roman"/>
          <w:sz w:val="28"/>
          <w:szCs w:val="28"/>
        </w:rPr>
        <w:t xml:space="preserve"> начавшая свою деятельность в 2012 году. На конец 2023 года поголовье кур-несушек составляет 111,5 тыс. голов.</w:t>
      </w:r>
    </w:p>
    <w:p w14:paraId="7B1068A1" w14:textId="79842A97" w:rsidR="00C62C4E" w:rsidRPr="009C20B9" w:rsidRDefault="00C62C4E" w:rsidP="00C62C4E">
      <w:pPr>
        <w:ind w:firstLine="708"/>
        <w:jc w:val="both"/>
        <w:rPr>
          <w:rFonts w:ascii="Times New Roman" w:hAnsi="Times New Roman" w:cs="Times New Roman"/>
          <w:sz w:val="28"/>
          <w:szCs w:val="28"/>
        </w:rPr>
      </w:pPr>
      <w:r w:rsidRPr="009C20B9">
        <w:rPr>
          <w:rFonts w:ascii="Times New Roman" w:hAnsi="Times New Roman" w:cs="Times New Roman"/>
          <w:sz w:val="28"/>
          <w:szCs w:val="28"/>
        </w:rPr>
        <w:t>Всего официально работающих в сельхозпредприятиях всех форм собственности Свободненского района в 2023 году средне-списочно числилось 105 человек.</w:t>
      </w:r>
    </w:p>
    <w:p w14:paraId="453B6407" w14:textId="7C98D8E0" w:rsidR="00C62C4E" w:rsidRPr="009C20B9" w:rsidRDefault="003D6DFA" w:rsidP="00C62C4E">
      <w:pPr>
        <w:ind w:firstLine="720"/>
        <w:jc w:val="both"/>
        <w:rPr>
          <w:rFonts w:ascii="Times New Roman" w:hAnsi="Times New Roman" w:cs="Times New Roman"/>
          <w:sz w:val="28"/>
          <w:szCs w:val="28"/>
        </w:rPr>
      </w:pPr>
      <w:r>
        <w:rPr>
          <w:rFonts w:ascii="Times New Roman" w:hAnsi="Times New Roman" w:cs="Times New Roman"/>
          <w:sz w:val="28"/>
          <w:szCs w:val="28"/>
        </w:rPr>
        <w:t>С</w:t>
      </w:r>
      <w:r w:rsidR="00C62C4E" w:rsidRPr="009C20B9">
        <w:rPr>
          <w:rFonts w:ascii="Times New Roman" w:hAnsi="Times New Roman" w:cs="Times New Roman"/>
          <w:sz w:val="28"/>
          <w:szCs w:val="28"/>
        </w:rPr>
        <w:t xml:space="preserve"> 2019 по 2023 годы хозяйства района через программу ОАО Росагролизинга «Обновление парка сельскохозяйственной техники», с помощью кредитов ОАО «Россельхозбанка» и собственных средств приобрели 10 комбайнов, 21 трактор, 3 автомашины и 57 современных прицепных, навесных почвообрабатывающих и посевных машин разных модификаций.</w:t>
      </w:r>
    </w:p>
    <w:p w14:paraId="12793FC8" w14:textId="11E3C476" w:rsidR="00C62C4E" w:rsidRPr="009C20B9" w:rsidRDefault="00524839" w:rsidP="00C62C4E">
      <w:pPr>
        <w:pStyle w:val="26"/>
        <w:ind w:right="-5" w:firstLine="709"/>
        <w:contextualSpacing/>
        <w:jc w:val="both"/>
        <w:rPr>
          <w:rFonts w:ascii="Times New Roman" w:hAnsi="Times New Roman"/>
          <w:sz w:val="28"/>
          <w:szCs w:val="28"/>
        </w:rPr>
      </w:pPr>
      <w:r w:rsidRPr="009C20B9">
        <w:rPr>
          <w:rFonts w:ascii="Times New Roman" w:hAnsi="Times New Roman"/>
          <w:sz w:val="28"/>
          <w:szCs w:val="28"/>
        </w:rPr>
        <w:t>На 01.01.2024 года</w:t>
      </w:r>
      <w:r w:rsidR="00C62C4E" w:rsidRPr="009C20B9">
        <w:rPr>
          <w:rFonts w:ascii="Times New Roman" w:hAnsi="Times New Roman"/>
          <w:sz w:val="28"/>
          <w:szCs w:val="28"/>
        </w:rPr>
        <w:t xml:space="preserve"> обновление комбайнового парка различного назначения в районе составляет 90% от ее общей численности. </w:t>
      </w:r>
    </w:p>
    <w:p w14:paraId="540985F2" w14:textId="77109FE1" w:rsidR="00C62C4E" w:rsidRPr="009C20B9" w:rsidRDefault="003D6DFA" w:rsidP="00C62C4E">
      <w:pPr>
        <w:ind w:firstLine="709"/>
        <w:jc w:val="both"/>
        <w:rPr>
          <w:rFonts w:ascii="Times New Roman" w:hAnsi="Times New Roman" w:cs="Times New Roman"/>
          <w:sz w:val="28"/>
          <w:szCs w:val="28"/>
        </w:rPr>
      </w:pPr>
      <w:r>
        <w:rPr>
          <w:rFonts w:ascii="Times New Roman" w:hAnsi="Times New Roman" w:cs="Times New Roman"/>
          <w:sz w:val="28"/>
          <w:szCs w:val="28"/>
        </w:rPr>
        <w:t>За 2023 год сельхозтоваропроизводителям оказаны меры поддержки на общую сумму в 31,9 млн. руб.</w:t>
      </w:r>
    </w:p>
    <w:p w14:paraId="3E5BC459" w14:textId="4AA6D99C" w:rsidR="00C62C4E" w:rsidRPr="009C20B9" w:rsidRDefault="00F74501" w:rsidP="008F4DF2">
      <w:pPr>
        <w:jc w:val="right"/>
        <w:rPr>
          <w:rStyle w:val="ad"/>
          <w:b w:val="0"/>
          <w:sz w:val="28"/>
          <w:szCs w:val="28"/>
        </w:rPr>
      </w:pPr>
      <w:r w:rsidRPr="009C20B9">
        <w:rPr>
          <w:rStyle w:val="ad"/>
          <w:b w:val="0"/>
          <w:sz w:val="28"/>
          <w:szCs w:val="28"/>
        </w:rPr>
        <w:t xml:space="preserve">Таблица </w:t>
      </w:r>
      <w:r w:rsidR="003D6DFA">
        <w:rPr>
          <w:rStyle w:val="ad"/>
          <w:b w:val="0"/>
          <w:sz w:val="28"/>
          <w:szCs w:val="28"/>
        </w:rPr>
        <w:t>5</w:t>
      </w:r>
    </w:p>
    <w:p w14:paraId="0646F947" w14:textId="5A6DB8EA" w:rsidR="00C62C4E" w:rsidRPr="009C20B9" w:rsidRDefault="00C62C4E" w:rsidP="00C62C4E">
      <w:pPr>
        <w:jc w:val="center"/>
        <w:rPr>
          <w:rStyle w:val="ad"/>
          <w:b w:val="0"/>
          <w:sz w:val="28"/>
          <w:szCs w:val="28"/>
        </w:rPr>
      </w:pPr>
      <w:r w:rsidRPr="009C20B9">
        <w:rPr>
          <w:rStyle w:val="ad"/>
          <w:b w:val="0"/>
          <w:sz w:val="28"/>
          <w:szCs w:val="28"/>
        </w:rPr>
        <w:t>Бюджетные финансирования мероприятий</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2453"/>
        <w:gridCol w:w="2410"/>
        <w:gridCol w:w="2580"/>
      </w:tblGrid>
      <w:tr w:rsidR="00C62C4E" w:rsidRPr="009C20B9" w14:paraId="285F0148" w14:textId="77777777" w:rsidTr="008F4DF2">
        <w:tc>
          <w:tcPr>
            <w:tcW w:w="1908" w:type="dxa"/>
          </w:tcPr>
          <w:p w14:paraId="03D966F1" w14:textId="6F3E0000" w:rsidR="00C62C4E" w:rsidRPr="009C20B9" w:rsidRDefault="00BB74D4" w:rsidP="00BB74D4">
            <w:pPr>
              <w:jc w:val="center"/>
              <w:rPr>
                <w:rFonts w:ascii="Times New Roman" w:hAnsi="Times New Roman" w:cs="Times New Roman"/>
              </w:rPr>
            </w:pPr>
            <w:r w:rsidRPr="009C20B9">
              <w:rPr>
                <w:rFonts w:ascii="Times New Roman" w:hAnsi="Times New Roman" w:cs="Times New Roman"/>
              </w:rPr>
              <w:t>Год</w:t>
            </w:r>
          </w:p>
        </w:tc>
        <w:tc>
          <w:tcPr>
            <w:tcW w:w="2453" w:type="dxa"/>
          </w:tcPr>
          <w:p w14:paraId="464ED7FC"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 xml:space="preserve">Федеральный и областной бюджет,    </w:t>
            </w:r>
          </w:p>
          <w:p w14:paraId="59C0AD5F"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 xml:space="preserve"> тыс. руб.</w:t>
            </w:r>
          </w:p>
        </w:tc>
        <w:tc>
          <w:tcPr>
            <w:tcW w:w="2410" w:type="dxa"/>
          </w:tcPr>
          <w:p w14:paraId="4FC7F2A6"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Районный бюджет, тыс. руб.</w:t>
            </w:r>
          </w:p>
        </w:tc>
        <w:tc>
          <w:tcPr>
            <w:tcW w:w="2580" w:type="dxa"/>
          </w:tcPr>
          <w:p w14:paraId="44B49BAD"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Итого (сумма субсидий),</w:t>
            </w:r>
          </w:p>
          <w:p w14:paraId="5FC51FBA"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 xml:space="preserve"> тыс. руб.</w:t>
            </w:r>
          </w:p>
        </w:tc>
      </w:tr>
      <w:tr w:rsidR="00C62C4E" w:rsidRPr="009C20B9" w14:paraId="18FDBB22" w14:textId="77777777" w:rsidTr="008F4DF2">
        <w:tc>
          <w:tcPr>
            <w:tcW w:w="1908" w:type="dxa"/>
          </w:tcPr>
          <w:p w14:paraId="5FC0F169" w14:textId="62D3A4A0" w:rsidR="00C62C4E" w:rsidRPr="009C20B9" w:rsidRDefault="00C62C4E" w:rsidP="00BB74D4">
            <w:pPr>
              <w:jc w:val="center"/>
              <w:rPr>
                <w:rFonts w:ascii="Times New Roman" w:hAnsi="Times New Roman" w:cs="Times New Roman"/>
              </w:rPr>
            </w:pPr>
            <w:r w:rsidRPr="009C20B9">
              <w:rPr>
                <w:rFonts w:ascii="Times New Roman" w:hAnsi="Times New Roman" w:cs="Times New Roman"/>
              </w:rPr>
              <w:t xml:space="preserve">2019 </w:t>
            </w:r>
          </w:p>
        </w:tc>
        <w:tc>
          <w:tcPr>
            <w:tcW w:w="2453" w:type="dxa"/>
          </w:tcPr>
          <w:p w14:paraId="07FA2336"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58883,8</w:t>
            </w:r>
          </w:p>
        </w:tc>
        <w:tc>
          <w:tcPr>
            <w:tcW w:w="2410" w:type="dxa"/>
          </w:tcPr>
          <w:p w14:paraId="22258ED5"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698</w:t>
            </w:r>
          </w:p>
        </w:tc>
        <w:tc>
          <w:tcPr>
            <w:tcW w:w="2580" w:type="dxa"/>
          </w:tcPr>
          <w:p w14:paraId="15E54E68"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59581,8</w:t>
            </w:r>
          </w:p>
        </w:tc>
      </w:tr>
      <w:tr w:rsidR="00C62C4E" w:rsidRPr="009C20B9" w14:paraId="7692164D" w14:textId="77777777" w:rsidTr="008F4DF2">
        <w:tc>
          <w:tcPr>
            <w:tcW w:w="1908" w:type="dxa"/>
          </w:tcPr>
          <w:p w14:paraId="5900C88A" w14:textId="07ADE166" w:rsidR="00C62C4E" w:rsidRPr="009C20B9" w:rsidRDefault="00C62C4E" w:rsidP="00BB74D4">
            <w:pPr>
              <w:jc w:val="center"/>
              <w:rPr>
                <w:rFonts w:ascii="Times New Roman" w:hAnsi="Times New Roman" w:cs="Times New Roman"/>
              </w:rPr>
            </w:pPr>
            <w:r w:rsidRPr="009C20B9">
              <w:rPr>
                <w:rFonts w:ascii="Times New Roman" w:hAnsi="Times New Roman" w:cs="Times New Roman"/>
              </w:rPr>
              <w:t xml:space="preserve">2020 </w:t>
            </w:r>
          </w:p>
        </w:tc>
        <w:tc>
          <w:tcPr>
            <w:tcW w:w="2453" w:type="dxa"/>
            <w:vAlign w:val="bottom"/>
          </w:tcPr>
          <w:p w14:paraId="0E1A3106"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63587,8</w:t>
            </w:r>
          </w:p>
        </w:tc>
        <w:tc>
          <w:tcPr>
            <w:tcW w:w="2410" w:type="dxa"/>
            <w:vAlign w:val="bottom"/>
          </w:tcPr>
          <w:p w14:paraId="1DD77352"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400</w:t>
            </w:r>
          </w:p>
        </w:tc>
        <w:tc>
          <w:tcPr>
            <w:tcW w:w="2580" w:type="dxa"/>
            <w:vAlign w:val="bottom"/>
          </w:tcPr>
          <w:p w14:paraId="6D6FD6D8"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63987,8</w:t>
            </w:r>
          </w:p>
        </w:tc>
      </w:tr>
      <w:tr w:rsidR="00C62C4E" w:rsidRPr="009C20B9" w14:paraId="1F3657E0" w14:textId="77777777" w:rsidTr="008F4DF2">
        <w:tc>
          <w:tcPr>
            <w:tcW w:w="1908" w:type="dxa"/>
          </w:tcPr>
          <w:p w14:paraId="5D6E6F4C" w14:textId="07EA2D75" w:rsidR="00C62C4E" w:rsidRPr="009C20B9" w:rsidRDefault="00C62C4E" w:rsidP="00BB74D4">
            <w:pPr>
              <w:jc w:val="center"/>
              <w:rPr>
                <w:rFonts w:ascii="Times New Roman" w:hAnsi="Times New Roman" w:cs="Times New Roman"/>
              </w:rPr>
            </w:pPr>
            <w:r w:rsidRPr="009C20B9">
              <w:rPr>
                <w:rFonts w:ascii="Times New Roman" w:hAnsi="Times New Roman" w:cs="Times New Roman"/>
              </w:rPr>
              <w:t xml:space="preserve">2021 </w:t>
            </w:r>
          </w:p>
        </w:tc>
        <w:tc>
          <w:tcPr>
            <w:tcW w:w="2453" w:type="dxa"/>
            <w:vAlign w:val="bottom"/>
          </w:tcPr>
          <w:p w14:paraId="70B0A307"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107419,9</w:t>
            </w:r>
          </w:p>
        </w:tc>
        <w:tc>
          <w:tcPr>
            <w:tcW w:w="2410" w:type="dxa"/>
            <w:vAlign w:val="bottom"/>
          </w:tcPr>
          <w:p w14:paraId="436B3D60"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734</w:t>
            </w:r>
          </w:p>
        </w:tc>
        <w:tc>
          <w:tcPr>
            <w:tcW w:w="2580" w:type="dxa"/>
            <w:vAlign w:val="bottom"/>
          </w:tcPr>
          <w:p w14:paraId="041E7335"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108153,9</w:t>
            </w:r>
          </w:p>
        </w:tc>
      </w:tr>
      <w:tr w:rsidR="00C62C4E" w:rsidRPr="009C20B9" w14:paraId="7F8C3B36" w14:textId="77777777" w:rsidTr="008F4DF2">
        <w:tc>
          <w:tcPr>
            <w:tcW w:w="1908" w:type="dxa"/>
          </w:tcPr>
          <w:p w14:paraId="02D5F8E1" w14:textId="385877E2" w:rsidR="00C62C4E" w:rsidRPr="009C20B9" w:rsidRDefault="00C62C4E" w:rsidP="00BB74D4">
            <w:pPr>
              <w:jc w:val="center"/>
              <w:rPr>
                <w:rFonts w:ascii="Times New Roman" w:hAnsi="Times New Roman" w:cs="Times New Roman"/>
              </w:rPr>
            </w:pPr>
            <w:r w:rsidRPr="009C20B9">
              <w:rPr>
                <w:rFonts w:ascii="Times New Roman" w:hAnsi="Times New Roman" w:cs="Times New Roman"/>
              </w:rPr>
              <w:t xml:space="preserve">2022 </w:t>
            </w:r>
          </w:p>
        </w:tc>
        <w:tc>
          <w:tcPr>
            <w:tcW w:w="2453" w:type="dxa"/>
            <w:vAlign w:val="bottom"/>
          </w:tcPr>
          <w:p w14:paraId="65B994AC"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35840,1</w:t>
            </w:r>
          </w:p>
        </w:tc>
        <w:tc>
          <w:tcPr>
            <w:tcW w:w="2410" w:type="dxa"/>
            <w:vAlign w:val="bottom"/>
          </w:tcPr>
          <w:p w14:paraId="1B896886"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2208,0</w:t>
            </w:r>
          </w:p>
        </w:tc>
        <w:tc>
          <w:tcPr>
            <w:tcW w:w="2580" w:type="dxa"/>
            <w:vAlign w:val="bottom"/>
          </w:tcPr>
          <w:p w14:paraId="017BA597"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38048,1</w:t>
            </w:r>
          </w:p>
        </w:tc>
      </w:tr>
      <w:tr w:rsidR="00C62C4E" w:rsidRPr="009C20B9" w14:paraId="7B2FD7C1" w14:textId="77777777" w:rsidTr="008F4DF2">
        <w:tc>
          <w:tcPr>
            <w:tcW w:w="1908" w:type="dxa"/>
          </w:tcPr>
          <w:p w14:paraId="41C89103" w14:textId="4F7C12BB" w:rsidR="00C62C4E" w:rsidRPr="009C20B9" w:rsidRDefault="00C62C4E" w:rsidP="00BB74D4">
            <w:pPr>
              <w:jc w:val="center"/>
              <w:rPr>
                <w:rFonts w:ascii="Times New Roman" w:hAnsi="Times New Roman" w:cs="Times New Roman"/>
              </w:rPr>
            </w:pPr>
            <w:r w:rsidRPr="009C20B9">
              <w:rPr>
                <w:rFonts w:ascii="Times New Roman" w:hAnsi="Times New Roman" w:cs="Times New Roman"/>
              </w:rPr>
              <w:t xml:space="preserve">2023 </w:t>
            </w:r>
          </w:p>
        </w:tc>
        <w:tc>
          <w:tcPr>
            <w:tcW w:w="2453" w:type="dxa"/>
            <w:vAlign w:val="bottom"/>
          </w:tcPr>
          <w:p w14:paraId="466FF1FD"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31931,2</w:t>
            </w:r>
          </w:p>
        </w:tc>
        <w:tc>
          <w:tcPr>
            <w:tcW w:w="2410" w:type="dxa"/>
            <w:vAlign w:val="bottom"/>
          </w:tcPr>
          <w:p w14:paraId="4FA33ED7"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4753,7</w:t>
            </w:r>
          </w:p>
        </w:tc>
        <w:tc>
          <w:tcPr>
            <w:tcW w:w="2580" w:type="dxa"/>
            <w:vAlign w:val="bottom"/>
          </w:tcPr>
          <w:p w14:paraId="44AEA655" w14:textId="77777777" w:rsidR="00C62C4E" w:rsidRPr="009C20B9" w:rsidRDefault="00C62C4E" w:rsidP="00F74501">
            <w:pPr>
              <w:jc w:val="center"/>
              <w:rPr>
                <w:rFonts w:ascii="Times New Roman" w:hAnsi="Times New Roman" w:cs="Times New Roman"/>
              </w:rPr>
            </w:pPr>
            <w:r w:rsidRPr="009C20B9">
              <w:rPr>
                <w:rFonts w:ascii="Times New Roman" w:hAnsi="Times New Roman" w:cs="Times New Roman"/>
              </w:rPr>
              <w:t>36684,9</w:t>
            </w:r>
          </w:p>
        </w:tc>
      </w:tr>
    </w:tbl>
    <w:p w14:paraId="73F2DBE7" w14:textId="77777777" w:rsidR="00C62C4E" w:rsidRPr="009C20B9" w:rsidRDefault="00C62C4E" w:rsidP="00C62C4E">
      <w:pPr>
        <w:jc w:val="right"/>
        <w:rPr>
          <w:rFonts w:ascii="Times New Roman" w:hAnsi="Times New Roman" w:cs="Times New Roman"/>
          <w:sz w:val="28"/>
          <w:szCs w:val="28"/>
        </w:rPr>
      </w:pPr>
    </w:p>
    <w:p w14:paraId="7A726955" w14:textId="4D02876C" w:rsidR="00731000" w:rsidRDefault="00731000" w:rsidP="0023624F">
      <w:pPr>
        <w:pStyle w:val="a8"/>
        <w:numPr>
          <w:ilvl w:val="2"/>
          <w:numId w:val="18"/>
        </w:numPr>
        <w:jc w:val="center"/>
        <w:rPr>
          <w:rFonts w:ascii="Times New Roman" w:hAnsi="Times New Roman" w:cs="Times New Roman"/>
          <w:bCs/>
          <w:color w:val="auto"/>
          <w:sz w:val="28"/>
          <w:szCs w:val="28"/>
        </w:rPr>
      </w:pPr>
      <w:r w:rsidRPr="009C20B9">
        <w:rPr>
          <w:rFonts w:ascii="Times New Roman" w:hAnsi="Times New Roman" w:cs="Times New Roman"/>
          <w:bCs/>
          <w:color w:val="auto"/>
          <w:sz w:val="28"/>
          <w:szCs w:val="28"/>
        </w:rPr>
        <w:t>Промышленность</w:t>
      </w:r>
    </w:p>
    <w:p w14:paraId="617BF3FE" w14:textId="77777777" w:rsidR="00B466E4" w:rsidRPr="009C20B9" w:rsidRDefault="00B466E4" w:rsidP="00B466E4">
      <w:pPr>
        <w:pStyle w:val="a8"/>
        <w:ind w:left="1080"/>
        <w:rPr>
          <w:rFonts w:ascii="Times New Roman" w:hAnsi="Times New Roman" w:cs="Times New Roman"/>
          <w:bCs/>
          <w:color w:val="auto"/>
          <w:sz w:val="28"/>
          <w:szCs w:val="28"/>
        </w:rPr>
      </w:pPr>
    </w:p>
    <w:p w14:paraId="6B167B9A" w14:textId="77777777" w:rsidR="003D6DFA" w:rsidRPr="009C20B9" w:rsidRDefault="003D6DFA" w:rsidP="003D6DFA">
      <w:pPr>
        <w:pStyle w:val="1"/>
        <w:ind w:firstLine="720"/>
        <w:jc w:val="both"/>
      </w:pPr>
      <w:r w:rsidRPr="009C20B9">
        <w:rPr>
          <w:lang w:eastAsia="ru-RU" w:bidi="ru-RU"/>
        </w:rPr>
        <w:t>Объем промышленного производства в 2023 году составил 102167 млн. рублей с ростом в 29,5 раза к уровню 2021 года, благодаря развитию обрабатывающего производства на базе АГХК и АГПЗ.</w:t>
      </w:r>
    </w:p>
    <w:p w14:paraId="5890B163" w14:textId="77777777" w:rsidR="003D6DFA" w:rsidRPr="009C20B9" w:rsidRDefault="003D6DFA" w:rsidP="003D6DFA">
      <w:pPr>
        <w:pStyle w:val="1"/>
        <w:ind w:firstLine="720"/>
        <w:jc w:val="both"/>
        <w:rPr>
          <w:lang w:eastAsia="ru-RU" w:bidi="ru-RU"/>
        </w:rPr>
      </w:pPr>
      <w:r w:rsidRPr="009C20B9">
        <w:rPr>
          <w:lang w:eastAsia="ru-RU" w:bidi="ru-RU"/>
        </w:rPr>
        <w:t>Индекс промышленного производства также растет и в 2023 году сложился в размере 1563,96 %.</w:t>
      </w:r>
    </w:p>
    <w:p w14:paraId="41F21947" w14:textId="77777777" w:rsidR="003D6DFA" w:rsidRPr="009C20B9" w:rsidRDefault="003D6DFA" w:rsidP="003D6DFA">
      <w:pPr>
        <w:pStyle w:val="1"/>
        <w:ind w:firstLine="720"/>
        <w:jc w:val="both"/>
      </w:pPr>
      <w:r w:rsidRPr="009C20B9">
        <w:rPr>
          <w:color w:val="000000"/>
          <w:lang w:eastAsia="ru-RU" w:bidi="ru-RU"/>
        </w:rPr>
        <w:t>Основной вклад в обрабатывающую промышленность вносят предприятия газохимической отрасли, которые занимают более 95%.</w:t>
      </w:r>
    </w:p>
    <w:p w14:paraId="7FC08B5C" w14:textId="77777777" w:rsidR="003D6DFA" w:rsidRPr="009C20B9" w:rsidRDefault="003D6DFA" w:rsidP="003D6DFA">
      <w:pPr>
        <w:pStyle w:val="1"/>
        <w:ind w:firstLine="720"/>
        <w:jc w:val="both"/>
      </w:pPr>
      <w:r w:rsidRPr="009C20B9">
        <w:rPr>
          <w:color w:val="000000"/>
          <w:lang w:eastAsia="ru-RU" w:bidi="ru-RU"/>
        </w:rPr>
        <w:t>Отраслеобразующими предприятиями обрабатывающей промышленности являются:</w:t>
      </w:r>
    </w:p>
    <w:p w14:paraId="18AF4F12" w14:textId="77777777" w:rsidR="003D6DFA" w:rsidRPr="009C20B9" w:rsidRDefault="003D6DFA" w:rsidP="0023624F">
      <w:pPr>
        <w:pStyle w:val="1"/>
        <w:numPr>
          <w:ilvl w:val="0"/>
          <w:numId w:val="19"/>
        </w:numPr>
        <w:tabs>
          <w:tab w:val="left" w:pos="1109"/>
        </w:tabs>
        <w:ind w:firstLine="720"/>
        <w:jc w:val="both"/>
      </w:pPr>
      <w:r w:rsidRPr="009C20B9">
        <w:rPr>
          <w:color w:val="000000"/>
          <w:lang w:eastAsia="ru-RU" w:bidi="ru-RU"/>
        </w:rPr>
        <w:t>Амурский газоперерабатывающий завод</w:t>
      </w:r>
      <w:r>
        <w:rPr>
          <w:color w:val="000000"/>
          <w:lang w:eastAsia="ru-RU" w:bidi="ru-RU"/>
        </w:rPr>
        <w:t xml:space="preserve"> (входит в структуру ПАО «Газпром») (далее – АГПЗ)</w:t>
      </w:r>
      <w:r w:rsidRPr="009C20B9">
        <w:rPr>
          <w:color w:val="000000"/>
          <w:lang w:eastAsia="ru-RU" w:bidi="ru-RU"/>
        </w:rPr>
        <w:t>;</w:t>
      </w:r>
    </w:p>
    <w:p w14:paraId="187928C1" w14:textId="77777777" w:rsidR="003D6DFA" w:rsidRPr="009C20B9" w:rsidRDefault="003D6DFA" w:rsidP="0023624F">
      <w:pPr>
        <w:pStyle w:val="1"/>
        <w:numPr>
          <w:ilvl w:val="0"/>
          <w:numId w:val="19"/>
        </w:numPr>
        <w:tabs>
          <w:tab w:val="left" w:pos="1109"/>
        </w:tabs>
        <w:ind w:firstLine="720"/>
        <w:jc w:val="both"/>
      </w:pPr>
      <w:r>
        <w:rPr>
          <w:color w:val="000000"/>
          <w:lang w:eastAsia="ru-RU" w:bidi="ru-RU"/>
        </w:rPr>
        <w:t xml:space="preserve">ООО </w:t>
      </w:r>
      <w:r w:rsidRPr="009C20B9">
        <w:rPr>
          <w:color w:val="000000"/>
          <w:lang w:eastAsia="ru-RU" w:bidi="ru-RU"/>
        </w:rPr>
        <w:t>Амурский газохимический комплекс</w:t>
      </w:r>
      <w:r>
        <w:rPr>
          <w:color w:val="000000"/>
          <w:lang w:eastAsia="ru-RU" w:bidi="ru-RU"/>
        </w:rPr>
        <w:t xml:space="preserve"> (далее – АГХК)</w:t>
      </w:r>
      <w:r w:rsidRPr="009C20B9">
        <w:rPr>
          <w:color w:val="000000"/>
          <w:lang w:eastAsia="ru-RU" w:bidi="ru-RU"/>
        </w:rPr>
        <w:t>.</w:t>
      </w:r>
    </w:p>
    <w:p w14:paraId="72B0B700" w14:textId="2820020E" w:rsidR="00E748DA" w:rsidRPr="009C20B9" w:rsidRDefault="008F4DF2" w:rsidP="008F4DF2">
      <w:pPr>
        <w:pStyle w:val="1"/>
        <w:ind w:firstLine="0"/>
        <w:jc w:val="right"/>
      </w:pPr>
      <w:r w:rsidRPr="009C20B9">
        <w:t xml:space="preserve">Таблица </w:t>
      </w:r>
      <w:r w:rsidR="003D6DFA">
        <w:t>6</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1257"/>
        <w:gridCol w:w="1252"/>
        <w:gridCol w:w="1264"/>
        <w:gridCol w:w="1128"/>
        <w:gridCol w:w="1236"/>
      </w:tblGrid>
      <w:tr w:rsidR="00BC43E8" w:rsidRPr="009C20B9" w14:paraId="3EB7975A" w14:textId="77777777" w:rsidTr="00F74501">
        <w:tc>
          <w:tcPr>
            <w:tcW w:w="3250" w:type="dxa"/>
          </w:tcPr>
          <w:p w14:paraId="23B1BC66" w14:textId="117080BE" w:rsidR="00E748DA" w:rsidRPr="009C20B9" w:rsidRDefault="00E748DA" w:rsidP="00F74501">
            <w:pPr>
              <w:jc w:val="center"/>
              <w:rPr>
                <w:rFonts w:ascii="Times New Roman" w:hAnsi="Times New Roman" w:cs="Times New Roman"/>
                <w:color w:val="auto"/>
              </w:rPr>
            </w:pPr>
            <w:r w:rsidRPr="009C20B9">
              <w:rPr>
                <w:rFonts w:ascii="Times New Roman" w:hAnsi="Times New Roman" w:cs="Times New Roman"/>
                <w:color w:val="auto"/>
              </w:rPr>
              <w:t>Показатель, ед. измерения</w:t>
            </w:r>
          </w:p>
        </w:tc>
        <w:tc>
          <w:tcPr>
            <w:tcW w:w="1281" w:type="dxa"/>
          </w:tcPr>
          <w:p w14:paraId="74955D0F" w14:textId="6954EF76" w:rsidR="00E748DA" w:rsidRPr="009C20B9" w:rsidRDefault="00E748DA" w:rsidP="00F74501">
            <w:pPr>
              <w:jc w:val="center"/>
              <w:rPr>
                <w:rFonts w:ascii="Times New Roman" w:hAnsi="Times New Roman" w:cs="Times New Roman"/>
                <w:color w:val="auto"/>
              </w:rPr>
            </w:pPr>
            <w:r w:rsidRPr="009C20B9">
              <w:rPr>
                <w:rFonts w:ascii="Times New Roman" w:hAnsi="Times New Roman" w:cs="Times New Roman"/>
                <w:color w:val="auto"/>
              </w:rPr>
              <w:t>2019 г.</w:t>
            </w:r>
          </w:p>
        </w:tc>
        <w:tc>
          <w:tcPr>
            <w:tcW w:w="1276" w:type="dxa"/>
          </w:tcPr>
          <w:p w14:paraId="211FF7A5" w14:textId="644139E6" w:rsidR="00E748DA" w:rsidRPr="009C20B9" w:rsidRDefault="00E748DA" w:rsidP="00F74501">
            <w:pPr>
              <w:jc w:val="center"/>
              <w:rPr>
                <w:rFonts w:ascii="Times New Roman" w:hAnsi="Times New Roman" w:cs="Times New Roman"/>
                <w:color w:val="auto"/>
              </w:rPr>
            </w:pPr>
            <w:r w:rsidRPr="009C20B9">
              <w:rPr>
                <w:rFonts w:ascii="Times New Roman" w:hAnsi="Times New Roman" w:cs="Times New Roman"/>
                <w:color w:val="auto"/>
              </w:rPr>
              <w:t>2020 г.</w:t>
            </w:r>
          </w:p>
        </w:tc>
        <w:tc>
          <w:tcPr>
            <w:tcW w:w="1276" w:type="dxa"/>
          </w:tcPr>
          <w:p w14:paraId="626C3DB2" w14:textId="0AFC44CE" w:rsidR="00E748DA" w:rsidRPr="009C20B9" w:rsidRDefault="00E748DA" w:rsidP="00F74501">
            <w:pPr>
              <w:jc w:val="center"/>
              <w:rPr>
                <w:rFonts w:ascii="Times New Roman" w:hAnsi="Times New Roman" w:cs="Times New Roman"/>
                <w:color w:val="auto"/>
              </w:rPr>
            </w:pPr>
            <w:r w:rsidRPr="009C20B9">
              <w:rPr>
                <w:rFonts w:ascii="Times New Roman" w:hAnsi="Times New Roman" w:cs="Times New Roman"/>
                <w:color w:val="auto"/>
              </w:rPr>
              <w:t>2021 г.</w:t>
            </w:r>
          </w:p>
        </w:tc>
        <w:tc>
          <w:tcPr>
            <w:tcW w:w="1134" w:type="dxa"/>
          </w:tcPr>
          <w:p w14:paraId="6D87BDD0" w14:textId="1C9C3CB2" w:rsidR="00E748DA" w:rsidRPr="009C20B9" w:rsidRDefault="00E748DA" w:rsidP="00F74501">
            <w:pPr>
              <w:jc w:val="center"/>
              <w:rPr>
                <w:rFonts w:ascii="Times New Roman" w:hAnsi="Times New Roman" w:cs="Times New Roman"/>
                <w:color w:val="auto"/>
              </w:rPr>
            </w:pPr>
            <w:r w:rsidRPr="009C20B9">
              <w:rPr>
                <w:rFonts w:ascii="Times New Roman" w:hAnsi="Times New Roman" w:cs="Times New Roman"/>
                <w:color w:val="auto"/>
              </w:rPr>
              <w:t>2022 г.</w:t>
            </w:r>
          </w:p>
        </w:tc>
        <w:tc>
          <w:tcPr>
            <w:tcW w:w="1134" w:type="dxa"/>
          </w:tcPr>
          <w:p w14:paraId="0B89C0D6" w14:textId="7119FB1A" w:rsidR="00E748DA" w:rsidRPr="009C20B9" w:rsidRDefault="00E748DA" w:rsidP="00F74501">
            <w:pPr>
              <w:jc w:val="center"/>
              <w:rPr>
                <w:rFonts w:ascii="Times New Roman" w:hAnsi="Times New Roman" w:cs="Times New Roman"/>
                <w:color w:val="auto"/>
              </w:rPr>
            </w:pPr>
            <w:r w:rsidRPr="009C20B9">
              <w:rPr>
                <w:rFonts w:ascii="Times New Roman" w:hAnsi="Times New Roman" w:cs="Times New Roman"/>
                <w:color w:val="auto"/>
              </w:rPr>
              <w:t>2023 г.</w:t>
            </w:r>
          </w:p>
        </w:tc>
      </w:tr>
      <w:tr w:rsidR="00BC43E8" w:rsidRPr="009C20B9" w14:paraId="18352428" w14:textId="77777777" w:rsidTr="00F74501">
        <w:tc>
          <w:tcPr>
            <w:tcW w:w="3250" w:type="dxa"/>
          </w:tcPr>
          <w:p w14:paraId="243627B9" w14:textId="4B308342" w:rsidR="00E748DA" w:rsidRPr="009C20B9" w:rsidRDefault="00E748DA" w:rsidP="00F74501">
            <w:pPr>
              <w:jc w:val="both"/>
              <w:rPr>
                <w:rFonts w:ascii="Times New Roman" w:hAnsi="Times New Roman" w:cs="Times New Roman"/>
                <w:color w:val="auto"/>
              </w:rPr>
            </w:pPr>
            <w:r w:rsidRPr="009C20B9">
              <w:rPr>
                <w:rFonts w:ascii="Times New Roman" w:hAnsi="Times New Roman" w:cs="Times New Roman"/>
                <w:color w:val="auto"/>
              </w:rPr>
              <w:t>Отгружено товаров собственного производства, выполнено работ и услуг собственными силами по виду экономической деятельности «Промышленность», млн. руб.</w:t>
            </w:r>
          </w:p>
        </w:tc>
        <w:tc>
          <w:tcPr>
            <w:tcW w:w="1281" w:type="dxa"/>
          </w:tcPr>
          <w:p w14:paraId="4C9E9762" w14:textId="30725348" w:rsidR="00E748DA" w:rsidRPr="009C20B9" w:rsidRDefault="00E748DA" w:rsidP="00F74501">
            <w:pPr>
              <w:jc w:val="center"/>
              <w:rPr>
                <w:rFonts w:ascii="Times New Roman" w:hAnsi="Times New Roman" w:cs="Times New Roman"/>
                <w:color w:val="auto"/>
              </w:rPr>
            </w:pPr>
            <w:r w:rsidRPr="009C20B9">
              <w:rPr>
                <w:rFonts w:ascii="Times New Roman" w:hAnsi="Times New Roman" w:cs="Times New Roman"/>
                <w:color w:val="auto"/>
              </w:rPr>
              <w:t>0</w:t>
            </w:r>
          </w:p>
        </w:tc>
        <w:tc>
          <w:tcPr>
            <w:tcW w:w="1276" w:type="dxa"/>
          </w:tcPr>
          <w:p w14:paraId="7B2266C3" w14:textId="2CF1B5CB" w:rsidR="00E748DA" w:rsidRPr="009C20B9" w:rsidRDefault="00E748DA" w:rsidP="00F74501">
            <w:pPr>
              <w:jc w:val="center"/>
              <w:rPr>
                <w:rFonts w:ascii="Times New Roman" w:hAnsi="Times New Roman" w:cs="Times New Roman"/>
                <w:color w:val="auto"/>
              </w:rPr>
            </w:pPr>
            <w:r w:rsidRPr="009C20B9">
              <w:rPr>
                <w:rFonts w:ascii="Times New Roman" w:hAnsi="Times New Roman" w:cs="Times New Roman"/>
                <w:color w:val="auto"/>
              </w:rPr>
              <w:t>0</w:t>
            </w:r>
          </w:p>
        </w:tc>
        <w:tc>
          <w:tcPr>
            <w:tcW w:w="1276" w:type="dxa"/>
          </w:tcPr>
          <w:p w14:paraId="71CD30B6" w14:textId="6A2C826B" w:rsidR="00E748DA" w:rsidRPr="009C20B9" w:rsidRDefault="00E748DA" w:rsidP="00F74501">
            <w:pPr>
              <w:jc w:val="center"/>
              <w:rPr>
                <w:rFonts w:ascii="Times New Roman" w:hAnsi="Times New Roman" w:cs="Times New Roman"/>
                <w:color w:val="auto"/>
              </w:rPr>
            </w:pPr>
            <w:r w:rsidRPr="009C20B9">
              <w:rPr>
                <w:rFonts w:ascii="Times New Roman" w:hAnsi="Times New Roman" w:cs="Times New Roman"/>
                <w:color w:val="auto"/>
              </w:rPr>
              <w:t>3455,26</w:t>
            </w:r>
          </w:p>
        </w:tc>
        <w:tc>
          <w:tcPr>
            <w:tcW w:w="1134" w:type="dxa"/>
          </w:tcPr>
          <w:p w14:paraId="67D2A948" w14:textId="72778D48" w:rsidR="00E748DA" w:rsidRPr="009C20B9" w:rsidRDefault="00E858DD" w:rsidP="00F74501">
            <w:pPr>
              <w:jc w:val="center"/>
              <w:rPr>
                <w:rFonts w:ascii="Times New Roman" w:hAnsi="Times New Roman" w:cs="Times New Roman"/>
                <w:color w:val="auto"/>
              </w:rPr>
            </w:pPr>
            <w:r w:rsidRPr="009C20B9">
              <w:rPr>
                <w:rFonts w:ascii="Times New Roman" w:hAnsi="Times New Roman" w:cs="Times New Roman"/>
                <w:color w:val="auto"/>
              </w:rPr>
              <w:t>6064,40</w:t>
            </w:r>
          </w:p>
        </w:tc>
        <w:tc>
          <w:tcPr>
            <w:tcW w:w="1134" w:type="dxa"/>
          </w:tcPr>
          <w:p w14:paraId="17B5100B" w14:textId="34AB8691" w:rsidR="00E748DA" w:rsidRPr="009C20B9" w:rsidRDefault="00E858DD" w:rsidP="00F74501">
            <w:pPr>
              <w:jc w:val="center"/>
              <w:rPr>
                <w:rFonts w:ascii="Times New Roman" w:hAnsi="Times New Roman" w:cs="Times New Roman"/>
                <w:color w:val="auto"/>
              </w:rPr>
            </w:pPr>
            <w:r w:rsidRPr="009C20B9">
              <w:rPr>
                <w:rFonts w:ascii="Times New Roman" w:hAnsi="Times New Roman" w:cs="Times New Roman"/>
                <w:color w:val="auto"/>
              </w:rPr>
              <w:t>102167,00</w:t>
            </w:r>
          </w:p>
        </w:tc>
      </w:tr>
      <w:tr w:rsidR="00BC43E8" w:rsidRPr="009C20B9" w14:paraId="40A07357" w14:textId="77777777" w:rsidTr="00F74501">
        <w:tc>
          <w:tcPr>
            <w:tcW w:w="3250" w:type="dxa"/>
          </w:tcPr>
          <w:p w14:paraId="5475C977" w14:textId="472E410F" w:rsidR="00E858DD" w:rsidRPr="009C20B9" w:rsidRDefault="0082166E" w:rsidP="00F74501">
            <w:pPr>
              <w:jc w:val="both"/>
              <w:rPr>
                <w:rFonts w:ascii="Times New Roman" w:hAnsi="Times New Roman" w:cs="Times New Roman"/>
                <w:color w:val="auto"/>
              </w:rPr>
            </w:pPr>
            <w:r w:rsidRPr="009C20B9">
              <w:rPr>
                <w:rFonts w:ascii="Times New Roman" w:hAnsi="Times New Roman" w:cs="Times New Roman"/>
                <w:color w:val="auto"/>
              </w:rPr>
              <w:t>Индекс промышленного производства</w:t>
            </w:r>
          </w:p>
        </w:tc>
        <w:tc>
          <w:tcPr>
            <w:tcW w:w="1281" w:type="dxa"/>
          </w:tcPr>
          <w:p w14:paraId="45BEADED" w14:textId="4A77AF33" w:rsidR="00E858DD" w:rsidRPr="009C20B9" w:rsidRDefault="0082166E" w:rsidP="00F74501">
            <w:pPr>
              <w:jc w:val="center"/>
              <w:rPr>
                <w:rFonts w:ascii="Times New Roman" w:hAnsi="Times New Roman" w:cs="Times New Roman"/>
                <w:color w:val="auto"/>
              </w:rPr>
            </w:pPr>
            <w:r w:rsidRPr="009C20B9">
              <w:rPr>
                <w:rFonts w:ascii="Times New Roman" w:hAnsi="Times New Roman" w:cs="Times New Roman"/>
                <w:color w:val="auto"/>
              </w:rPr>
              <w:t>-</w:t>
            </w:r>
          </w:p>
        </w:tc>
        <w:tc>
          <w:tcPr>
            <w:tcW w:w="1276" w:type="dxa"/>
          </w:tcPr>
          <w:p w14:paraId="3F2332D1" w14:textId="710AE81E" w:rsidR="00E858DD" w:rsidRPr="009C20B9" w:rsidRDefault="0082166E" w:rsidP="00F74501">
            <w:pPr>
              <w:jc w:val="center"/>
              <w:rPr>
                <w:rFonts w:ascii="Times New Roman" w:hAnsi="Times New Roman" w:cs="Times New Roman"/>
                <w:color w:val="auto"/>
              </w:rPr>
            </w:pPr>
            <w:r w:rsidRPr="009C20B9">
              <w:rPr>
                <w:rFonts w:ascii="Times New Roman" w:hAnsi="Times New Roman" w:cs="Times New Roman"/>
                <w:color w:val="auto"/>
              </w:rPr>
              <w:t>-</w:t>
            </w:r>
          </w:p>
        </w:tc>
        <w:tc>
          <w:tcPr>
            <w:tcW w:w="1276" w:type="dxa"/>
          </w:tcPr>
          <w:p w14:paraId="44614DF9" w14:textId="2B582EDF" w:rsidR="00E858DD" w:rsidRPr="009C20B9" w:rsidRDefault="0082166E" w:rsidP="00F74501">
            <w:pPr>
              <w:jc w:val="center"/>
              <w:rPr>
                <w:rFonts w:ascii="Times New Roman" w:hAnsi="Times New Roman" w:cs="Times New Roman"/>
                <w:color w:val="auto"/>
              </w:rPr>
            </w:pPr>
            <w:r w:rsidRPr="009C20B9">
              <w:rPr>
                <w:rFonts w:ascii="Times New Roman" w:hAnsi="Times New Roman" w:cs="Times New Roman"/>
                <w:color w:val="auto"/>
              </w:rPr>
              <w:t>-</w:t>
            </w:r>
          </w:p>
        </w:tc>
        <w:tc>
          <w:tcPr>
            <w:tcW w:w="1134" w:type="dxa"/>
          </w:tcPr>
          <w:p w14:paraId="63F91F53" w14:textId="71B283EF" w:rsidR="00E858DD" w:rsidRPr="009C20B9" w:rsidRDefault="00E858DD" w:rsidP="00F74501">
            <w:pPr>
              <w:jc w:val="center"/>
              <w:rPr>
                <w:rFonts w:ascii="Times New Roman" w:hAnsi="Times New Roman" w:cs="Times New Roman"/>
                <w:color w:val="auto"/>
              </w:rPr>
            </w:pPr>
            <w:r w:rsidRPr="009C20B9">
              <w:rPr>
                <w:rFonts w:ascii="Times New Roman" w:hAnsi="Times New Roman" w:cs="Times New Roman"/>
                <w:color w:val="auto"/>
              </w:rPr>
              <w:t>156,70</w:t>
            </w:r>
          </w:p>
        </w:tc>
        <w:tc>
          <w:tcPr>
            <w:tcW w:w="1134" w:type="dxa"/>
          </w:tcPr>
          <w:p w14:paraId="67339322" w14:textId="76E29B63" w:rsidR="00E858DD" w:rsidRPr="009C20B9" w:rsidRDefault="00E858DD" w:rsidP="00F74501">
            <w:pPr>
              <w:jc w:val="center"/>
              <w:rPr>
                <w:rFonts w:ascii="Times New Roman" w:hAnsi="Times New Roman" w:cs="Times New Roman"/>
                <w:color w:val="auto"/>
              </w:rPr>
            </w:pPr>
            <w:r w:rsidRPr="009C20B9">
              <w:rPr>
                <w:rFonts w:ascii="Times New Roman" w:hAnsi="Times New Roman" w:cs="Times New Roman"/>
                <w:color w:val="auto"/>
              </w:rPr>
              <w:t>1563,96</w:t>
            </w:r>
          </w:p>
        </w:tc>
      </w:tr>
    </w:tbl>
    <w:p w14:paraId="734E1EF1" w14:textId="77777777" w:rsidR="00BC43E8" w:rsidRPr="009C20B9" w:rsidRDefault="00BC43E8" w:rsidP="00731000">
      <w:pPr>
        <w:pStyle w:val="1"/>
        <w:ind w:firstLine="720"/>
        <w:jc w:val="both"/>
        <w:rPr>
          <w:lang w:eastAsia="ru-RU" w:bidi="ru-RU"/>
        </w:rPr>
      </w:pPr>
    </w:p>
    <w:p w14:paraId="3223D778" w14:textId="355EE075" w:rsidR="006863F9" w:rsidRPr="00EA48C1" w:rsidRDefault="006863F9" w:rsidP="0023624F">
      <w:pPr>
        <w:pStyle w:val="a8"/>
        <w:numPr>
          <w:ilvl w:val="2"/>
          <w:numId w:val="18"/>
        </w:numPr>
        <w:jc w:val="center"/>
        <w:rPr>
          <w:rFonts w:ascii="Times New Roman" w:hAnsi="Times New Roman" w:cs="Times New Roman"/>
          <w:color w:val="auto"/>
          <w:sz w:val="28"/>
          <w:szCs w:val="28"/>
        </w:rPr>
      </w:pPr>
      <w:r w:rsidRPr="00EA48C1">
        <w:rPr>
          <w:rFonts w:ascii="Times New Roman" w:hAnsi="Times New Roman" w:cs="Times New Roman"/>
          <w:bCs/>
          <w:color w:val="auto"/>
          <w:sz w:val="28"/>
          <w:szCs w:val="28"/>
        </w:rPr>
        <w:t>Малое предпринимательство</w:t>
      </w:r>
      <w:r w:rsidR="005D360E" w:rsidRPr="00EA48C1">
        <w:rPr>
          <w:rFonts w:ascii="Times New Roman" w:hAnsi="Times New Roman" w:cs="Times New Roman"/>
          <w:bCs/>
          <w:color w:val="auto"/>
          <w:sz w:val="28"/>
          <w:szCs w:val="28"/>
        </w:rPr>
        <w:t xml:space="preserve"> </w:t>
      </w:r>
    </w:p>
    <w:p w14:paraId="092ECB6C" w14:textId="77777777" w:rsidR="00EA48C1" w:rsidRPr="00EA48C1" w:rsidRDefault="00EA48C1" w:rsidP="00EA48C1">
      <w:pPr>
        <w:pStyle w:val="a8"/>
        <w:ind w:left="1080"/>
        <w:rPr>
          <w:rFonts w:ascii="Times New Roman" w:hAnsi="Times New Roman" w:cs="Times New Roman"/>
          <w:color w:val="auto"/>
          <w:sz w:val="28"/>
          <w:szCs w:val="28"/>
        </w:rPr>
      </w:pPr>
    </w:p>
    <w:p w14:paraId="25D41657" w14:textId="138C6A61" w:rsidR="005D360E" w:rsidRPr="009C20B9" w:rsidRDefault="005D360E" w:rsidP="005D360E">
      <w:pPr>
        <w:ind w:firstLine="709"/>
        <w:jc w:val="both"/>
        <w:rPr>
          <w:rFonts w:ascii="Times New Roman" w:hAnsi="Times New Roman"/>
          <w:color w:val="auto"/>
          <w:sz w:val="28"/>
          <w:szCs w:val="28"/>
        </w:rPr>
      </w:pPr>
      <w:r w:rsidRPr="009C20B9">
        <w:rPr>
          <w:rFonts w:ascii="Times New Roman" w:hAnsi="Times New Roman"/>
          <w:color w:val="auto"/>
          <w:sz w:val="28"/>
          <w:szCs w:val="28"/>
        </w:rPr>
        <w:t>Согласно данным Единого реестра субъектов малого и среднего предпринимательства Федеральной налоговой службы по состоянию на 01.01.2024 года в Свободненском районе число зарегистрированных субъектов малого и среднего предпринимательства составило 18</w:t>
      </w:r>
      <w:r w:rsidR="0094398E" w:rsidRPr="009C20B9">
        <w:rPr>
          <w:rFonts w:ascii="Times New Roman" w:hAnsi="Times New Roman"/>
          <w:color w:val="auto"/>
          <w:sz w:val="28"/>
          <w:szCs w:val="28"/>
        </w:rPr>
        <w:t>1</w:t>
      </w:r>
      <w:r w:rsidR="006C5A3C" w:rsidRPr="009C20B9">
        <w:rPr>
          <w:rFonts w:ascii="Times New Roman" w:hAnsi="Times New Roman"/>
          <w:color w:val="auto"/>
          <w:sz w:val="28"/>
          <w:szCs w:val="28"/>
        </w:rPr>
        <w:t>. В сравнении с 2019 годом количество субъектов МСП увеличилось на 5,8 %.</w:t>
      </w:r>
    </w:p>
    <w:p w14:paraId="5C1F2CE4" w14:textId="6A979BBB" w:rsidR="005D360E" w:rsidRPr="009C20B9" w:rsidRDefault="00255663" w:rsidP="008F4DF2">
      <w:pPr>
        <w:jc w:val="right"/>
        <w:rPr>
          <w:rFonts w:ascii="Times New Roman" w:hAnsi="Times New Roman"/>
          <w:color w:val="auto"/>
          <w:sz w:val="28"/>
          <w:szCs w:val="28"/>
        </w:rPr>
      </w:pPr>
      <w:r>
        <w:rPr>
          <w:rFonts w:ascii="Times New Roman" w:hAnsi="Times New Roman"/>
          <w:color w:val="auto"/>
          <w:sz w:val="28"/>
          <w:szCs w:val="28"/>
        </w:rPr>
        <w:t xml:space="preserve">  </w:t>
      </w:r>
      <w:r w:rsidR="008F4DF2" w:rsidRPr="009C20B9">
        <w:rPr>
          <w:rFonts w:ascii="Times New Roman" w:hAnsi="Times New Roman"/>
          <w:color w:val="auto"/>
          <w:sz w:val="28"/>
          <w:szCs w:val="28"/>
        </w:rPr>
        <w:t xml:space="preserve">Таблица </w:t>
      </w:r>
      <w:r>
        <w:rPr>
          <w:rFonts w:ascii="Times New Roman" w:hAnsi="Times New Roman"/>
          <w:color w:val="auto"/>
          <w:sz w:val="28"/>
          <w:szCs w:val="28"/>
        </w:rPr>
        <w:t>7</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418"/>
        <w:gridCol w:w="1559"/>
        <w:gridCol w:w="1559"/>
        <w:gridCol w:w="1559"/>
        <w:gridCol w:w="1560"/>
      </w:tblGrid>
      <w:tr w:rsidR="005D360E" w:rsidRPr="009C20B9" w14:paraId="6986057A" w14:textId="77777777" w:rsidTr="008F4DF2">
        <w:tc>
          <w:tcPr>
            <w:tcW w:w="1838" w:type="dxa"/>
          </w:tcPr>
          <w:p w14:paraId="34CFEF2F" w14:textId="77777777" w:rsidR="005D360E" w:rsidRPr="009C20B9" w:rsidRDefault="005D360E" w:rsidP="00F74501">
            <w:pPr>
              <w:rPr>
                <w:rFonts w:ascii="Times New Roman" w:hAnsi="Times New Roman" w:cs="Times New Roman"/>
                <w:color w:val="auto"/>
              </w:rPr>
            </w:pPr>
            <w:r w:rsidRPr="009C20B9">
              <w:rPr>
                <w:rFonts w:ascii="Times New Roman" w:hAnsi="Times New Roman" w:cs="Times New Roman"/>
                <w:color w:val="auto"/>
              </w:rPr>
              <w:t>Наименование показателей</w:t>
            </w:r>
          </w:p>
        </w:tc>
        <w:tc>
          <w:tcPr>
            <w:tcW w:w="1418" w:type="dxa"/>
          </w:tcPr>
          <w:p w14:paraId="2817AA6E" w14:textId="77777777" w:rsidR="005D360E" w:rsidRPr="009C20B9" w:rsidRDefault="005D360E" w:rsidP="00F74501">
            <w:pPr>
              <w:rPr>
                <w:rFonts w:ascii="Times New Roman" w:hAnsi="Times New Roman" w:cs="Times New Roman"/>
                <w:color w:val="auto"/>
              </w:rPr>
            </w:pPr>
            <w:r w:rsidRPr="009C20B9">
              <w:rPr>
                <w:rFonts w:ascii="Times New Roman" w:hAnsi="Times New Roman" w:cs="Times New Roman"/>
                <w:color w:val="auto"/>
              </w:rPr>
              <w:t xml:space="preserve">По состоянию на 01.01.2020 </w:t>
            </w:r>
          </w:p>
        </w:tc>
        <w:tc>
          <w:tcPr>
            <w:tcW w:w="1559" w:type="dxa"/>
          </w:tcPr>
          <w:p w14:paraId="2EF1F4F6" w14:textId="77777777" w:rsidR="005D360E" w:rsidRPr="009C20B9" w:rsidRDefault="005D360E" w:rsidP="00F74501">
            <w:pPr>
              <w:rPr>
                <w:rFonts w:ascii="Times New Roman" w:hAnsi="Times New Roman" w:cs="Times New Roman"/>
                <w:color w:val="auto"/>
              </w:rPr>
            </w:pPr>
            <w:r w:rsidRPr="009C20B9">
              <w:rPr>
                <w:rFonts w:ascii="Times New Roman" w:hAnsi="Times New Roman" w:cs="Times New Roman"/>
                <w:color w:val="auto"/>
              </w:rPr>
              <w:t xml:space="preserve">По состоянию на 01.01.2021 </w:t>
            </w:r>
          </w:p>
        </w:tc>
        <w:tc>
          <w:tcPr>
            <w:tcW w:w="1559" w:type="dxa"/>
          </w:tcPr>
          <w:p w14:paraId="134F4149" w14:textId="77777777" w:rsidR="005D360E" w:rsidRPr="009C20B9" w:rsidRDefault="005D360E" w:rsidP="00F74501">
            <w:pPr>
              <w:rPr>
                <w:rFonts w:ascii="Times New Roman" w:hAnsi="Times New Roman" w:cs="Times New Roman"/>
                <w:color w:val="auto"/>
              </w:rPr>
            </w:pPr>
            <w:r w:rsidRPr="009C20B9">
              <w:rPr>
                <w:rFonts w:ascii="Times New Roman" w:hAnsi="Times New Roman" w:cs="Times New Roman"/>
                <w:color w:val="auto"/>
              </w:rPr>
              <w:t xml:space="preserve">По состоянию на 01.01.2022 </w:t>
            </w:r>
          </w:p>
        </w:tc>
        <w:tc>
          <w:tcPr>
            <w:tcW w:w="1559" w:type="dxa"/>
          </w:tcPr>
          <w:p w14:paraId="62883EAC" w14:textId="5C5DAA66" w:rsidR="005D360E" w:rsidRPr="009C20B9" w:rsidRDefault="005D360E" w:rsidP="00F74501">
            <w:pPr>
              <w:rPr>
                <w:rFonts w:ascii="Times New Roman" w:hAnsi="Times New Roman" w:cs="Times New Roman"/>
                <w:color w:val="auto"/>
              </w:rPr>
            </w:pPr>
            <w:r w:rsidRPr="009C20B9">
              <w:rPr>
                <w:rFonts w:ascii="Times New Roman" w:hAnsi="Times New Roman" w:cs="Times New Roman"/>
                <w:color w:val="auto"/>
              </w:rPr>
              <w:t xml:space="preserve">По состоянию на 01.01.2023 </w:t>
            </w:r>
          </w:p>
        </w:tc>
        <w:tc>
          <w:tcPr>
            <w:tcW w:w="1560" w:type="dxa"/>
          </w:tcPr>
          <w:p w14:paraId="1FD92C52" w14:textId="77777777" w:rsidR="005D360E" w:rsidRPr="009C20B9" w:rsidRDefault="005D360E" w:rsidP="00F74501">
            <w:pPr>
              <w:rPr>
                <w:rFonts w:ascii="Times New Roman" w:hAnsi="Times New Roman" w:cs="Times New Roman"/>
                <w:color w:val="auto"/>
              </w:rPr>
            </w:pPr>
            <w:r w:rsidRPr="009C20B9">
              <w:rPr>
                <w:rFonts w:ascii="Times New Roman" w:hAnsi="Times New Roman" w:cs="Times New Roman"/>
                <w:color w:val="auto"/>
              </w:rPr>
              <w:t>По состоянию на 01.01.2024</w:t>
            </w:r>
          </w:p>
        </w:tc>
      </w:tr>
      <w:tr w:rsidR="005D360E" w:rsidRPr="009C20B9" w14:paraId="2AD4B674" w14:textId="77777777" w:rsidTr="008F4DF2">
        <w:trPr>
          <w:trHeight w:val="1003"/>
        </w:trPr>
        <w:tc>
          <w:tcPr>
            <w:tcW w:w="1838" w:type="dxa"/>
          </w:tcPr>
          <w:p w14:paraId="558D024B" w14:textId="77777777" w:rsidR="005D360E" w:rsidRPr="009C20B9" w:rsidRDefault="005D360E" w:rsidP="00F74501">
            <w:pPr>
              <w:rPr>
                <w:rFonts w:ascii="Times New Roman" w:hAnsi="Times New Roman" w:cs="Times New Roman"/>
                <w:color w:val="auto"/>
              </w:rPr>
            </w:pPr>
            <w:r w:rsidRPr="009C20B9">
              <w:rPr>
                <w:rFonts w:ascii="Times New Roman" w:hAnsi="Times New Roman" w:cs="Times New Roman"/>
                <w:color w:val="auto"/>
              </w:rPr>
              <w:t>Количество субъектов МСП, ед.</w:t>
            </w:r>
          </w:p>
        </w:tc>
        <w:tc>
          <w:tcPr>
            <w:tcW w:w="1418" w:type="dxa"/>
          </w:tcPr>
          <w:p w14:paraId="1D9DE372" w14:textId="6B721B2C" w:rsidR="005D360E" w:rsidRPr="009C20B9" w:rsidRDefault="005D360E" w:rsidP="00F74501">
            <w:pPr>
              <w:jc w:val="center"/>
              <w:rPr>
                <w:rFonts w:ascii="Times New Roman" w:hAnsi="Times New Roman" w:cs="Times New Roman"/>
                <w:color w:val="auto"/>
              </w:rPr>
            </w:pPr>
            <w:r w:rsidRPr="009C20B9">
              <w:rPr>
                <w:rFonts w:ascii="Times New Roman" w:hAnsi="Times New Roman" w:cs="Times New Roman"/>
                <w:color w:val="auto"/>
              </w:rPr>
              <w:t>1</w:t>
            </w:r>
            <w:r w:rsidR="0094398E" w:rsidRPr="009C20B9">
              <w:rPr>
                <w:rFonts w:ascii="Times New Roman" w:hAnsi="Times New Roman" w:cs="Times New Roman"/>
                <w:color w:val="auto"/>
              </w:rPr>
              <w:t>72</w:t>
            </w:r>
            <w:r w:rsidRPr="009C20B9">
              <w:rPr>
                <w:rFonts w:ascii="Times New Roman" w:hAnsi="Times New Roman" w:cs="Times New Roman"/>
                <w:color w:val="auto"/>
              </w:rPr>
              <w:t>, из них</w:t>
            </w:r>
            <w:r w:rsidR="0094398E" w:rsidRPr="009C20B9">
              <w:rPr>
                <w:rFonts w:ascii="Times New Roman" w:hAnsi="Times New Roman" w:cs="Times New Roman"/>
                <w:color w:val="auto"/>
              </w:rPr>
              <w:t>:</w:t>
            </w:r>
            <w:r w:rsidRPr="009C20B9">
              <w:rPr>
                <w:rFonts w:ascii="Times New Roman" w:hAnsi="Times New Roman" w:cs="Times New Roman"/>
                <w:color w:val="auto"/>
              </w:rPr>
              <w:t xml:space="preserve"> 2</w:t>
            </w:r>
            <w:r w:rsidR="0094398E" w:rsidRPr="009C20B9">
              <w:rPr>
                <w:rFonts w:ascii="Times New Roman" w:hAnsi="Times New Roman" w:cs="Times New Roman"/>
                <w:color w:val="auto"/>
              </w:rPr>
              <w:t>5</w:t>
            </w:r>
            <w:r w:rsidRPr="009C20B9">
              <w:rPr>
                <w:rFonts w:ascii="Times New Roman" w:hAnsi="Times New Roman" w:cs="Times New Roman"/>
                <w:color w:val="auto"/>
              </w:rPr>
              <w:t xml:space="preserve"> </w:t>
            </w:r>
            <w:r w:rsidR="0094398E" w:rsidRPr="009C20B9">
              <w:rPr>
                <w:rFonts w:ascii="Times New Roman" w:hAnsi="Times New Roman" w:cs="Times New Roman"/>
                <w:color w:val="auto"/>
              </w:rPr>
              <w:t>юр. лиц</w:t>
            </w:r>
            <w:r w:rsidRPr="009C20B9">
              <w:rPr>
                <w:rFonts w:ascii="Times New Roman" w:hAnsi="Times New Roman" w:cs="Times New Roman"/>
                <w:color w:val="auto"/>
              </w:rPr>
              <w:t xml:space="preserve">. </w:t>
            </w:r>
            <w:r w:rsidR="0094398E" w:rsidRPr="009C20B9">
              <w:rPr>
                <w:rFonts w:ascii="Times New Roman" w:hAnsi="Times New Roman" w:cs="Times New Roman"/>
                <w:color w:val="auto"/>
              </w:rPr>
              <w:t>147</w:t>
            </w:r>
            <w:r w:rsidRPr="009C20B9">
              <w:rPr>
                <w:rFonts w:ascii="Times New Roman" w:hAnsi="Times New Roman" w:cs="Times New Roman"/>
                <w:color w:val="auto"/>
              </w:rPr>
              <w:t xml:space="preserve"> ИП</w:t>
            </w:r>
          </w:p>
        </w:tc>
        <w:tc>
          <w:tcPr>
            <w:tcW w:w="1559" w:type="dxa"/>
          </w:tcPr>
          <w:p w14:paraId="4D2B4AFB" w14:textId="13895296" w:rsidR="005D360E" w:rsidRPr="009C20B9" w:rsidRDefault="005D360E" w:rsidP="00F74501">
            <w:pPr>
              <w:jc w:val="center"/>
              <w:rPr>
                <w:rFonts w:ascii="Times New Roman" w:hAnsi="Times New Roman" w:cs="Times New Roman"/>
                <w:color w:val="auto"/>
              </w:rPr>
            </w:pPr>
            <w:r w:rsidRPr="009C20B9">
              <w:rPr>
                <w:rFonts w:ascii="Times New Roman" w:hAnsi="Times New Roman" w:cs="Times New Roman"/>
                <w:color w:val="auto"/>
              </w:rPr>
              <w:t>1</w:t>
            </w:r>
            <w:r w:rsidR="0094398E" w:rsidRPr="009C20B9">
              <w:rPr>
                <w:rFonts w:ascii="Times New Roman" w:hAnsi="Times New Roman" w:cs="Times New Roman"/>
                <w:color w:val="auto"/>
              </w:rPr>
              <w:t>62</w:t>
            </w:r>
            <w:r w:rsidRPr="009C20B9">
              <w:rPr>
                <w:rFonts w:ascii="Times New Roman" w:hAnsi="Times New Roman" w:cs="Times New Roman"/>
                <w:color w:val="auto"/>
              </w:rPr>
              <w:t>, из них</w:t>
            </w:r>
            <w:r w:rsidR="0094398E" w:rsidRPr="009C20B9">
              <w:rPr>
                <w:rFonts w:ascii="Times New Roman" w:hAnsi="Times New Roman" w:cs="Times New Roman"/>
                <w:color w:val="auto"/>
              </w:rPr>
              <w:t>:</w:t>
            </w:r>
            <w:r w:rsidRPr="009C20B9">
              <w:rPr>
                <w:rFonts w:ascii="Times New Roman" w:hAnsi="Times New Roman" w:cs="Times New Roman"/>
                <w:color w:val="auto"/>
              </w:rPr>
              <w:t xml:space="preserve"> </w:t>
            </w:r>
            <w:r w:rsidR="0094398E" w:rsidRPr="009C20B9">
              <w:rPr>
                <w:rFonts w:ascii="Times New Roman" w:hAnsi="Times New Roman" w:cs="Times New Roman"/>
                <w:color w:val="auto"/>
              </w:rPr>
              <w:t>23 юр. лиц. 139 ИП</w:t>
            </w:r>
          </w:p>
        </w:tc>
        <w:tc>
          <w:tcPr>
            <w:tcW w:w="1559" w:type="dxa"/>
          </w:tcPr>
          <w:p w14:paraId="5AAAC311" w14:textId="1631F1AD" w:rsidR="0094398E" w:rsidRPr="009C20B9" w:rsidRDefault="0094398E" w:rsidP="00F74501">
            <w:pPr>
              <w:jc w:val="center"/>
              <w:rPr>
                <w:rFonts w:ascii="Times New Roman" w:hAnsi="Times New Roman" w:cs="Times New Roman"/>
                <w:color w:val="auto"/>
              </w:rPr>
            </w:pPr>
            <w:r w:rsidRPr="009C20B9">
              <w:rPr>
                <w:rFonts w:ascii="Times New Roman" w:hAnsi="Times New Roman" w:cs="Times New Roman"/>
                <w:color w:val="auto"/>
              </w:rPr>
              <w:t>160, из них:</w:t>
            </w:r>
          </w:p>
          <w:p w14:paraId="10E84C5D" w14:textId="4554DCDF" w:rsidR="005D360E" w:rsidRPr="009C20B9" w:rsidRDefault="0094398E" w:rsidP="00F74501">
            <w:pPr>
              <w:jc w:val="center"/>
              <w:rPr>
                <w:rFonts w:ascii="Times New Roman" w:hAnsi="Times New Roman" w:cs="Times New Roman"/>
                <w:color w:val="auto"/>
              </w:rPr>
            </w:pPr>
            <w:r w:rsidRPr="009C20B9">
              <w:rPr>
                <w:rFonts w:ascii="Times New Roman" w:hAnsi="Times New Roman" w:cs="Times New Roman"/>
                <w:color w:val="auto"/>
              </w:rPr>
              <w:t>23 юр. лиц. 137 ИП</w:t>
            </w:r>
          </w:p>
        </w:tc>
        <w:tc>
          <w:tcPr>
            <w:tcW w:w="1559" w:type="dxa"/>
          </w:tcPr>
          <w:p w14:paraId="14827CF7" w14:textId="529007FF" w:rsidR="0094398E" w:rsidRPr="009C20B9" w:rsidRDefault="0094398E" w:rsidP="00F74501">
            <w:pPr>
              <w:jc w:val="center"/>
              <w:rPr>
                <w:rFonts w:ascii="Times New Roman" w:hAnsi="Times New Roman" w:cs="Times New Roman"/>
                <w:color w:val="auto"/>
              </w:rPr>
            </w:pPr>
            <w:r w:rsidRPr="009C20B9">
              <w:rPr>
                <w:rFonts w:ascii="Times New Roman" w:hAnsi="Times New Roman" w:cs="Times New Roman"/>
                <w:color w:val="auto"/>
              </w:rPr>
              <w:t>169, из них:</w:t>
            </w:r>
          </w:p>
          <w:p w14:paraId="3AC642B5" w14:textId="525B8DE6" w:rsidR="005D360E" w:rsidRPr="009C20B9" w:rsidRDefault="0094398E" w:rsidP="00F74501">
            <w:pPr>
              <w:jc w:val="center"/>
              <w:rPr>
                <w:rFonts w:ascii="Times New Roman" w:hAnsi="Times New Roman" w:cs="Times New Roman"/>
                <w:color w:val="auto"/>
              </w:rPr>
            </w:pPr>
            <w:r w:rsidRPr="009C20B9">
              <w:rPr>
                <w:rFonts w:ascii="Times New Roman" w:hAnsi="Times New Roman" w:cs="Times New Roman"/>
                <w:color w:val="auto"/>
              </w:rPr>
              <w:t>25 юр. лиц. 144 ИП</w:t>
            </w:r>
          </w:p>
        </w:tc>
        <w:tc>
          <w:tcPr>
            <w:tcW w:w="1560" w:type="dxa"/>
          </w:tcPr>
          <w:p w14:paraId="754D165C" w14:textId="680D6179" w:rsidR="0094398E" w:rsidRPr="009C20B9" w:rsidRDefault="0094398E" w:rsidP="00F74501">
            <w:pPr>
              <w:jc w:val="center"/>
              <w:rPr>
                <w:rFonts w:ascii="Times New Roman" w:hAnsi="Times New Roman" w:cs="Times New Roman"/>
                <w:color w:val="auto"/>
              </w:rPr>
            </w:pPr>
            <w:r w:rsidRPr="009C20B9">
              <w:rPr>
                <w:rFonts w:ascii="Times New Roman" w:hAnsi="Times New Roman" w:cs="Times New Roman"/>
                <w:color w:val="auto"/>
              </w:rPr>
              <w:t>181, из них:</w:t>
            </w:r>
          </w:p>
          <w:p w14:paraId="62F9F910" w14:textId="30E0DB7D" w:rsidR="005D360E" w:rsidRPr="009C20B9" w:rsidRDefault="0094398E" w:rsidP="0094398E">
            <w:pPr>
              <w:jc w:val="center"/>
              <w:rPr>
                <w:rFonts w:ascii="Times New Roman" w:hAnsi="Times New Roman" w:cs="Times New Roman"/>
                <w:color w:val="auto"/>
              </w:rPr>
            </w:pPr>
            <w:r w:rsidRPr="009C20B9">
              <w:rPr>
                <w:rFonts w:ascii="Times New Roman" w:hAnsi="Times New Roman" w:cs="Times New Roman"/>
                <w:color w:val="auto"/>
              </w:rPr>
              <w:t>18 юр. лиц. 163 ИП</w:t>
            </w:r>
          </w:p>
        </w:tc>
      </w:tr>
      <w:tr w:rsidR="00812A09" w:rsidRPr="009C20B9" w14:paraId="05204744" w14:textId="77777777" w:rsidTr="008F4DF2">
        <w:trPr>
          <w:trHeight w:val="1003"/>
        </w:trPr>
        <w:tc>
          <w:tcPr>
            <w:tcW w:w="1838" w:type="dxa"/>
          </w:tcPr>
          <w:p w14:paraId="199B37F1" w14:textId="797CA952" w:rsidR="00812A09" w:rsidRPr="009C20B9" w:rsidRDefault="00812A09" w:rsidP="00F74501">
            <w:pPr>
              <w:rPr>
                <w:rFonts w:ascii="Times New Roman" w:hAnsi="Times New Roman" w:cs="Times New Roman"/>
                <w:color w:val="auto"/>
              </w:rPr>
            </w:pPr>
            <w:r w:rsidRPr="009C20B9">
              <w:rPr>
                <w:rFonts w:ascii="Times New Roman" w:hAnsi="Times New Roman" w:cs="Times New Roman"/>
                <w:color w:val="auto"/>
              </w:rPr>
              <w:t>Кол-во о плательщиках НПД</w:t>
            </w:r>
          </w:p>
        </w:tc>
        <w:tc>
          <w:tcPr>
            <w:tcW w:w="1418" w:type="dxa"/>
          </w:tcPr>
          <w:p w14:paraId="72BDE8F2" w14:textId="737FA74C" w:rsidR="00812A09" w:rsidRPr="009C20B9" w:rsidRDefault="00812A09" w:rsidP="00F74501">
            <w:pPr>
              <w:jc w:val="center"/>
              <w:rPr>
                <w:rFonts w:ascii="Times New Roman" w:hAnsi="Times New Roman" w:cs="Times New Roman"/>
                <w:color w:val="auto"/>
              </w:rPr>
            </w:pPr>
            <w:r w:rsidRPr="009C20B9">
              <w:rPr>
                <w:rFonts w:ascii="Times New Roman" w:hAnsi="Times New Roman" w:cs="Times New Roman"/>
                <w:color w:val="auto"/>
              </w:rPr>
              <w:t>-</w:t>
            </w:r>
          </w:p>
        </w:tc>
        <w:tc>
          <w:tcPr>
            <w:tcW w:w="1559" w:type="dxa"/>
          </w:tcPr>
          <w:p w14:paraId="7A9E884B" w14:textId="36F516FD" w:rsidR="00812A09" w:rsidRPr="009C20B9" w:rsidRDefault="00812A09" w:rsidP="00F74501">
            <w:pPr>
              <w:jc w:val="center"/>
              <w:rPr>
                <w:rFonts w:ascii="Times New Roman" w:hAnsi="Times New Roman" w:cs="Times New Roman"/>
                <w:color w:val="auto"/>
              </w:rPr>
            </w:pPr>
            <w:r w:rsidRPr="009C20B9">
              <w:rPr>
                <w:rFonts w:ascii="Times New Roman" w:hAnsi="Times New Roman" w:cs="Times New Roman"/>
                <w:color w:val="auto"/>
              </w:rPr>
              <w:t>34</w:t>
            </w:r>
          </w:p>
        </w:tc>
        <w:tc>
          <w:tcPr>
            <w:tcW w:w="1559" w:type="dxa"/>
          </w:tcPr>
          <w:p w14:paraId="2EDF932B" w14:textId="0C124CA6" w:rsidR="00812A09" w:rsidRPr="009C20B9" w:rsidRDefault="00812A09" w:rsidP="00F74501">
            <w:pPr>
              <w:jc w:val="center"/>
              <w:rPr>
                <w:rFonts w:ascii="Times New Roman" w:hAnsi="Times New Roman" w:cs="Times New Roman"/>
                <w:color w:val="auto"/>
              </w:rPr>
            </w:pPr>
            <w:r w:rsidRPr="009C20B9">
              <w:rPr>
                <w:rFonts w:ascii="Times New Roman" w:hAnsi="Times New Roman" w:cs="Times New Roman"/>
                <w:color w:val="auto"/>
              </w:rPr>
              <w:t>218</w:t>
            </w:r>
          </w:p>
        </w:tc>
        <w:tc>
          <w:tcPr>
            <w:tcW w:w="1559" w:type="dxa"/>
          </w:tcPr>
          <w:p w14:paraId="521D9E14" w14:textId="76EDD146" w:rsidR="00812A09" w:rsidRPr="009C20B9" w:rsidRDefault="00812A09" w:rsidP="00F74501">
            <w:pPr>
              <w:jc w:val="center"/>
              <w:rPr>
                <w:rFonts w:ascii="Times New Roman" w:hAnsi="Times New Roman" w:cs="Times New Roman"/>
                <w:color w:val="auto"/>
              </w:rPr>
            </w:pPr>
            <w:r w:rsidRPr="009C20B9">
              <w:rPr>
                <w:rFonts w:ascii="Times New Roman" w:hAnsi="Times New Roman" w:cs="Times New Roman"/>
                <w:color w:val="auto"/>
              </w:rPr>
              <w:t>387</w:t>
            </w:r>
          </w:p>
        </w:tc>
        <w:tc>
          <w:tcPr>
            <w:tcW w:w="1560" w:type="dxa"/>
          </w:tcPr>
          <w:p w14:paraId="55464DB7" w14:textId="7D69C4AC" w:rsidR="00812A09" w:rsidRPr="009C20B9" w:rsidRDefault="00812A09" w:rsidP="00F74501">
            <w:pPr>
              <w:jc w:val="center"/>
              <w:rPr>
                <w:rFonts w:ascii="Times New Roman" w:hAnsi="Times New Roman" w:cs="Times New Roman"/>
                <w:color w:val="auto"/>
              </w:rPr>
            </w:pPr>
            <w:r w:rsidRPr="009C20B9">
              <w:rPr>
                <w:rFonts w:ascii="Times New Roman" w:hAnsi="Times New Roman" w:cs="Times New Roman"/>
                <w:color w:val="auto"/>
              </w:rPr>
              <w:t>603</w:t>
            </w:r>
          </w:p>
        </w:tc>
      </w:tr>
    </w:tbl>
    <w:p w14:paraId="77ACA201" w14:textId="77777777" w:rsidR="005D360E" w:rsidRPr="009C20B9" w:rsidRDefault="005D360E" w:rsidP="005D360E">
      <w:pPr>
        <w:ind w:firstLine="709"/>
        <w:jc w:val="both"/>
        <w:rPr>
          <w:rFonts w:ascii="Times New Roman" w:hAnsi="Times New Roman"/>
          <w:color w:val="auto"/>
          <w:sz w:val="26"/>
          <w:szCs w:val="26"/>
        </w:rPr>
      </w:pPr>
    </w:p>
    <w:p w14:paraId="6619201B" w14:textId="6B5B5F80" w:rsidR="00532B00" w:rsidRPr="009C20B9" w:rsidRDefault="00532B00" w:rsidP="00532B00">
      <w:pPr>
        <w:ind w:firstLine="709"/>
        <w:jc w:val="both"/>
        <w:rPr>
          <w:rFonts w:ascii="Times New Roman" w:hAnsi="Times New Roman"/>
          <w:color w:val="000000" w:themeColor="text1"/>
          <w:sz w:val="28"/>
          <w:szCs w:val="28"/>
        </w:rPr>
      </w:pPr>
      <w:r w:rsidRPr="009C20B9">
        <w:rPr>
          <w:rFonts w:ascii="Times New Roman" w:hAnsi="Times New Roman"/>
          <w:color w:val="000000" w:themeColor="text1"/>
          <w:sz w:val="28"/>
          <w:szCs w:val="28"/>
        </w:rPr>
        <w:t>После небольшого спада в 2021-2022 годах (до 160 единиц) общее количество субъектов МСП к началу 2024 года не только восстановилось, но и превысило показатель 2020 года (181 против 172). Это говорит о позитивной долгосрочной тенденции и устойчивости сектора.</w:t>
      </w:r>
    </w:p>
    <w:p w14:paraId="6CF18D10" w14:textId="2B6B9621" w:rsidR="00532B00" w:rsidRPr="009C20B9" w:rsidRDefault="00532B00" w:rsidP="00532B00">
      <w:pPr>
        <w:ind w:firstLine="709"/>
        <w:jc w:val="both"/>
        <w:rPr>
          <w:rFonts w:ascii="Times New Roman" w:hAnsi="Times New Roman"/>
          <w:color w:val="000000" w:themeColor="text1"/>
          <w:sz w:val="28"/>
          <w:szCs w:val="28"/>
        </w:rPr>
      </w:pPr>
      <w:r w:rsidRPr="009C20B9">
        <w:rPr>
          <w:rFonts w:ascii="Times New Roman" w:hAnsi="Times New Roman"/>
          <w:color w:val="000000" w:themeColor="text1"/>
          <w:sz w:val="28"/>
          <w:szCs w:val="28"/>
        </w:rPr>
        <w:t>Наблюдается значительное изменение структуры МСП:</w:t>
      </w:r>
    </w:p>
    <w:p w14:paraId="09BD962D" w14:textId="0AD885B0" w:rsidR="00532B00" w:rsidRPr="009C20B9" w:rsidRDefault="00532B00" w:rsidP="00532B00">
      <w:pPr>
        <w:ind w:firstLine="709"/>
        <w:jc w:val="both"/>
        <w:rPr>
          <w:rFonts w:ascii="Times New Roman" w:hAnsi="Times New Roman"/>
          <w:color w:val="000000" w:themeColor="text1"/>
          <w:sz w:val="28"/>
          <w:szCs w:val="28"/>
        </w:rPr>
      </w:pPr>
      <w:r w:rsidRPr="009C20B9">
        <w:rPr>
          <w:rFonts w:ascii="Times New Roman" w:hAnsi="Times New Roman"/>
          <w:color w:val="000000" w:themeColor="text1"/>
          <w:sz w:val="28"/>
          <w:szCs w:val="28"/>
        </w:rPr>
        <w:t>- Количество юридических лиц сократилось с 25 до 18 (-28% за период);</w:t>
      </w:r>
    </w:p>
    <w:p w14:paraId="4936FD76" w14:textId="74AE93FA" w:rsidR="00532B00" w:rsidRPr="009C20B9" w:rsidRDefault="00532B00" w:rsidP="00532B00">
      <w:pPr>
        <w:ind w:firstLine="709"/>
        <w:jc w:val="both"/>
        <w:rPr>
          <w:rFonts w:ascii="Times New Roman" w:hAnsi="Times New Roman"/>
          <w:color w:val="000000" w:themeColor="text1"/>
          <w:sz w:val="28"/>
          <w:szCs w:val="28"/>
        </w:rPr>
      </w:pPr>
      <w:r w:rsidRPr="009C20B9">
        <w:rPr>
          <w:rFonts w:ascii="Times New Roman" w:hAnsi="Times New Roman"/>
          <w:color w:val="000000" w:themeColor="text1"/>
          <w:sz w:val="28"/>
          <w:szCs w:val="28"/>
        </w:rPr>
        <w:t>- Количество индивидуальных предпринимателей выросло со 147 до 163 (+11% за период).</w:t>
      </w:r>
    </w:p>
    <w:p w14:paraId="214CDF21" w14:textId="21475569" w:rsidR="00532B00" w:rsidRPr="009C20B9" w:rsidRDefault="00532B00" w:rsidP="00532B00">
      <w:pPr>
        <w:ind w:firstLine="709"/>
        <w:jc w:val="both"/>
        <w:rPr>
          <w:rFonts w:ascii="Times New Roman" w:hAnsi="Times New Roman"/>
          <w:color w:val="000000" w:themeColor="text1"/>
          <w:sz w:val="28"/>
          <w:szCs w:val="28"/>
        </w:rPr>
      </w:pPr>
      <w:r w:rsidRPr="009C20B9">
        <w:rPr>
          <w:rFonts w:ascii="Times New Roman" w:hAnsi="Times New Roman"/>
          <w:color w:val="000000" w:themeColor="text1"/>
          <w:sz w:val="28"/>
          <w:szCs w:val="28"/>
        </w:rPr>
        <w:t>Положительная динамика сложилось и в секторе плательщиков налога на профессиональных доход. За три года численность самозанятых выросла в 17,7 раза.</w:t>
      </w:r>
    </w:p>
    <w:p w14:paraId="5469D754" w14:textId="7AF5B833" w:rsidR="005D360E" w:rsidRDefault="005D360E" w:rsidP="005D360E">
      <w:pPr>
        <w:ind w:firstLine="709"/>
        <w:jc w:val="both"/>
        <w:rPr>
          <w:rFonts w:ascii="Times New Roman" w:hAnsi="Times New Roman"/>
          <w:color w:val="000000" w:themeColor="text1"/>
          <w:sz w:val="28"/>
          <w:szCs w:val="28"/>
        </w:rPr>
      </w:pPr>
      <w:r w:rsidRPr="009C20B9">
        <w:rPr>
          <w:rFonts w:ascii="Times New Roman" w:hAnsi="Times New Roman"/>
          <w:color w:val="000000" w:themeColor="text1"/>
          <w:sz w:val="28"/>
          <w:szCs w:val="28"/>
        </w:rPr>
        <w:t>На 01.01.2024 года 17 ИП занимаются сельским хозяйством; 67 ИП занимаются розничной торговлей; 5 ИП заняты общественным питанием, 15 ИП занимаются грузоперевозками и техническим обслуживанием, 2 ИП занимаются производством хлебобулочных изделий, 3 ИП занимаются лесозаготовками и обработкой древесины; 20 ИП занимаются строительством и отделочными работами, 52 ИП занимаются прочими видами деятельности.</w:t>
      </w:r>
    </w:p>
    <w:p w14:paraId="018AC1DC" w14:textId="77777777" w:rsidR="00EA48C1" w:rsidRPr="009C20B9" w:rsidRDefault="00EA48C1" w:rsidP="005D360E">
      <w:pPr>
        <w:ind w:firstLine="709"/>
        <w:jc w:val="both"/>
        <w:rPr>
          <w:rFonts w:ascii="Times New Roman" w:hAnsi="Times New Roman"/>
          <w:color w:val="000000" w:themeColor="text1"/>
          <w:sz w:val="28"/>
          <w:szCs w:val="28"/>
        </w:rPr>
      </w:pPr>
    </w:p>
    <w:p w14:paraId="25DC2F7A" w14:textId="15579574" w:rsidR="00EA48C1" w:rsidRPr="00EA48C1" w:rsidRDefault="00EA48C1" w:rsidP="0023624F">
      <w:pPr>
        <w:pStyle w:val="a8"/>
        <w:numPr>
          <w:ilvl w:val="2"/>
          <w:numId w:val="18"/>
        </w:numPr>
        <w:ind w:left="0" w:firstLine="0"/>
        <w:jc w:val="center"/>
        <w:rPr>
          <w:rFonts w:ascii="Times New Roman" w:hAnsi="Times New Roman" w:cs="Times New Roman"/>
          <w:color w:val="auto"/>
          <w:sz w:val="28"/>
          <w:szCs w:val="28"/>
        </w:rPr>
      </w:pPr>
      <w:r>
        <w:rPr>
          <w:rFonts w:ascii="Times New Roman" w:hAnsi="Times New Roman" w:cs="Times New Roman"/>
          <w:color w:val="auto"/>
          <w:sz w:val="28"/>
          <w:szCs w:val="28"/>
        </w:rPr>
        <w:t>Торговля</w:t>
      </w:r>
    </w:p>
    <w:p w14:paraId="6D783DC6" w14:textId="77777777" w:rsidR="00EA48C1" w:rsidRDefault="00EA48C1" w:rsidP="00BB097C">
      <w:pPr>
        <w:ind w:firstLine="709"/>
        <w:jc w:val="both"/>
        <w:rPr>
          <w:rFonts w:ascii="Times New Roman" w:hAnsi="Times New Roman" w:cs="Times New Roman"/>
          <w:color w:val="auto"/>
          <w:sz w:val="28"/>
          <w:szCs w:val="28"/>
        </w:rPr>
      </w:pPr>
    </w:p>
    <w:p w14:paraId="2B2FB295" w14:textId="0B163191" w:rsidR="00001E01" w:rsidRPr="009C20B9" w:rsidRDefault="00001E01" w:rsidP="00BB097C">
      <w:pPr>
        <w:ind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Реализация товаров и продукции населению района осуществляется через розничную торговую сеть, принадлежащую предприятиям различных форм собственности, включая предпринимателей без образования юридического лица.</w:t>
      </w:r>
    </w:p>
    <w:p w14:paraId="3ECEBE4B" w14:textId="77777777" w:rsidR="00BB097C" w:rsidRPr="009C20B9" w:rsidRDefault="00BB097C" w:rsidP="00BB097C">
      <w:pPr>
        <w:pStyle w:val="1"/>
        <w:ind w:firstLine="709"/>
        <w:jc w:val="both"/>
      </w:pPr>
      <w:r w:rsidRPr="009C20B9">
        <w:t>Торговая сеть района состоит из 77 торговых точек (72 магазина, 3 киоска, 2 павильона) и 7 точек общественного питания.</w:t>
      </w:r>
    </w:p>
    <w:p w14:paraId="1C86F6A4" w14:textId="2C8982E3" w:rsidR="00001E01" w:rsidRPr="009C20B9" w:rsidRDefault="00001E01" w:rsidP="00BB097C">
      <w:pPr>
        <w:ind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 xml:space="preserve">Доля малых предприятий, включая малое предпринимательство, в торговой сети района составляет 100 %. </w:t>
      </w:r>
    </w:p>
    <w:p w14:paraId="627A8872" w14:textId="4E24ED22" w:rsidR="00C77C87" w:rsidRPr="009C20B9" w:rsidRDefault="008F4DF2" w:rsidP="008F4DF2">
      <w:pPr>
        <w:jc w:val="right"/>
        <w:rPr>
          <w:rFonts w:ascii="Times New Roman" w:hAnsi="Times New Roman" w:cs="Times New Roman"/>
          <w:color w:val="auto"/>
          <w:sz w:val="28"/>
          <w:szCs w:val="28"/>
        </w:rPr>
      </w:pPr>
      <w:r w:rsidRPr="009C20B9">
        <w:rPr>
          <w:rFonts w:ascii="Times New Roman" w:hAnsi="Times New Roman" w:cs="Times New Roman"/>
          <w:color w:val="auto"/>
          <w:sz w:val="28"/>
          <w:szCs w:val="28"/>
        </w:rPr>
        <w:t xml:space="preserve">Таблица </w:t>
      </w:r>
      <w:r w:rsidR="00255663">
        <w:rPr>
          <w:rFonts w:ascii="Times New Roman" w:hAnsi="Times New Roman" w:cs="Times New Roman"/>
          <w:color w:val="auto"/>
          <w:sz w:val="28"/>
          <w:szCs w:val="28"/>
        </w:rPr>
        <w:t>8</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417"/>
        <w:gridCol w:w="1276"/>
        <w:gridCol w:w="1276"/>
        <w:gridCol w:w="1275"/>
        <w:gridCol w:w="1418"/>
      </w:tblGrid>
      <w:tr w:rsidR="00C77C87" w:rsidRPr="009C20B9" w14:paraId="14A41F95" w14:textId="77777777" w:rsidTr="009440B0">
        <w:tc>
          <w:tcPr>
            <w:tcW w:w="2689" w:type="dxa"/>
          </w:tcPr>
          <w:p w14:paraId="6F0C3F89" w14:textId="5AEC9098"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Оборот розничной торговли</w:t>
            </w:r>
          </w:p>
        </w:tc>
        <w:tc>
          <w:tcPr>
            <w:tcW w:w="1417" w:type="dxa"/>
          </w:tcPr>
          <w:p w14:paraId="43EE5402" w14:textId="771FFBD1"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2019</w:t>
            </w:r>
          </w:p>
        </w:tc>
        <w:tc>
          <w:tcPr>
            <w:tcW w:w="1276" w:type="dxa"/>
          </w:tcPr>
          <w:p w14:paraId="29199BE2" w14:textId="1D91F82C"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2020</w:t>
            </w:r>
          </w:p>
        </w:tc>
        <w:tc>
          <w:tcPr>
            <w:tcW w:w="1276" w:type="dxa"/>
          </w:tcPr>
          <w:p w14:paraId="567DE7B2" w14:textId="0FEB8264"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2021</w:t>
            </w:r>
          </w:p>
        </w:tc>
        <w:tc>
          <w:tcPr>
            <w:tcW w:w="1275" w:type="dxa"/>
          </w:tcPr>
          <w:p w14:paraId="372E7327" w14:textId="25E16C7D"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2022</w:t>
            </w:r>
          </w:p>
        </w:tc>
        <w:tc>
          <w:tcPr>
            <w:tcW w:w="1418" w:type="dxa"/>
          </w:tcPr>
          <w:p w14:paraId="0C0470B2" w14:textId="3A360BAB"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2023</w:t>
            </w:r>
          </w:p>
        </w:tc>
      </w:tr>
      <w:tr w:rsidR="00C77C87" w:rsidRPr="009C20B9" w14:paraId="74DD6B6C" w14:textId="77777777" w:rsidTr="00C77C87">
        <w:trPr>
          <w:trHeight w:val="399"/>
        </w:trPr>
        <w:tc>
          <w:tcPr>
            <w:tcW w:w="2689" w:type="dxa"/>
          </w:tcPr>
          <w:p w14:paraId="2E2D8560" w14:textId="5D4BEA77"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Всего, млн. руб.</w:t>
            </w:r>
          </w:p>
        </w:tc>
        <w:tc>
          <w:tcPr>
            <w:tcW w:w="1417" w:type="dxa"/>
          </w:tcPr>
          <w:p w14:paraId="2362713E" w14:textId="46EB6346"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717,60</w:t>
            </w:r>
          </w:p>
        </w:tc>
        <w:tc>
          <w:tcPr>
            <w:tcW w:w="1276" w:type="dxa"/>
          </w:tcPr>
          <w:p w14:paraId="129F284D" w14:textId="700BB70A"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684,60</w:t>
            </w:r>
          </w:p>
        </w:tc>
        <w:tc>
          <w:tcPr>
            <w:tcW w:w="1276" w:type="dxa"/>
          </w:tcPr>
          <w:p w14:paraId="7ED9BE1A" w14:textId="08272FC3"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700,95</w:t>
            </w:r>
          </w:p>
        </w:tc>
        <w:tc>
          <w:tcPr>
            <w:tcW w:w="1275" w:type="dxa"/>
          </w:tcPr>
          <w:p w14:paraId="025EEB21" w14:textId="25038550"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717,30</w:t>
            </w:r>
          </w:p>
        </w:tc>
        <w:tc>
          <w:tcPr>
            <w:tcW w:w="1418" w:type="dxa"/>
          </w:tcPr>
          <w:p w14:paraId="0E6EF1E3" w14:textId="31446FE8" w:rsidR="009440B0" w:rsidRPr="009C20B9" w:rsidRDefault="009440B0" w:rsidP="00C77C87">
            <w:pPr>
              <w:jc w:val="center"/>
              <w:rPr>
                <w:rFonts w:ascii="Times New Roman" w:hAnsi="Times New Roman" w:cs="Times New Roman"/>
                <w:color w:val="auto"/>
              </w:rPr>
            </w:pPr>
            <w:r w:rsidRPr="009C20B9">
              <w:rPr>
                <w:rFonts w:ascii="Times New Roman" w:hAnsi="Times New Roman" w:cs="Times New Roman"/>
                <w:color w:val="auto"/>
              </w:rPr>
              <w:t>745,45</w:t>
            </w:r>
          </w:p>
        </w:tc>
      </w:tr>
    </w:tbl>
    <w:p w14:paraId="6D6F0FEF" w14:textId="77777777" w:rsidR="00001E01" w:rsidRPr="009C20B9" w:rsidRDefault="00001E01" w:rsidP="00001E01">
      <w:pPr>
        <w:jc w:val="both"/>
        <w:rPr>
          <w:rFonts w:ascii="Times New Roman" w:hAnsi="Times New Roman" w:cs="Times New Roman"/>
          <w:color w:val="auto"/>
          <w:sz w:val="28"/>
          <w:szCs w:val="28"/>
        </w:rPr>
      </w:pPr>
    </w:p>
    <w:p w14:paraId="58C32DD9" w14:textId="503A462E" w:rsidR="00001E01" w:rsidRPr="009C20B9" w:rsidRDefault="00001E01" w:rsidP="00001E01">
      <w:pPr>
        <w:ind w:firstLine="540"/>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Оборот розничной торговли, считается одним из показателей экономической активности населения</w:t>
      </w:r>
      <w:r w:rsidR="00C77C87" w:rsidRPr="009C20B9">
        <w:rPr>
          <w:rFonts w:ascii="Times New Roman" w:hAnsi="Times New Roman" w:cs="Times New Roman"/>
          <w:color w:val="auto"/>
          <w:sz w:val="28"/>
          <w:szCs w:val="28"/>
        </w:rPr>
        <w:t>.</w:t>
      </w:r>
      <w:r w:rsidRPr="009C20B9">
        <w:rPr>
          <w:rFonts w:ascii="Times New Roman" w:hAnsi="Times New Roman" w:cs="Times New Roman"/>
          <w:color w:val="auto"/>
          <w:sz w:val="28"/>
          <w:szCs w:val="28"/>
        </w:rPr>
        <w:t xml:space="preserve"> </w:t>
      </w:r>
      <w:r w:rsidR="00C77C87" w:rsidRPr="009C20B9">
        <w:rPr>
          <w:rFonts w:ascii="Times New Roman" w:hAnsi="Times New Roman" w:cs="Times New Roman"/>
          <w:color w:val="auto"/>
          <w:sz w:val="28"/>
          <w:szCs w:val="28"/>
        </w:rPr>
        <w:t>В</w:t>
      </w:r>
      <w:r w:rsidRPr="009C20B9">
        <w:rPr>
          <w:rFonts w:ascii="Times New Roman" w:hAnsi="Times New Roman" w:cs="Times New Roman"/>
          <w:color w:val="auto"/>
          <w:sz w:val="28"/>
          <w:szCs w:val="28"/>
        </w:rPr>
        <w:t xml:space="preserve"> 20</w:t>
      </w:r>
      <w:r w:rsidR="00C77C87" w:rsidRPr="009C20B9">
        <w:rPr>
          <w:rFonts w:ascii="Times New Roman" w:hAnsi="Times New Roman" w:cs="Times New Roman"/>
          <w:color w:val="auto"/>
          <w:sz w:val="28"/>
          <w:szCs w:val="28"/>
        </w:rPr>
        <w:t>23</w:t>
      </w:r>
      <w:r w:rsidRPr="009C20B9">
        <w:rPr>
          <w:rFonts w:ascii="Times New Roman" w:hAnsi="Times New Roman" w:cs="Times New Roman"/>
          <w:color w:val="auto"/>
          <w:sz w:val="28"/>
          <w:szCs w:val="28"/>
        </w:rPr>
        <w:t xml:space="preserve"> году прирост </w:t>
      </w:r>
      <w:r w:rsidR="00C77C87" w:rsidRPr="009C20B9">
        <w:rPr>
          <w:rFonts w:ascii="Times New Roman" w:hAnsi="Times New Roman" w:cs="Times New Roman"/>
          <w:color w:val="auto"/>
          <w:sz w:val="28"/>
          <w:szCs w:val="28"/>
        </w:rPr>
        <w:t>составил</w:t>
      </w:r>
      <w:r w:rsidRPr="009C20B9">
        <w:rPr>
          <w:rFonts w:ascii="Times New Roman" w:hAnsi="Times New Roman" w:cs="Times New Roman"/>
          <w:color w:val="auto"/>
          <w:sz w:val="28"/>
          <w:szCs w:val="28"/>
        </w:rPr>
        <w:t xml:space="preserve"> </w:t>
      </w:r>
      <w:r w:rsidR="00C77C87" w:rsidRPr="009C20B9">
        <w:rPr>
          <w:rFonts w:ascii="Times New Roman" w:hAnsi="Times New Roman" w:cs="Times New Roman"/>
          <w:color w:val="auto"/>
          <w:sz w:val="28"/>
          <w:szCs w:val="28"/>
        </w:rPr>
        <w:t>3,88</w:t>
      </w:r>
      <w:r w:rsidRPr="009C20B9">
        <w:rPr>
          <w:rFonts w:ascii="Times New Roman" w:hAnsi="Times New Roman" w:cs="Times New Roman"/>
          <w:color w:val="auto"/>
          <w:sz w:val="28"/>
          <w:szCs w:val="28"/>
        </w:rPr>
        <w:t xml:space="preserve"> % в сравнении с 201</w:t>
      </w:r>
      <w:r w:rsidR="00C77C87" w:rsidRPr="009C20B9">
        <w:rPr>
          <w:rFonts w:ascii="Times New Roman" w:hAnsi="Times New Roman" w:cs="Times New Roman"/>
          <w:color w:val="auto"/>
          <w:sz w:val="28"/>
          <w:szCs w:val="28"/>
        </w:rPr>
        <w:t>9</w:t>
      </w:r>
      <w:r w:rsidRPr="009C20B9">
        <w:rPr>
          <w:rFonts w:ascii="Times New Roman" w:hAnsi="Times New Roman" w:cs="Times New Roman"/>
          <w:color w:val="auto"/>
          <w:sz w:val="28"/>
          <w:szCs w:val="28"/>
        </w:rPr>
        <w:t xml:space="preserve"> годом. В среднем на одного жителя продано товаров на сумму </w:t>
      </w:r>
      <w:r w:rsidR="00C77C87" w:rsidRPr="009C20B9">
        <w:rPr>
          <w:rFonts w:ascii="Times New Roman" w:hAnsi="Times New Roman" w:cs="Times New Roman"/>
          <w:color w:val="auto"/>
          <w:sz w:val="28"/>
          <w:szCs w:val="28"/>
        </w:rPr>
        <w:t>65864</w:t>
      </w:r>
      <w:r w:rsidRPr="009C20B9">
        <w:rPr>
          <w:rFonts w:ascii="Times New Roman" w:hAnsi="Times New Roman" w:cs="Times New Roman"/>
          <w:color w:val="auto"/>
          <w:sz w:val="28"/>
          <w:szCs w:val="28"/>
        </w:rPr>
        <w:t xml:space="preserve"> руб</w:t>
      </w:r>
      <w:r w:rsidR="00C77C87" w:rsidRPr="009C20B9">
        <w:rPr>
          <w:rFonts w:ascii="Times New Roman" w:hAnsi="Times New Roman" w:cs="Times New Roman"/>
          <w:color w:val="auto"/>
          <w:sz w:val="28"/>
          <w:szCs w:val="28"/>
        </w:rPr>
        <w:t>., что выше 2019 года на 27,17%</w:t>
      </w:r>
    </w:p>
    <w:p w14:paraId="132F919B" w14:textId="4E472DED" w:rsidR="00001E01" w:rsidRDefault="00001E01" w:rsidP="00913ADD">
      <w:pPr>
        <w:ind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Основная часть оборота розничной торговли сформирована индивидуальными предпринимателями, в стационарной торговой сети (вне рынка) – 89,7%. Население района обеспечено широким ассортиментом товаров продовольственной группы, к сожалению низкая покупательская способность сдерживает развитие торговли непродовольственными товарами. В структуре оборота розничной торговли непродовольственные товары занимают 3 %. Практически нет узкоспециализированных магазинов в районе по продаже мебели, бытовой техники, стройматериалов, многих видов хозяйственных товаров.</w:t>
      </w:r>
    </w:p>
    <w:p w14:paraId="587CA944" w14:textId="77777777" w:rsidR="00EA48C1" w:rsidRPr="009C20B9" w:rsidRDefault="00EA48C1" w:rsidP="00913ADD">
      <w:pPr>
        <w:ind w:firstLine="709"/>
        <w:jc w:val="both"/>
        <w:rPr>
          <w:rFonts w:ascii="Times New Roman" w:hAnsi="Times New Roman" w:cs="Times New Roman"/>
          <w:color w:val="auto"/>
          <w:sz w:val="28"/>
          <w:szCs w:val="28"/>
        </w:rPr>
      </w:pPr>
    </w:p>
    <w:p w14:paraId="674D252F" w14:textId="131E035E" w:rsidR="00EA48C1" w:rsidRPr="00EA48C1" w:rsidRDefault="00EA48C1" w:rsidP="0023624F">
      <w:pPr>
        <w:pStyle w:val="a8"/>
        <w:numPr>
          <w:ilvl w:val="2"/>
          <w:numId w:val="18"/>
        </w:numPr>
        <w:ind w:left="0"/>
        <w:jc w:val="center"/>
        <w:rPr>
          <w:rFonts w:ascii="Times New Roman" w:hAnsi="Times New Roman" w:cs="Times New Roman"/>
          <w:color w:val="auto"/>
          <w:sz w:val="28"/>
          <w:szCs w:val="28"/>
        </w:rPr>
      </w:pPr>
      <w:r>
        <w:rPr>
          <w:rFonts w:ascii="Times New Roman" w:hAnsi="Times New Roman" w:cs="Times New Roman"/>
          <w:color w:val="auto"/>
          <w:sz w:val="28"/>
          <w:szCs w:val="28"/>
        </w:rPr>
        <w:t>Общественное питание</w:t>
      </w:r>
    </w:p>
    <w:p w14:paraId="1207ADF5" w14:textId="77777777" w:rsidR="00EA48C1" w:rsidRDefault="00EA48C1" w:rsidP="00C77C87">
      <w:pPr>
        <w:ind w:firstLine="709"/>
        <w:jc w:val="both"/>
        <w:rPr>
          <w:rFonts w:ascii="Times New Roman" w:hAnsi="Times New Roman" w:cs="Times New Roman"/>
          <w:color w:val="auto"/>
          <w:sz w:val="28"/>
          <w:szCs w:val="28"/>
        </w:rPr>
      </w:pPr>
    </w:p>
    <w:p w14:paraId="22F1B59C" w14:textId="433BC6F9" w:rsidR="00001E01" w:rsidRPr="009C20B9" w:rsidRDefault="00001E01" w:rsidP="00C77C87">
      <w:pPr>
        <w:ind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Услуги общественного питания в районе оказывают:</w:t>
      </w:r>
    </w:p>
    <w:p w14:paraId="225E7E9E" w14:textId="6223F55E" w:rsidR="005D360E" w:rsidRPr="009C20B9" w:rsidRDefault="005D360E" w:rsidP="005D360E">
      <w:pPr>
        <w:ind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 xml:space="preserve">- </w:t>
      </w:r>
      <w:r w:rsidR="00001E01" w:rsidRPr="009C20B9">
        <w:rPr>
          <w:rFonts w:ascii="Times New Roman" w:hAnsi="Times New Roman" w:cs="Times New Roman"/>
          <w:color w:val="auto"/>
          <w:sz w:val="28"/>
          <w:szCs w:val="28"/>
        </w:rPr>
        <w:t>3</w:t>
      </w:r>
      <w:r w:rsidR="00D53D45" w:rsidRPr="009C20B9">
        <w:rPr>
          <w:rFonts w:ascii="Times New Roman" w:hAnsi="Times New Roman" w:cs="Times New Roman"/>
          <w:color w:val="auto"/>
          <w:sz w:val="28"/>
          <w:szCs w:val="28"/>
        </w:rPr>
        <w:t>1</w:t>
      </w:r>
      <w:r w:rsidR="00001E01" w:rsidRPr="009C20B9">
        <w:rPr>
          <w:rFonts w:ascii="Times New Roman" w:hAnsi="Times New Roman" w:cs="Times New Roman"/>
          <w:color w:val="auto"/>
          <w:sz w:val="28"/>
          <w:szCs w:val="28"/>
        </w:rPr>
        <w:t xml:space="preserve"> столов</w:t>
      </w:r>
      <w:r w:rsidR="00D53D45" w:rsidRPr="009C20B9">
        <w:rPr>
          <w:rFonts w:ascii="Times New Roman" w:hAnsi="Times New Roman" w:cs="Times New Roman"/>
          <w:color w:val="auto"/>
          <w:sz w:val="28"/>
          <w:szCs w:val="28"/>
        </w:rPr>
        <w:t>ая</w:t>
      </w:r>
      <w:r w:rsidR="00001E01" w:rsidRPr="009C20B9">
        <w:rPr>
          <w:rFonts w:ascii="Times New Roman" w:hAnsi="Times New Roman" w:cs="Times New Roman"/>
          <w:color w:val="auto"/>
          <w:sz w:val="28"/>
          <w:szCs w:val="28"/>
        </w:rPr>
        <w:t xml:space="preserve"> учебных заведений и организаций</w:t>
      </w:r>
      <w:r w:rsidRPr="009C20B9">
        <w:rPr>
          <w:rFonts w:ascii="Times New Roman" w:hAnsi="Times New Roman" w:cs="Times New Roman"/>
          <w:color w:val="auto"/>
          <w:sz w:val="28"/>
          <w:szCs w:val="28"/>
        </w:rPr>
        <w:t>;</w:t>
      </w:r>
    </w:p>
    <w:p w14:paraId="6BB90FB8" w14:textId="77777777" w:rsidR="005D360E" w:rsidRPr="009C20B9" w:rsidRDefault="005D360E" w:rsidP="005D360E">
      <w:pPr>
        <w:ind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w:t>
      </w:r>
      <w:r w:rsidR="00001E01" w:rsidRPr="009C20B9">
        <w:rPr>
          <w:rFonts w:ascii="Times New Roman" w:hAnsi="Times New Roman" w:cs="Times New Roman"/>
          <w:color w:val="auto"/>
          <w:sz w:val="28"/>
          <w:szCs w:val="28"/>
        </w:rPr>
        <w:t xml:space="preserve"> 5 кафе, </w:t>
      </w:r>
    </w:p>
    <w:p w14:paraId="2EC813E0" w14:textId="0CB3F20D" w:rsidR="005D360E" w:rsidRPr="009C20B9" w:rsidRDefault="005D360E" w:rsidP="005D360E">
      <w:pPr>
        <w:ind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 xml:space="preserve">- </w:t>
      </w:r>
      <w:r w:rsidR="00001E01" w:rsidRPr="009C20B9">
        <w:rPr>
          <w:rFonts w:ascii="Times New Roman" w:hAnsi="Times New Roman" w:cs="Times New Roman"/>
          <w:color w:val="auto"/>
          <w:sz w:val="28"/>
          <w:szCs w:val="28"/>
        </w:rPr>
        <w:t>2 общедоступные закусочные.</w:t>
      </w:r>
    </w:p>
    <w:p w14:paraId="2DD0F465" w14:textId="4CAF48EC" w:rsidR="00001E01" w:rsidRPr="009C20B9" w:rsidRDefault="00001E01" w:rsidP="005D360E">
      <w:pPr>
        <w:ind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Оборот общественного питания</w:t>
      </w:r>
      <w:r w:rsidR="00533AA8" w:rsidRPr="009C20B9">
        <w:rPr>
          <w:rFonts w:ascii="Times New Roman" w:hAnsi="Times New Roman" w:cs="Times New Roman"/>
          <w:color w:val="auto"/>
          <w:sz w:val="28"/>
          <w:szCs w:val="28"/>
        </w:rPr>
        <w:t xml:space="preserve"> за 2023 год</w:t>
      </w:r>
      <w:r w:rsidRPr="009C20B9">
        <w:rPr>
          <w:rFonts w:ascii="Times New Roman" w:hAnsi="Times New Roman" w:cs="Times New Roman"/>
          <w:color w:val="auto"/>
          <w:sz w:val="28"/>
          <w:szCs w:val="28"/>
        </w:rPr>
        <w:t xml:space="preserve"> увеличился </w:t>
      </w:r>
      <w:r w:rsidR="00533AA8" w:rsidRPr="009C20B9">
        <w:rPr>
          <w:rFonts w:ascii="Times New Roman" w:hAnsi="Times New Roman" w:cs="Times New Roman"/>
          <w:color w:val="auto"/>
          <w:sz w:val="28"/>
          <w:szCs w:val="28"/>
        </w:rPr>
        <w:t>в 2,79 раз</w:t>
      </w:r>
      <w:r w:rsidRPr="009C20B9">
        <w:rPr>
          <w:rFonts w:ascii="Times New Roman" w:hAnsi="Times New Roman" w:cs="Times New Roman"/>
          <w:color w:val="auto"/>
          <w:sz w:val="28"/>
          <w:szCs w:val="28"/>
        </w:rPr>
        <w:t xml:space="preserve"> по сравнению с </w:t>
      </w:r>
      <w:r w:rsidR="00533AA8" w:rsidRPr="009C20B9">
        <w:rPr>
          <w:rFonts w:ascii="Times New Roman" w:hAnsi="Times New Roman" w:cs="Times New Roman"/>
          <w:color w:val="auto"/>
          <w:sz w:val="28"/>
          <w:szCs w:val="28"/>
        </w:rPr>
        <w:t>2019</w:t>
      </w:r>
      <w:r w:rsidRPr="009C20B9">
        <w:rPr>
          <w:rFonts w:ascii="Times New Roman" w:hAnsi="Times New Roman" w:cs="Times New Roman"/>
          <w:color w:val="auto"/>
          <w:sz w:val="28"/>
          <w:szCs w:val="28"/>
        </w:rPr>
        <w:t xml:space="preserve"> годом.</w:t>
      </w:r>
    </w:p>
    <w:p w14:paraId="443C8E8C" w14:textId="541438F2" w:rsidR="00001E01" w:rsidRPr="009C20B9" w:rsidRDefault="008F4DF2" w:rsidP="008F4DF2">
      <w:pPr>
        <w:ind w:firstLine="709"/>
        <w:jc w:val="right"/>
        <w:rPr>
          <w:rFonts w:ascii="Times New Roman" w:hAnsi="Times New Roman" w:cs="Times New Roman"/>
          <w:color w:val="auto"/>
          <w:sz w:val="28"/>
          <w:szCs w:val="28"/>
        </w:rPr>
      </w:pPr>
      <w:r w:rsidRPr="009C20B9">
        <w:rPr>
          <w:rFonts w:ascii="Times New Roman" w:hAnsi="Times New Roman" w:cs="Times New Roman"/>
          <w:color w:val="auto"/>
          <w:sz w:val="28"/>
          <w:szCs w:val="28"/>
        </w:rPr>
        <w:t xml:space="preserve">Таблица </w:t>
      </w:r>
      <w:r w:rsidR="00255663">
        <w:rPr>
          <w:rFonts w:ascii="Times New Roman" w:hAnsi="Times New Roman" w:cs="Times New Roman"/>
          <w:color w:val="auto"/>
          <w:sz w:val="28"/>
          <w:szCs w:val="28"/>
        </w:rPr>
        <w:t>9</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417"/>
        <w:gridCol w:w="1276"/>
        <w:gridCol w:w="1276"/>
        <w:gridCol w:w="1275"/>
        <w:gridCol w:w="1418"/>
      </w:tblGrid>
      <w:tr w:rsidR="00D53D45" w:rsidRPr="009C20B9" w14:paraId="007F8AAA" w14:textId="77777777" w:rsidTr="00F74501">
        <w:tc>
          <w:tcPr>
            <w:tcW w:w="2689" w:type="dxa"/>
          </w:tcPr>
          <w:p w14:paraId="3F79BB90" w14:textId="065A3C6B"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Оборот общественного питания</w:t>
            </w:r>
          </w:p>
        </w:tc>
        <w:tc>
          <w:tcPr>
            <w:tcW w:w="1417" w:type="dxa"/>
          </w:tcPr>
          <w:p w14:paraId="3C1D57E8" w14:textId="77777777"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2019</w:t>
            </w:r>
          </w:p>
        </w:tc>
        <w:tc>
          <w:tcPr>
            <w:tcW w:w="1276" w:type="dxa"/>
          </w:tcPr>
          <w:p w14:paraId="4CC23BE4" w14:textId="77777777"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2020</w:t>
            </w:r>
          </w:p>
        </w:tc>
        <w:tc>
          <w:tcPr>
            <w:tcW w:w="1276" w:type="dxa"/>
          </w:tcPr>
          <w:p w14:paraId="52808726" w14:textId="77777777"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2021</w:t>
            </w:r>
          </w:p>
        </w:tc>
        <w:tc>
          <w:tcPr>
            <w:tcW w:w="1275" w:type="dxa"/>
          </w:tcPr>
          <w:p w14:paraId="27CD972C" w14:textId="77777777"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2022</w:t>
            </w:r>
          </w:p>
        </w:tc>
        <w:tc>
          <w:tcPr>
            <w:tcW w:w="1418" w:type="dxa"/>
          </w:tcPr>
          <w:p w14:paraId="152D28B6" w14:textId="77777777"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2023</w:t>
            </w:r>
          </w:p>
        </w:tc>
      </w:tr>
      <w:tr w:rsidR="00D53D45" w:rsidRPr="009C20B9" w14:paraId="403393EB" w14:textId="77777777" w:rsidTr="00F74501">
        <w:trPr>
          <w:trHeight w:val="399"/>
        </w:trPr>
        <w:tc>
          <w:tcPr>
            <w:tcW w:w="2689" w:type="dxa"/>
          </w:tcPr>
          <w:p w14:paraId="37F7463E" w14:textId="77777777"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Всего, млн. руб.</w:t>
            </w:r>
          </w:p>
        </w:tc>
        <w:tc>
          <w:tcPr>
            <w:tcW w:w="1417" w:type="dxa"/>
          </w:tcPr>
          <w:p w14:paraId="244E91FE" w14:textId="469C216E"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152,9</w:t>
            </w:r>
          </w:p>
        </w:tc>
        <w:tc>
          <w:tcPr>
            <w:tcW w:w="1276" w:type="dxa"/>
          </w:tcPr>
          <w:p w14:paraId="75437791" w14:textId="00E79BE6"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339,2</w:t>
            </w:r>
          </w:p>
        </w:tc>
        <w:tc>
          <w:tcPr>
            <w:tcW w:w="1276" w:type="dxa"/>
          </w:tcPr>
          <w:p w14:paraId="384EDBA7" w14:textId="22A370AF"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282,2</w:t>
            </w:r>
          </w:p>
        </w:tc>
        <w:tc>
          <w:tcPr>
            <w:tcW w:w="1275" w:type="dxa"/>
          </w:tcPr>
          <w:p w14:paraId="444D77C0" w14:textId="58427E31"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384,9</w:t>
            </w:r>
          </w:p>
        </w:tc>
        <w:tc>
          <w:tcPr>
            <w:tcW w:w="1418" w:type="dxa"/>
          </w:tcPr>
          <w:p w14:paraId="6AF7D1AC" w14:textId="1323E506" w:rsidR="00D53D45" w:rsidRPr="009C20B9" w:rsidRDefault="00D53D45" w:rsidP="00F74501">
            <w:pPr>
              <w:jc w:val="center"/>
              <w:rPr>
                <w:rFonts w:ascii="Times New Roman" w:hAnsi="Times New Roman" w:cs="Times New Roman"/>
                <w:color w:val="auto"/>
              </w:rPr>
            </w:pPr>
            <w:r w:rsidRPr="009C20B9">
              <w:rPr>
                <w:rFonts w:ascii="Times New Roman" w:hAnsi="Times New Roman" w:cs="Times New Roman"/>
                <w:color w:val="auto"/>
              </w:rPr>
              <w:t>426,3</w:t>
            </w:r>
          </w:p>
        </w:tc>
      </w:tr>
    </w:tbl>
    <w:p w14:paraId="71E37E85" w14:textId="62FA0DCB" w:rsidR="00D53D45" w:rsidRDefault="005D360E" w:rsidP="00C77C87">
      <w:pPr>
        <w:ind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Характеризуя услуги общественного питания, следует признать, что сеть предприятий общественного питания в сельских поселениях развита недостаточно и обусловлено это низким уровнем финансовой обеспеченности населения.</w:t>
      </w:r>
    </w:p>
    <w:p w14:paraId="06157A80" w14:textId="01093002" w:rsidR="00EA48C1" w:rsidRDefault="00EA48C1" w:rsidP="00C77C87">
      <w:pPr>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p>
    <w:p w14:paraId="27E66320" w14:textId="77777777" w:rsidR="00255663" w:rsidRDefault="00255663" w:rsidP="00C77C87">
      <w:pPr>
        <w:ind w:firstLine="709"/>
        <w:jc w:val="both"/>
        <w:rPr>
          <w:rFonts w:ascii="Times New Roman" w:hAnsi="Times New Roman" w:cs="Times New Roman"/>
          <w:color w:val="auto"/>
          <w:sz w:val="28"/>
          <w:szCs w:val="28"/>
        </w:rPr>
      </w:pPr>
    </w:p>
    <w:p w14:paraId="558D8396" w14:textId="77777777" w:rsidR="00255663" w:rsidRDefault="00255663" w:rsidP="00C77C87">
      <w:pPr>
        <w:ind w:firstLine="709"/>
        <w:jc w:val="both"/>
        <w:rPr>
          <w:rFonts w:ascii="Times New Roman" w:hAnsi="Times New Roman" w:cs="Times New Roman"/>
          <w:color w:val="auto"/>
          <w:sz w:val="28"/>
          <w:szCs w:val="28"/>
        </w:rPr>
      </w:pPr>
    </w:p>
    <w:p w14:paraId="466001F5" w14:textId="5998137C" w:rsidR="00EA48C1" w:rsidRPr="00EA48C1" w:rsidRDefault="00EA48C1" w:rsidP="0023624F">
      <w:pPr>
        <w:pStyle w:val="a8"/>
        <w:numPr>
          <w:ilvl w:val="2"/>
          <w:numId w:val="18"/>
        </w:numPr>
        <w:ind w:left="0" w:firstLine="0"/>
        <w:jc w:val="center"/>
        <w:rPr>
          <w:rFonts w:ascii="Times New Roman" w:hAnsi="Times New Roman" w:cs="Times New Roman"/>
          <w:color w:val="auto"/>
          <w:sz w:val="28"/>
          <w:szCs w:val="28"/>
        </w:rPr>
      </w:pPr>
      <w:r>
        <w:rPr>
          <w:rFonts w:ascii="Times New Roman" w:hAnsi="Times New Roman" w:cs="Times New Roman"/>
          <w:color w:val="auto"/>
          <w:sz w:val="28"/>
          <w:szCs w:val="28"/>
        </w:rPr>
        <w:t>Бытовые услуги</w:t>
      </w:r>
    </w:p>
    <w:p w14:paraId="79655053" w14:textId="77777777" w:rsidR="00EA48C1" w:rsidRDefault="00EA48C1" w:rsidP="001C1615">
      <w:pPr>
        <w:ind w:firstLine="709"/>
        <w:jc w:val="both"/>
        <w:rPr>
          <w:rFonts w:ascii="Times New Roman" w:hAnsi="Times New Roman" w:cs="Times New Roman"/>
          <w:color w:val="auto"/>
          <w:sz w:val="28"/>
          <w:szCs w:val="28"/>
        </w:rPr>
      </w:pPr>
    </w:p>
    <w:p w14:paraId="191F4594" w14:textId="41767B4F" w:rsidR="001C1615" w:rsidRPr="009C20B9" w:rsidRDefault="001C1615" w:rsidP="001C1615">
      <w:pPr>
        <w:ind w:firstLine="709"/>
        <w:jc w:val="both"/>
        <w:rPr>
          <w:rFonts w:ascii="Times New Roman" w:hAnsi="Times New Roman" w:cs="Times New Roman"/>
          <w:b/>
          <w:i/>
          <w:color w:val="auto"/>
          <w:sz w:val="28"/>
          <w:szCs w:val="28"/>
        </w:rPr>
      </w:pPr>
      <w:r w:rsidRPr="009C20B9">
        <w:rPr>
          <w:rFonts w:ascii="Times New Roman" w:hAnsi="Times New Roman" w:cs="Times New Roman"/>
          <w:color w:val="auto"/>
          <w:sz w:val="28"/>
          <w:szCs w:val="28"/>
        </w:rPr>
        <w:t>Сфера оказания бытовых услуг населению остается слабым звеном экономики района. Всего 2 индивидуальных предпринимателя оказывают бытовые услуги населению.</w:t>
      </w:r>
    </w:p>
    <w:p w14:paraId="50FD22AE" w14:textId="42DD2049" w:rsidR="00001E01" w:rsidRPr="009C20B9" w:rsidRDefault="00001E01" w:rsidP="0068115C">
      <w:pPr>
        <w:tabs>
          <w:tab w:val="left" w:pos="720"/>
          <w:tab w:val="left" w:pos="1440"/>
        </w:tabs>
        <w:ind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За 20</w:t>
      </w:r>
      <w:r w:rsidR="0068115C" w:rsidRPr="009C20B9">
        <w:rPr>
          <w:rFonts w:ascii="Times New Roman" w:hAnsi="Times New Roman" w:cs="Times New Roman"/>
          <w:color w:val="auto"/>
          <w:sz w:val="28"/>
          <w:szCs w:val="28"/>
        </w:rPr>
        <w:t>23</w:t>
      </w:r>
      <w:r w:rsidRPr="009C20B9">
        <w:rPr>
          <w:rFonts w:ascii="Times New Roman" w:hAnsi="Times New Roman" w:cs="Times New Roman"/>
          <w:color w:val="auto"/>
          <w:sz w:val="28"/>
          <w:szCs w:val="28"/>
        </w:rPr>
        <w:t xml:space="preserve"> год в районе реализовано платных услуг населению на сумму </w:t>
      </w:r>
      <w:r w:rsidR="0068115C" w:rsidRPr="009C20B9">
        <w:rPr>
          <w:rFonts w:ascii="Times New Roman" w:hAnsi="Times New Roman" w:cs="Times New Roman"/>
          <w:color w:val="auto"/>
          <w:sz w:val="28"/>
          <w:szCs w:val="28"/>
        </w:rPr>
        <w:t>45599</w:t>
      </w:r>
      <w:r w:rsidRPr="009C20B9">
        <w:rPr>
          <w:rFonts w:ascii="Times New Roman" w:hAnsi="Times New Roman" w:cs="Times New Roman"/>
          <w:color w:val="auto"/>
          <w:sz w:val="28"/>
          <w:szCs w:val="28"/>
        </w:rPr>
        <w:t xml:space="preserve"> </w:t>
      </w:r>
      <w:r w:rsidR="0068115C" w:rsidRPr="009C20B9">
        <w:rPr>
          <w:rFonts w:ascii="Times New Roman" w:hAnsi="Times New Roman" w:cs="Times New Roman"/>
          <w:color w:val="auto"/>
          <w:sz w:val="28"/>
          <w:szCs w:val="28"/>
        </w:rPr>
        <w:t>тыс</w:t>
      </w:r>
      <w:r w:rsidRPr="009C20B9">
        <w:rPr>
          <w:rFonts w:ascii="Times New Roman" w:hAnsi="Times New Roman" w:cs="Times New Roman"/>
          <w:color w:val="auto"/>
          <w:sz w:val="28"/>
          <w:szCs w:val="28"/>
        </w:rPr>
        <w:t>.</w:t>
      </w:r>
      <w:r w:rsidR="0068115C" w:rsidRPr="009C20B9">
        <w:rPr>
          <w:rFonts w:ascii="Times New Roman" w:hAnsi="Times New Roman" w:cs="Times New Roman"/>
          <w:color w:val="auto"/>
          <w:sz w:val="28"/>
          <w:szCs w:val="28"/>
        </w:rPr>
        <w:t xml:space="preserve"> </w:t>
      </w:r>
      <w:r w:rsidRPr="009C20B9">
        <w:rPr>
          <w:rFonts w:ascii="Times New Roman" w:hAnsi="Times New Roman" w:cs="Times New Roman"/>
          <w:color w:val="auto"/>
          <w:sz w:val="28"/>
          <w:szCs w:val="28"/>
        </w:rPr>
        <w:t xml:space="preserve">руб., в расчете на 1 жителя района </w:t>
      </w:r>
      <w:r w:rsidR="006C1800" w:rsidRPr="009C20B9">
        <w:rPr>
          <w:rFonts w:ascii="Times New Roman" w:hAnsi="Times New Roman" w:cs="Times New Roman"/>
          <w:color w:val="auto"/>
          <w:sz w:val="28"/>
          <w:szCs w:val="28"/>
        </w:rPr>
        <w:t>4028,89</w:t>
      </w:r>
      <w:r w:rsidRPr="009C20B9">
        <w:rPr>
          <w:rFonts w:ascii="Times New Roman" w:hAnsi="Times New Roman" w:cs="Times New Roman"/>
          <w:color w:val="auto"/>
          <w:sz w:val="28"/>
          <w:szCs w:val="28"/>
        </w:rPr>
        <w:t xml:space="preserve"> руб. рост к </w:t>
      </w:r>
      <w:r w:rsidR="006C1800" w:rsidRPr="009C20B9">
        <w:rPr>
          <w:rFonts w:ascii="Times New Roman" w:hAnsi="Times New Roman" w:cs="Times New Roman"/>
          <w:color w:val="auto"/>
          <w:sz w:val="28"/>
          <w:szCs w:val="28"/>
        </w:rPr>
        <w:t>2019 году составил</w:t>
      </w:r>
      <w:r w:rsidRPr="009C20B9">
        <w:rPr>
          <w:rFonts w:ascii="Times New Roman" w:hAnsi="Times New Roman" w:cs="Times New Roman"/>
          <w:color w:val="auto"/>
          <w:sz w:val="28"/>
          <w:szCs w:val="28"/>
        </w:rPr>
        <w:t xml:space="preserve"> </w:t>
      </w:r>
      <w:r w:rsidR="006C1800" w:rsidRPr="009C20B9">
        <w:rPr>
          <w:rFonts w:ascii="Times New Roman" w:hAnsi="Times New Roman" w:cs="Times New Roman"/>
          <w:color w:val="auto"/>
          <w:sz w:val="28"/>
          <w:szCs w:val="28"/>
        </w:rPr>
        <w:t>124,75</w:t>
      </w:r>
      <w:r w:rsidRPr="009C20B9">
        <w:rPr>
          <w:rFonts w:ascii="Times New Roman" w:hAnsi="Times New Roman" w:cs="Times New Roman"/>
          <w:color w:val="auto"/>
          <w:sz w:val="28"/>
          <w:szCs w:val="28"/>
        </w:rPr>
        <w:t xml:space="preserve"> %</w:t>
      </w:r>
      <w:r w:rsidR="006C1800" w:rsidRPr="009C20B9">
        <w:rPr>
          <w:rFonts w:ascii="Times New Roman" w:hAnsi="Times New Roman" w:cs="Times New Roman"/>
          <w:color w:val="auto"/>
          <w:sz w:val="28"/>
          <w:szCs w:val="28"/>
        </w:rPr>
        <w:t>.</w:t>
      </w:r>
    </w:p>
    <w:p w14:paraId="1A283E49" w14:textId="7D94B037" w:rsidR="00001E01" w:rsidRPr="009C20B9" w:rsidRDefault="00001E01" w:rsidP="00D80B8C">
      <w:pPr>
        <w:ind w:firstLine="709"/>
        <w:jc w:val="both"/>
        <w:rPr>
          <w:rFonts w:ascii="Times New Roman" w:hAnsi="Times New Roman" w:cs="Times New Roman"/>
          <w:color w:val="auto"/>
          <w:spacing w:val="6"/>
          <w:sz w:val="28"/>
          <w:szCs w:val="28"/>
        </w:rPr>
      </w:pPr>
      <w:r w:rsidRPr="009C20B9">
        <w:rPr>
          <w:rFonts w:ascii="Times New Roman" w:hAnsi="Times New Roman" w:cs="Times New Roman"/>
          <w:color w:val="auto"/>
          <w:spacing w:val="6"/>
          <w:sz w:val="28"/>
          <w:szCs w:val="28"/>
        </w:rPr>
        <w:t>В объеме платных услуг, оказанных жителям района, преобладают жилищно-коммунальные услуги – 4</w:t>
      </w:r>
      <w:r w:rsidR="0006613F" w:rsidRPr="009C20B9">
        <w:rPr>
          <w:rFonts w:ascii="Times New Roman" w:hAnsi="Times New Roman" w:cs="Times New Roman"/>
          <w:color w:val="auto"/>
          <w:spacing w:val="6"/>
          <w:sz w:val="28"/>
          <w:szCs w:val="28"/>
        </w:rPr>
        <w:t>4</w:t>
      </w:r>
      <w:r w:rsidRPr="009C20B9">
        <w:rPr>
          <w:rFonts w:ascii="Times New Roman" w:hAnsi="Times New Roman" w:cs="Times New Roman"/>
          <w:color w:val="auto"/>
          <w:spacing w:val="6"/>
          <w:sz w:val="28"/>
          <w:szCs w:val="28"/>
        </w:rPr>
        <w:t>,</w:t>
      </w:r>
      <w:r w:rsidR="0006613F" w:rsidRPr="009C20B9">
        <w:rPr>
          <w:rFonts w:ascii="Times New Roman" w:hAnsi="Times New Roman" w:cs="Times New Roman"/>
          <w:color w:val="auto"/>
          <w:spacing w:val="6"/>
          <w:sz w:val="28"/>
          <w:szCs w:val="28"/>
        </w:rPr>
        <w:t>95</w:t>
      </w:r>
      <w:r w:rsidRPr="009C20B9">
        <w:rPr>
          <w:rFonts w:ascii="Times New Roman" w:hAnsi="Times New Roman" w:cs="Times New Roman"/>
          <w:color w:val="auto"/>
          <w:spacing w:val="6"/>
          <w:sz w:val="28"/>
          <w:szCs w:val="28"/>
        </w:rPr>
        <w:t xml:space="preserve">%, услуги по потреблению электроэнергии – </w:t>
      </w:r>
      <w:r w:rsidR="006C1800" w:rsidRPr="009C20B9">
        <w:rPr>
          <w:rFonts w:ascii="Times New Roman" w:hAnsi="Times New Roman" w:cs="Times New Roman"/>
          <w:color w:val="auto"/>
          <w:spacing w:val="6"/>
          <w:sz w:val="28"/>
          <w:szCs w:val="28"/>
        </w:rPr>
        <w:t>2</w:t>
      </w:r>
      <w:r w:rsidR="0006613F" w:rsidRPr="009C20B9">
        <w:rPr>
          <w:rFonts w:ascii="Times New Roman" w:hAnsi="Times New Roman" w:cs="Times New Roman"/>
          <w:color w:val="auto"/>
          <w:spacing w:val="6"/>
          <w:sz w:val="28"/>
          <w:szCs w:val="28"/>
        </w:rPr>
        <w:t>6</w:t>
      </w:r>
      <w:r w:rsidR="006C1800" w:rsidRPr="009C20B9">
        <w:rPr>
          <w:rFonts w:ascii="Times New Roman" w:hAnsi="Times New Roman" w:cs="Times New Roman"/>
          <w:color w:val="auto"/>
          <w:spacing w:val="6"/>
          <w:sz w:val="28"/>
          <w:szCs w:val="28"/>
        </w:rPr>
        <w:t>,15</w:t>
      </w:r>
      <w:r w:rsidRPr="009C20B9">
        <w:rPr>
          <w:rFonts w:ascii="Times New Roman" w:hAnsi="Times New Roman" w:cs="Times New Roman"/>
          <w:color w:val="auto"/>
          <w:spacing w:val="6"/>
          <w:sz w:val="28"/>
          <w:szCs w:val="28"/>
        </w:rPr>
        <w:t xml:space="preserve"> %,</w:t>
      </w:r>
      <w:r w:rsidR="006C1800" w:rsidRPr="009C20B9">
        <w:rPr>
          <w:rFonts w:ascii="Times New Roman" w:hAnsi="Times New Roman" w:cs="Times New Roman"/>
          <w:color w:val="auto"/>
          <w:spacing w:val="6"/>
          <w:sz w:val="28"/>
          <w:szCs w:val="28"/>
        </w:rPr>
        <w:t xml:space="preserve"> услуги системы образования – 12,9</w:t>
      </w:r>
      <w:r w:rsidR="0006613F" w:rsidRPr="009C20B9">
        <w:rPr>
          <w:rFonts w:ascii="Times New Roman" w:hAnsi="Times New Roman" w:cs="Times New Roman"/>
          <w:color w:val="auto"/>
          <w:spacing w:val="6"/>
          <w:sz w:val="28"/>
          <w:szCs w:val="28"/>
        </w:rPr>
        <w:t xml:space="preserve"> %,</w:t>
      </w:r>
      <w:r w:rsidR="006C1800" w:rsidRPr="009C20B9">
        <w:rPr>
          <w:rFonts w:ascii="Times New Roman" w:hAnsi="Times New Roman" w:cs="Times New Roman"/>
          <w:color w:val="auto"/>
          <w:spacing w:val="6"/>
          <w:sz w:val="28"/>
          <w:szCs w:val="28"/>
        </w:rPr>
        <w:t xml:space="preserve"> </w:t>
      </w:r>
      <w:r w:rsidRPr="009C20B9">
        <w:rPr>
          <w:rFonts w:ascii="Times New Roman" w:hAnsi="Times New Roman" w:cs="Times New Roman"/>
          <w:color w:val="auto"/>
          <w:spacing w:val="6"/>
          <w:sz w:val="28"/>
          <w:szCs w:val="28"/>
        </w:rPr>
        <w:t>услуги связи – 8,</w:t>
      </w:r>
      <w:r w:rsidR="0006613F" w:rsidRPr="009C20B9">
        <w:rPr>
          <w:rFonts w:ascii="Times New Roman" w:hAnsi="Times New Roman" w:cs="Times New Roman"/>
          <w:color w:val="auto"/>
          <w:spacing w:val="6"/>
          <w:sz w:val="28"/>
          <w:szCs w:val="28"/>
        </w:rPr>
        <w:t>9</w:t>
      </w:r>
      <w:r w:rsidRPr="009C20B9">
        <w:rPr>
          <w:rFonts w:ascii="Times New Roman" w:hAnsi="Times New Roman" w:cs="Times New Roman"/>
          <w:color w:val="auto"/>
          <w:spacing w:val="6"/>
          <w:sz w:val="28"/>
          <w:szCs w:val="28"/>
        </w:rPr>
        <w:t xml:space="preserve"> %</w:t>
      </w:r>
      <w:r w:rsidR="0006613F" w:rsidRPr="009C20B9">
        <w:rPr>
          <w:rFonts w:ascii="Times New Roman" w:hAnsi="Times New Roman" w:cs="Times New Roman"/>
          <w:color w:val="auto"/>
          <w:spacing w:val="6"/>
          <w:sz w:val="28"/>
          <w:szCs w:val="28"/>
        </w:rPr>
        <w:t>, транспортные услуги – 7,1 %.</w:t>
      </w:r>
      <w:r w:rsidRPr="009C20B9">
        <w:rPr>
          <w:rFonts w:ascii="Times New Roman" w:hAnsi="Times New Roman" w:cs="Times New Roman"/>
          <w:color w:val="auto"/>
          <w:spacing w:val="6"/>
          <w:sz w:val="28"/>
          <w:szCs w:val="28"/>
        </w:rPr>
        <w:t xml:space="preserve"> </w:t>
      </w:r>
    </w:p>
    <w:p w14:paraId="796D89DF" w14:textId="005ED517" w:rsidR="00001E01" w:rsidRPr="009C20B9" w:rsidRDefault="008F4DF2" w:rsidP="008F4DF2">
      <w:pPr>
        <w:ind w:left="540" w:hanging="540"/>
        <w:jc w:val="right"/>
        <w:rPr>
          <w:rFonts w:ascii="Times New Roman" w:hAnsi="Times New Roman" w:cs="Times New Roman"/>
          <w:color w:val="auto"/>
          <w:sz w:val="28"/>
          <w:szCs w:val="28"/>
        </w:rPr>
      </w:pPr>
      <w:r w:rsidRPr="009C20B9">
        <w:rPr>
          <w:rFonts w:ascii="Times New Roman" w:hAnsi="Times New Roman" w:cs="Times New Roman"/>
          <w:color w:val="auto"/>
          <w:sz w:val="28"/>
          <w:szCs w:val="28"/>
        </w:rPr>
        <w:t>Таблица 1</w:t>
      </w:r>
      <w:r w:rsidR="00255663">
        <w:rPr>
          <w:rFonts w:ascii="Times New Roman" w:hAnsi="Times New Roman" w:cs="Times New Roman"/>
          <w:color w:val="auto"/>
          <w:sz w:val="28"/>
          <w:szCs w:val="28"/>
        </w:rPr>
        <w:t>0</w:t>
      </w:r>
    </w:p>
    <w:tbl>
      <w:tblPr>
        <w:tblW w:w="9356" w:type="dxa"/>
        <w:jc w:val="center"/>
        <w:tblLayout w:type="fixed"/>
        <w:tblLook w:val="01E0" w:firstRow="1" w:lastRow="1" w:firstColumn="1" w:lastColumn="1" w:noHBand="0" w:noVBand="0"/>
      </w:tblPr>
      <w:tblGrid>
        <w:gridCol w:w="3510"/>
        <w:gridCol w:w="1163"/>
        <w:gridCol w:w="1177"/>
        <w:gridCol w:w="1233"/>
        <w:gridCol w:w="1134"/>
        <w:gridCol w:w="1139"/>
      </w:tblGrid>
      <w:tr w:rsidR="0047345A" w:rsidRPr="009C20B9" w14:paraId="59B1D0C5" w14:textId="77777777" w:rsidTr="00F74501">
        <w:trPr>
          <w:jc w:val="center"/>
        </w:trPr>
        <w:tc>
          <w:tcPr>
            <w:tcW w:w="3510" w:type="dxa"/>
            <w:tcBorders>
              <w:top w:val="single" w:sz="4" w:space="0" w:color="auto"/>
              <w:left w:val="single" w:sz="4" w:space="0" w:color="auto"/>
              <w:bottom w:val="single" w:sz="4" w:space="0" w:color="auto"/>
              <w:right w:val="single" w:sz="4" w:space="0" w:color="auto"/>
            </w:tcBorders>
          </w:tcPr>
          <w:p w14:paraId="24E1CCF1"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Объем платных услуг населению</w:t>
            </w:r>
          </w:p>
        </w:tc>
        <w:tc>
          <w:tcPr>
            <w:tcW w:w="1163" w:type="dxa"/>
            <w:tcBorders>
              <w:top w:val="single" w:sz="4" w:space="0" w:color="auto"/>
              <w:left w:val="single" w:sz="4" w:space="0" w:color="auto"/>
              <w:bottom w:val="single" w:sz="4" w:space="0" w:color="auto"/>
              <w:right w:val="single" w:sz="4" w:space="0" w:color="auto"/>
            </w:tcBorders>
          </w:tcPr>
          <w:p w14:paraId="057FFDBD"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2019 г.</w:t>
            </w:r>
          </w:p>
        </w:tc>
        <w:tc>
          <w:tcPr>
            <w:tcW w:w="1177" w:type="dxa"/>
            <w:tcBorders>
              <w:top w:val="single" w:sz="4" w:space="0" w:color="auto"/>
              <w:left w:val="single" w:sz="4" w:space="0" w:color="auto"/>
              <w:bottom w:val="single" w:sz="4" w:space="0" w:color="auto"/>
              <w:right w:val="single" w:sz="4" w:space="0" w:color="auto"/>
            </w:tcBorders>
          </w:tcPr>
          <w:p w14:paraId="1A35FA61"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2020 г.</w:t>
            </w:r>
          </w:p>
        </w:tc>
        <w:tc>
          <w:tcPr>
            <w:tcW w:w="1233" w:type="dxa"/>
            <w:tcBorders>
              <w:top w:val="single" w:sz="4" w:space="0" w:color="auto"/>
              <w:left w:val="single" w:sz="4" w:space="0" w:color="auto"/>
              <w:bottom w:val="single" w:sz="4" w:space="0" w:color="auto"/>
              <w:right w:val="single" w:sz="4" w:space="0" w:color="auto"/>
            </w:tcBorders>
          </w:tcPr>
          <w:p w14:paraId="23D30FFD"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2021г.</w:t>
            </w:r>
          </w:p>
        </w:tc>
        <w:tc>
          <w:tcPr>
            <w:tcW w:w="1134" w:type="dxa"/>
            <w:tcBorders>
              <w:top w:val="single" w:sz="4" w:space="0" w:color="auto"/>
              <w:left w:val="single" w:sz="4" w:space="0" w:color="auto"/>
              <w:bottom w:val="single" w:sz="4" w:space="0" w:color="auto"/>
              <w:right w:val="single" w:sz="4" w:space="0" w:color="auto"/>
            </w:tcBorders>
          </w:tcPr>
          <w:p w14:paraId="731931F3"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2022 г.</w:t>
            </w:r>
          </w:p>
        </w:tc>
        <w:tc>
          <w:tcPr>
            <w:tcW w:w="1139" w:type="dxa"/>
            <w:tcBorders>
              <w:top w:val="single" w:sz="4" w:space="0" w:color="auto"/>
              <w:left w:val="single" w:sz="4" w:space="0" w:color="auto"/>
              <w:bottom w:val="single" w:sz="4" w:space="0" w:color="auto"/>
              <w:right w:val="single" w:sz="4" w:space="0" w:color="auto"/>
            </w:tcBorders>
          </w:tcPr>
          <w:p w14:paraId="289E3DB3"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2023</w:t>
            </w:r>
          </w:p>
        </w:tc>
      </w:tr>
      <w:tr w:rsidR="0047345A" w:rsidRPr="009C20B9" w14:paraId="235C4BEC" w14:textId="77777777" w:rsidTr="00F74501">
        <w:trPr>
          <w:jc w:val="center"/>
        </w:trPr>
        <w:tc>
          <w:tcPr>
            <w:tcW w:w="3510" w:type="dxa"/>
            <w:tcBorders>
              <w:top w:val="single" w:sz="4" w:space="0" w:color="auto"/>
              <w:left w:val="single" w:sz="4" w:space="0" w:color="auto"/>
              <w:bottom w:val="single" w:sz="4" w:space="0" w:color="auto"/>
              <w:right w:val="single" w:sz="4" w:space="0" w:color="auto"/>
            </w:tcBorders>
          </w:tcPr>
          <w:p w14:paraId="15A3001E"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Всего, тыс. руб.</w:t>
            </w:r>
          </w:p>
        </w:tc>
        <w:tc>
          <w:tcPr>
            <w:tcW w:w="1163" w:type="dxa"/>
            <w:tcBorders>
              <w:top w:val="single" w:sz="4" w:space="0" w:color="auto"/>
              <w:left w:val="single" w:sz="4" w:space="0" w:color="auto"/>
              <w:bottom w:val="single" w:sz="4" w:space="0" w:color="auto"/>
              <w:right w:val="single" w:sz="4" w:space="0" w:color="auto"/>
            </w:tcBorders>
          </w:tcPr>
          <w:p w14:paraId="29483D9D"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44744,3</w:t>
            </w:r>
          </w:p>
        </w:tc>
        <w:tc>
          <w:tcPr>
            <w:tcW w:w="1177" w:type="dxa"/>
            <w:tcBorders>
              <w:top w:val="single" w:sz="4" w:space="0" w:color="auto"/>
              <w:left w:val="single" w:sz="4" w:space="0" w:color="auto"/>
              <w:bottom w:val="single" w:sz="4" w:space="0" w:color="auto"/>
              <w:right w:val="single" w:sz="4" w:space="0" w:color="auto"/>
            </w:tcBorders>
          </w:tcPr>
          <w:p w14:paraId="53708B26"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21993,4</w:t>
            </w:r>
          </w:p>
        </w:tc>
        <w:tc>
          <w:tcPr>
            <w:tcW w:w="1233" w:type="dxa"/>
            <w:tcBorders>
              <w:top w:val="single" w:sz="4" w:space="0" w:color="auto"/>
              <w:left w:val="single" w:sz="4" w:space="0" w:color="auto"/>
              <w:bottom w:val="single" w:sz="4" w:space="0" w:color="auto"/>
              <w:right w:val="single" w:sz="4" w:space="0" w:color="auto"/>
            </w:tcBorders>
          </w:tcPr>
          <w:p w14:paraId="1F9705DA"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46044,9</w:t>
            </w:r>
          </w:p>
        </w:tc>
        <w:tc>
          <w:tcPr>
            <w:tcW w:w="1134" w:type="dxa"/>
            <w:tcBorders>
              <w:top w:val="single" w:sz="4" w:space="0" w:color="auto"/>
              <w:left w:val="single" w:sz="4" w:space="0" w:color="auto"/>
              <w:bottom w:val="single" w:sz="4" w:space="0" w:color="auto"/>
              <w:right w:val="single" w:sz="4" w:space="0" w:color="auto"/>
            </w:tcBorders>
          </w:tcPr>
          <w:p w14:paraId="7FC835E3"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60774,4</w:t>
            </w:r>
          </w:p>
        </w:tc>
        <w:tc>
          <w:tcPr>
            <w:tcW w:w="1139" w:type="dxa"/>
            <w:tcBorders>
              <w:top w:val="single" w:sz="4" w:space="0" w:color="auto"/>
              <w:left w:val="single" w:sz="4" w:space="0" w:color="auto"/>
              <w:bottom w:val="single" w:sz="4" w:space="0" w:color="auto"/>
              <w:right w:val="single" w:sz="4" w:space="0" w:color="auto"/>
            </w:tcBorders>
          </w:tcPr>
          <w:p w14:paraId="3EC8406C" w14:textId="77777777" w:rsidR="0068115C" w:rsidRPr="009C20B9" w:rsidRDefault="0068115C" w:rsidP="00F74501">
            <w:pPr>
              <w:jc w:val="both"/>
              <w:rPr>
                <w:rFonts w:ascii="Times New Roman" w:hAnsi="Times New Roman" w:cs="Times New Roman"/>
                <w:color w:val="auto"/>
              </w:rPr>
            </w:pPr>
            <w:r w:rsidRPr="009C20B9">
              <w:rPr>
                <w:rFonts w:ascii="Times New Roman" w:hAnsi="Times New Roman" w:cs="Times New Roman"/>
                <w:color w:val="auto"/>
              </w:rPr>
              <w:t>45599,0</w:t>
            </w:r>
          </w:p>
        </w:tc>
      </w:tr>
      <w:tr w:rsidR="0047345A" w:rsidRPr="009C20B9" w14:paraId="4A3436D0" w14:textId="77777777" w:rsidTr="00F74501">
        <w:trPr>
          <w:jc w:val="center"/>
        </w:trPr>
        <w:tc>
          <w:tcPr>
            <w:tcW w:w="3510" w:type="dxa"/>
            <w:tcBorders>
              <w:top w:val="single" w:sz="4" w:space="0" w:color="auto"/>
              <w:left w:val="single" w:sz="4" w:space="0" w:color="auto"/>
              <w:bottom w:val="single" w:sz="4" w:space="0" w:color="auto"/>
              <w:right w:val="single" w:sz="4" w:space="0" w:color="auto"/>
            </w:tcBorders>
          </w:tcPr>
          <w:p w14:paraId="6894DD02" w14:textId="79D7CBE3" w:rsidR="0068115C" w:rsidRPr="009C20B9" w:rsidRDefault="0068115C" w:rsidP="0068115C">
            <w:pPr>
              <w:jc w:val="both"/>
              <w:rPr>
                <w:rFonts w:ascii="Times New Roman" w:hAnsi="Times New Roman" w:cs="Times New Roman"/>
                <w:color w:val="auto"/>
              </w:rPr>
            </w:pPr>
            <w:r w:rsidRPr="009C20B9">
              <w:rPr>
                <w:rFonts w:ascii="Times New Roman" w:hAnsi="Times New Roman" w:cs="Times New Roman"/>
                <w:color w:val="auto"/>
              </w:rPr>
              <w:t>Платные услуги на 1 жителя, руб.</w:t>
            </w:r>
          </w:p>
        </w:tc>
        <w:tc>
          <w:tcPr>
            <w:tcW w:w="1163" w:type="dxa"/>
            <w:tcBorders>
              <w:top w:val="single" w:sz="4" w:space="0" w:color="auto"/>
              <w:left w:val="single" w:sz="4" w:space="0" w:color="auto"/>
              <w:bottom w:val="single" w:sz="4" w:space="0" w:color="auto"/>
              <w:right w:val="single" w:sz="4" w:space="0" w:color="auto"/>
            </w:tcBorders>
          </w:tcPr>
          <w:p w14:paraId="31EF7E54" w14:textId="044E79B1" w:rsidR="0068115C" w:rsidRPr="009C20B9" w:rsidRDefault="006C1800" w:rsidP="0068115C">
            <w:pPr>
              <w:jc w:val="both"/>
              <w:rPr>
                <w:rFonts w:ascii="Times New Roman" w:hAnsi="Times New Roman" w:cs="Times New Roman"/>
                <w:color w:val="auto"/>
              </w:rPr>
            </w:pPr>
            <w:r w:rsidRPr="009C20B9">
              <w:rPr>
                <w:rFonts w:ascii="Times New Roman" w:hAnsi="Times New Roman" w:cs="Times New Roman"/>
                <w:color w:val="auto"/>
              </w:rPr>
              <w:t>3229,45</w:t>
            </w:r>
          </w:p>
        </w:tc>
        <w:tc>
          <w:tcPr>
            <w:tcW w:w="1177" w:type="dxa"/>
            <w:tcBorders>
              <w:top w:val="single" w:sz="4" w:space="0" w:color="auto"/>
              <w:left w:val="single" w:sz="4" w:space="0" w:color="auto"/>
              <w:bottom w:val="single" w:sz="4" w:space="0" w:color="auto"/>
              <w:right w:val="single" w:sz="4" w:space="0" w:color="auto"/>
            </w:tcBorders>
          </w:tcPr>
          <w:p w14:paraId="4BCE25DF" w14:textId="1B7E7FA4" w:rsidR="0068115C" w:rsidRPr="009C20B9" w:rsidRDefault="006C1800" w:rsidP="0068115C">
            <w:pPr>
              <w:jc w:val="both"/>
              <w:rPr>
                <w:rFonts w:ascii="Times New Roman" w:hAnsi="Times New Roman" w:cs="Times New Roman"/>
                <w:color w:val="auto"/>
              </w:rPr>
            </w:pPr>
            <w:r w:rsidRPr="009C20B9">
              <w:rPr>
                <w:rFonts w:ascii="Times New Roman" w:hAnsi="Times New Roman" w:cs="Times New Roman"/>
                <w:color w:val="auto"/>
              </w:rPr>
              <w:t>1605,56</w:t>
            </w:r>
          </w:p>
        </w:tc>
        <w:tc>
          <w:tcPr>
            <w:tcW w:w="1233" w:type="dxa"/>
            <w:tcBorders>
              <w:top w:val="single" w:sz="4" w:space="0" w:color="auto"/>
              <w:left w:val="single" w:sz="4" w:space="0" w:color="auto"/>
              <w:bottom w:val="single" w:sz="4" w:space="0" w:color="auto"/>
              <w:right w:val="single" w:sz="4" w:space="0" w:color="auto"/>
            </w:tcBorders>
          </w:tcPr>
          <w:p w14:paraId="3E8FAF2F" w14:textId="21E4FA9A" w:rsidR="0068115C" w:rsidRPr="009C20B9" w:rsidRDefault="006C1800" w:rsidP="0068115C">
            <w:pPr>
              <w:jc w:val="both"/>
              <w:rPr>
                <w:rFonts w:ascii="Times New Roman" w:hAnsi="Times New Roman" w:cs="Times New Roman"/>
                <w:color w:val="auto"/>
              </w:rPr>
            </w:pPr>
            <w:r w:rsidRPr="009C20B9">
              <w:rPr>
                <w:rFonts w:ascii="Times New Roman" w:hAnsi="Times New Roman" w:cs="Times New Roman"/>
                <w:color w:val="auto"/>
              </w:rPr>
              <w:t>3908,99</w:t>
            </w:r>
          </w:p>
        </w:tc>
        <w:tc>
          <w:tcPr>
            <w:tcW w:w="1134" w:type="dxa"/>
            <w:tcBorders>
              <w:top w:val="single" w:sz="4" w:space="0" w:color="auto"/>
              <w:left w:val="single" w:sz="4" w:space="0" w:color="auto"/>
              <w:bottom w:val="single" w:sz="4" w:space="0" w:color="auto"/>
              <w:right w:val="single" w:sz="4" w:space="0" w:color="auto"/>
            </w:tcBorders>
          </w:tcPr>
          <w:p w14:paraId="29406961" w14:textId="7665A551" w:rsidR="0068115C" w:rsidRPr="009C20B9" w:rsidRDefault="006C1800" w:rsidP="0068115C">
            <w:pPr>
              <w:jc w:val="both"/>
              <w:rPr>
                <w:rFonts w:ascii="Times New Roman" w:hAnsi="Times New Roman" w:cs="Times New Roman"/>
                <w:color w:val="auto"/>
              </w:rPr>
            </w:pPr>
            <w:r w:rsidRPr="009C20B9">
              <w:rPr>
                <w:rFonts w:ascii="Times New Roman" w:hAnsi="Times New Roman" w:cs="Times New Roman"/>
                <w:color w:val="auto"/>
              </w:rPr>
              <w:t>5281,94</w:t>
            </w:r>
          </w:p>
        </w:tc>
        <w:tc>
          <w:tcPr>
            <w:tcW w:w="1139" w:type="dxa"/>
            <w:tcBorders>
              <w:top w:val="single" w:sz="4" w:space="0" w:color="auto"/>
              <w:left w:val="single" w:sz="4" w:space="0" w:color="auto"/>
              <w:bottom w:val="single" w:sz="4" w:space="0" w:color="auto"/>
              <w:right w:val="single" w:sz="4" w:space="0" w:color="auto"/>
            </w:tcBorders>
          </w:tcPr>
          <w:p w14:paraId="271776C5" w14:textId="18CB8E8D" w:rsidR="0068115C" w:rsidRPr="009C20B9" w:rsidRDefault="006C1800" w:rsidP="0068115C">
            <w:pPr>
              <w:jc w:val="both"/>
              <w:rPr>
                <w:rFonts w:ascii="Times New Roman" w:hAnsi="Times New Roman" w:cs="Times New Roman"/>
                <w:color w:val="auto"/>
              </w:rPr>
            </w:pPr>
            <w:r w:rsidRPr="009C20B9">
              <w:rPr>
                <w:rFonts w:ascii="Times New Roman" w:hAnsi="Times New Roman" w:cs="Times New Roman"/>
                <w:color w:val="auto"/>
              </w:rPr>
              <w:t>4028,89</w:t>
            </w:r>
          </w:p>
        </w:tc>
      </w:tr>
      <w:tr w:rsidR="0047345A" w:rsidRPr="009C20B9" w14:paraId="5C4B4A98" w14:textId="77777777" w:rsidTr="00F74501">
        <w:trPr>
          <w:jc w:val="center"/>
        </w:trPr>
        <w:tc>
          <w:tcPr>
            <w:tcW w:w="3510" w:type="dxa"/>
            <w:tcBorders>
              <w:top w:val="single" w:sz="4" w:space="0" w:color="auto"/>
              <w:left w:val="single" w:sz="4" w:space="0" w:color="auto"/>
              <w:bottom w:val="single" w:sz="4" w:space="0" w:color="auto"/>
              <w:right w:val="single" w:sz="4" w:space="0" w:color="auto"/>
            </w:tcBorders>
          </w:tcPr>
          <w:p w14:paraId="0C0F4799" w14:textId="0370E385" w:rsidR="0068115C" w:rsidRPr="009C20B9" w:rsidRDefault="0068115C" w:rsidP="0068115C">
            <w:pPr>
              <w:jc w:val="both"/>
              <w:rPr>
                <w:rFonts w:ascii="Times New Roman" w:hAnsi="Times New Roman" w:cs="Times New Roman"/>
                <w:color w:val="auto"/>
              </w:rPr>
            </w:pPr>
            <w:r w:rsidRPr="009C20B9">
              <w:rPr>
                <w:rFonts w:ascii="Times New Roman" w:hAnsi="Times New Roman" w:cs="Times New Roman"/>
                <w:color w:val="auto"/>
              </w:rPr>
              <w:t>Численность населения района, чел.</w:t>
            </w:r>
          </w:p>
        </w:tc>
        <w:tc>
          <w:tcPr>
            <w:tcW w:w="1163" w:type="dxa"/>
            <w:tcBorders>
              <w:top w:val="single" w:sz="4" w:space="0" w:color="auto"/>
              <w:left w:val="single" w:sz="4" w:space="0" w:color="auto"/>
              <w:bottom w:val="single" w:sz="4" w:space="0" w:color="auto"/>
              <w:right w:val="single" w:sz="4" w:space="0" w:color="auto"/>
            </w:tcBorders>
          </w:tcPr>
          <w:p w14:paraId="413A74D3" w14:textId="7D4242C7" w:rsidR="0068115C" w:rsidRPr="009C20B9" w:rsidRDefault="004326F9" w:rsidP="0068115C">
            <w:pPr>
              <w:jc w:val="both"/>
              <w:rPr>
                <w:rFonts w:ascii="Times New Roman" w:hAnsi="Times New Roman" w:cs="Times New Roman"/>
                <w:color w:val="auto"/>
              </w:rPr>
            </w:pPr>
            <w:r w:rsidRPr="009C20B9">
              <w:rPr>
                <w:rFonts w:ascii="Times New Roman" w:hAnsi="Times New Roman" w:cs="Times New Roman"/>
                <w:color w:val="auto"/>
              </w:rPr>
              <w:t>13855</w:t>
            </w:r>
          </w:p>
        </w:tc>
        <w:tc>
          <w:tcPr>
            <w:tcW w:w="1177" w:type="dxa"/>
            <w:tcBorders>
              <w:top w:val="single" w:sz="4" w:space="0" w:color="auto"/>
              <w:left w:val="single" w:sz="4" w:space="0" w:color="auto"/>
              <w:bottom w:val="single" w:sz="4" w:space="0" w:color="auto"/>
              <w:right w:val="single" w:sz="4" w:space="0" w:color="auto"/>
            </w:tcBorders>
          </w:tcPr>
          <w:p w14:paraId="7AA09DFD" w14:textId="44B7C1C3" w:rsidR="0068115C" w:rsidRPr="009C20B9" w:rsidRDefault="006C1800" w:rsidP="0068115C">
            <w:pPr>
              <w:jc w:val="both"/>
              <w:rPr>
                <w:rFonts w:ascii="Times New Roman" w:hAnsi="Times New Roman" w:cs="Times New Roman"/>
                <w:color w:val="auto"/>
              </w:rPr>
            </w:pPr>
            <w:r w:rsidRPr="009C20B9">
              <w:rPr>
                <w:rFonts w:ascii="Times New Roman" w:hAnsi="Times New Roman" w:cs="Times New Roman"/>
                <w:color w:val="auto"/>
              </w:rPr>
              <w:t>13698</w:t>
            </w:r>
          </w:p>
        </w:tc>
        <w:tc>
          <w:tcPr>
            <w:tcW w:w="1233" w:type="dxa"/>
            <w:tcBorders>
              <w:top w:val="single" w:sz="4" w:space="0" w:color="auto"/>
              <w:left w:val="single" w:sz="4" w:space="0" w:color="auto"/>
              <w:bottom w:val="single" w:sz="4" w:space="0" w:color="auto"/>
              <w:right w:val="single" w:sz="4" w:space="0" w:color="auto"/>
            </w:tcBorders>
          </w:tcPr>
          <w:p w14:paraId="7ED9DCDB" w14:textId="26409386" w:rsidR="0068115C" w:rsidRPr="009C20B9" w:rsidRDefault="004326F9" w:rsidP="0068115C">
            <w:pPr>
              <w:jc w:val="both"/>
              <w:rPr>
                <w:rFonts w:ascii="Times New Roman" w:hAnsi="Times New Roman" w:cs="Times New Roman"/>
                <w:color w:val="auto"/>
              </w:rPr>
            </w:pPr>
            <w:r w:rsidRPr="009C20B9">
              <w:rPr>
                <w:rFonts w:ascii="Times New Roman" w:hAnsi="Times New Roman" w:cs="Times New Roman"/>
                <w:color w:val="auto"/>
              </w:rPr>
              <w:t>11779</w:t>
            </w:r>
          </w:p>
        </w:tc>
        <w:tc>
          <w:tcPr>
            <w:tcW w:w="1134" w:type="dxa"/>
            <w:tcBorders>
              <w:top w:val="single" w:sz="4" w:space="0" w:color="auto"/>
              <w:left w:val="single" w:sz="4" w:space="0" w:color="auto"/>
              <w:bottom w:val="single" w:sz="4" w:space="0" w:color="auto"/>
              <w:right w:val="single" w:sz="4" w:space="0" w:color="auto"/>
            </w:tcBorders>
          </w:tcPr>
          <w:p w14:paraId="06FAB7C5" w14:textId="6D05591B" w:rsidR="0068115C" w:rsidRPr="009C20B9" w:rsidRDefault="004326F9" w:rsidP="0068115C">
            <w:pPr>
              <w:jc w:val="both"/>
              <w:rPr>
                <w:rFonts w:ascii="Times New Roman" w:hAnsi="Times New Roman" w:cs="Times New Roman"/>
                <w:color w:val="auto"/>
              </w:rPr>
            </w:pPr>
            <w:r w:rsidRPr="009C20B9">
              <w:rPr>
                <w:rFonts w:ascii="Times New Roman" w:hAnsi="Times New Roman" w:cs="Times New Roman"/>
                <w:color w:val="auto"/>
              </w:rPr>
              <w:t>11506</w:t>
            </w:r>
          </w:p>
        </w:tc>
        <w:tc>
          <w:tcPr>
            <w:tcW w:w="1139" w:type="dxa"/>
            <w:tcBorders>
              <w:top w:val="single" w:sz="4" w:space="0" w:color="auto"/>
              <w:left w:val="single" w:sz="4" w:space="0" w:color="auto"/>
              <w:bottom w:val="single" w:sz="4" w:space="0" w:color="auto"/>
              <w:right w:val="single" w:sz="4" w:space="0" w:color="auto"/>
            </w:tcBorders>
          </w:tcPr>
          <w:p w14:paraId="5B68BDEE" w14:textId="66B8C56D" w:rsidR="0068115C" w:rsidRPr="009C20B9" w:rsidRDefault="004326F9" w:rsidP="0068115C">
            <w:pPr>
              <w:jc w:val="both"/>
              <w:rPr>
                <w:rFonts w:ascii="Times New Roman" w:hAnsi="Times New Roman" w:cs="Times New Roman"/>
                <w:color w:val="auto"/>
              </w:rPr>
            </w:pPr>
            <w:r w:rsidRPr="009C20B9">
              <w:rPr>
                <w:rFonts w:ascii="Times New Roman" w:hAnsi="Times New Roman" w:cs="Times New Roman"/>
                <w:color w:val="auto"/>
              </w:rPr>
              <w:t>11318</w:t>
            </w:r>
          </w:p>
        </w:tc>
      </w:tr>
    </w:tbl>
    <w:p w14:paraId="756F2566" w14:textId="77777777" w:rsidR="0068115C" w:rsidRPr="009C20B9" w:rsidRDefault="0068115C" w:rsidP="00001E01">
      <w:pPr>
        <w:ind w:left="540" w:hanging="540"/>
        <w:rPr>
          <w:rFonts w:ascii="Times New Roman" w:hAnsi="Times New Roman" w:cs="Times New Roman"/>
          <w:color w:val="auto"/>
          <w:sz w:val="28"/>
          <w:szCs w:val="28"/>
        </w:rPr>
      </w:pPr>
    </w:p>
    <w:p w14:paraId="3E50E469" w14:textId="3E552470" w:rsidR="007D13EB" w:rsidRPr="009C20B9" w:rsidRDefault="007D13EB" w:rsidP="0023624F">
      <w:pPr>
        <w:pStyle w:val="aff2"/>
        <w:widowControl w:val="0"/>
        <w:numPr>
          <w:ilvl w:val="2"/>
          <w:numId w:val="18"/>
        </w:numPr>
        <w:spacing w:before="0" w:beforeAutospacing="0" w:after="0" w:afterAutospacing="0"/>
        <w:jc w:val="center"/>
      </w:pPr>
      <w:r w:rsidRPr="009C20B9">
        <w:rPr>
          <w:color w:val="000000"/>
          <w:sz w:val="28"/>
          <w:szCs w:val="28"/>
        </w:rPr>
        <w:t>Транспорт и дорожное хозяйство</w:t>
      </w:r>
    </w:p>
    <w:p w14:paraId="405765B7" w14:textId="77777777" w:rsidR="007D13EB" w:rsidRPr="009C20B9" w:rsidRDefault="007D13EB" w:rsidP="007D13EB">
      <w:pPr>
        <w:pStyle w:val="aff2"/>
        <w:widowControl w:val="0"/>
        <w:spacing w:before="0" w:beforeAutospacing="0" w:after="0" w:afterAutospacing="0"/>
        <w:jc w:val="center"/>
      </w:pPr>
      <w:r w:rsidRPr="009C20B9">
        <w:t> </w:t>
      </w:r>
    </w:p>
    <w:p w14:paraId="73E5E196" w14:textId="40CA072B" w:rsidR="007D13EB" w:rsidRDefault="007D13EB" w:rsidP="0023624F">
      <w:pPr>
        <w:pStyle w:val="a8"/>
        <w:numPr>
          <w:ilvl w:val="3"/>
          <w:numId w:val="18"/>
        </w:numPr>
        <w:jc w:val="center"/>
        <w:rPr>
          <w:rFonts w:ascii="Times New Roman" w:hAnsi="Times New Roman" w:cs="Times New Roman"/>
          <w:sz w:val="28"/>
          <w:szCs w:val="28"/>
        </w:rPr>
      </w:pPr>
      <w:r w:rsidRPr="000A16DF">
        <w:rPr>
          <w:rFonts w:ascii="Times New Roman" w:hAnsi="Times New Roman" w:cs="Times New Roman"/>
          <w:sz w:val="28"/>
          <w:szCs w:val="28"/>
        </w:rPr>
        <w:t>Дорожное хозяйство</w:t>
      </w:r>
    </w:p>
    <w:p w14:paraId="41D0276A" w14:textId="77777777" w:rsidR="000A16DF" w:rsidRPr="000A16DF" w:rsidRDefault="000A16DF" w:rsidP="000A16DF">
      <w:pPr>
        <w:pStyle w:val="a8"/>
        <w:ind w:left="1620"/>
        <w:rPr>
          <w:rFonts w:ascii="Times New Roman" w:hAnsi="Times New Roman" w:cs="Times New Roman"/>
          <w:sz w:val="28"/>
          <w:szCs w:val="28"/>
        </w:rPr>
      </w:pPr>
    </w:p>
    <w:p w14:paraId="550C3BF7" w14:textId="77777777" w:rsidR="007D13EB" w:rsidRPr="009C20B9" w:rsidRDefault="007D13EB" w:rsidP="007D13EB">
      <w:pPr>
        <w:pStyle w:val="aff2"/>
        <w:widowControl w:val="0"/>
        <w:tabs>
          <w:tab w:val="left" w:pos="851"/>
          <w:tab w:val="left" w:pos="1701"/>
        </w:tabs>
        <w:spacing w:before="0" w:beforeAutospacing="0" w:after="0" w:afterAutospacing="0"/>
        <w:ind w:firstLine="709"/>
        <w:jc w:val="both"/>
      </w:pPr>
      <w:r w:rsidRPr="009C20B9">
        <w:rPr>
          <w:color w:val="000000"/>
          <w:sz w:val="28"/>
          <w:szCs w:val="28"/>
        </w:rPr>
        <w:t>Сеть автомобильных дорог общего пользования Свободненского муниципального района представлена автодорогами федерального, регионального и местного значения.</w:t>
      </w:r>
    </w:p>
    <w:p w14:paraId="516551F7" w14:textId="77777777" w:rsidR="007D13EB" w:rsidRPr="000A16DF" w:rsidRDefault="007D13EB" w:rsidP="000A16DF">
      <w:pPr>
        <w:ind w:firstLine="709"/>
        <w:jc w:val="both"/>
        <w:rPr>
          <w:rFonts w:ascii="Times New Roman" w:hAnsi="Times New Roman" w:cs="Times New Roman"/>
          <w:sz w:val="28"/>
          <w:szCs w:val="28"/>
        </w:rPr>
      </w:pPr>
      <w:r w:rsidRPr="000A16DF">
        <w:rPr>
          <w:rFonts w:ascii="Times New Roman" w:hAnsi="Times New Roman" w:cs="Times New Roman"/>
          <w:sz w:val="28"/>
          <w:szCs w:val="28"/>
        </w:rPr>
        <w:t xml:space="preserve">Общая протяжённость автодорог, расположенных в муниципальном районе составляет 703,28 км, из которых: </w:t>
      </w:r>
    </w:p>
    <w:p w14:paraId="37064566" w14:textId="77777777" w:rsidR="007D13EB" w:rsidRPr="000A16DF" w:rsidRDefault="007D13EB" w:rsidP="000A16DF">
      <w:pPr>
        <w:jc w:val="both"/>
        <w:rPr>
          <w:rFonts w:ascii="Times New Roman" w:hAnsi="Times New Roman" w:cs="Times New Roman"/>
          <w:sz w:val="28"/>
          <w:szCs w:val="28"/>
        </w:rPr>
      </w:pPr>
      <w:r w:rsidRPr="000A16DF">
        <w:rPr>
          <w:rFonts w:ascii="Times New Roman" w:hAnsi="Times New Roman" w:cs="Times New Roman"/>
          <w:sz w:val="28"/>
          <w:szCs w:val="28"/>
        </w:rPr>
        <w:t xml:space="preserve">46 км – автодороги федерального значения; </w:t>
      </w:r>
    </w:p>
    <w:p w14:paraId="06A13DA3" w14:textId="4224C4E8" w:rsidR="007D13EB" w:rsidRPr="000A16DF" w:rsidRDefault="007D13EB" w:rsidP="000A16DF">
      <w:pPr>
        <w:jc w:val="both"/>
        <w:rPr>
          <w:rFonts w:ascii="Times New Roman" w:hAnsi="Times New Roman" w:cs="Times New Roman"/>
          <w:sz w:val="28"/>
          <w:szCs w:val="28"/>
        </w:rPr>
      </w:pPr>
      <w:r w:rsidRPr="000A16DF">
        <w:rPr>
          <w:rFonts w:ascii="Times New Roman" w:hAnsi="Times New Roman" w:cs="Times New Roman"/>
          <w:sz w:val="28"/>
          <w:szCs w:val="28"/>
        </w:rPr>
        <w:t>395,633 км – автодороги регионального значения (согласно Перечня автомобильных дорог общего пользования регионального или межмуниципального значения Амурской области, утвержденного постановлением Правительства Амурской области от 12.05.2010 № 223);</w:t>
      </w:r>
    </w:p>
    <w:p w14:paraId="72C6590C" w14:textId="77777777" w:rsidR="007D13EB" w:rsidRPr="009C20B9" w:rsidRDefault="007D13EB" w:rsidP="007D13EB">
      <w:pPr>
        <w:pStyle w:val="aff2"/>
        <w:widowControl w:val="0"/>
        <w:tabs>
          <w:tab w:val="left" w:pos="851"/>
          <w:tab w:val="left" w:pos="1701"/>
        </w:tabs>
        <w:spacing w:before="0" w:beforeAutospacing="0" w:after="0" w:afterAutospacing="0"/>
        <w:jc w:val="both"/>
      </w:pPr>
      <w:r w:rsidRPr="000A16DF">
        <w:rPr>
          <w:sz w:val="28"/>
          <w:szCs w:val="28"/>
        </w:rPr>
        <w:t>261,647 км</w:t>
      </w:r>
      <w:r w:rsidRPr="009C20B9">
        <w:rPr>
          <w:color w:val="000000"/>
          <w:sz w:val="28"/>
          <w:szCs w:val="28"/>
        </w:rPr>
        <w:t xml:space="preserve"> – автодороги местного значения муниципального района (согласно Распоряжения главы администрации Свободненского района № 36 от 27.03.2017).</w:t>
      </w:r>
    </w:p>
    <w:p w14:paraId="3E532276" w14:textId="77777777" w:rsidR="007D13EB" w:rsidRPr="009C20B9" w:rsidRDefault="007D13EB" w:rsidP="007D13EB">
      <w:pPr>
        <w:pStyle w:val="aff2"/>
        <w:widowControl w:val="0"/>
        <w:tabs>
          <w:tab w:val="left" w:pos="851"/>
          <w:tab w:val="left" w:pos="1701"/>
        </w:tabs>
        <w:spacing w:before="0" w:beforeAutospacing="0" w:after="0" w:afterAutospacing="0"/>
        <w:ind w:firstLine="709"/>
        <w:jc w:val="both"/>
      </w:pPr>
      <w:r w:rsidRPr="009C20B9">
        <w:rPr>
          <w:color w:val="000000"/>
          <w:sz w:val="28"/>
          <w:szCs w:val="28"/>
        </w:rPr>
        <w:t>К автодорогам федерального значения проходящих по территории Свободненского муниципального района относится магистраль – Р-297 – федеральная автомобильная дорога «Амур» (Чита – Хабаровск), соединяющая центральные, сибирские и дальневосточные регионы России, обеспечивает сквозное круглогодичное движение от Балтики до Тихого океана. К автодорогам регионального значения относятся межмуниципальные дороги, подъезды к населенным пунктам района.</w:t>
      </w:r>
    </w:p>
    <w:p w14:paraId="165DE183" w14:textId="59944B16" w:rsidR="007D13EB" w:rsidRPr="009C20B9" w:rsidRDefault="007D13EB" w:rsidP="007D13EB">
      <w:pPr>
        <w:pStyle w:val="aff2"/>
        <w:widowControl w:val="0"/>
        <w:tabs>
          <w:tab w:val="left" w:pos="851"/>
          <w:tab w:val="left" w:pos="1701"/>
        </w:tabs>
        <w:spacing w:before="0" w:beforeAutospacing="0" w:after="0" w:afterAutospacing="0"/>
        <w:ind w:firstLine="709"/>
        <w:jc w:val="both"/>
      </w:pPr>
      <w:r w:rsidRPr="009C20B9">
        <w:rPr>
          <w:color w:val="000000"/>
          <w:sz w:val="28"/>
          <w:szCs w:val="28"/>
        </w:rPr>
        <w:t xml:space="preserve">В связи с развертыванием строительства </w:t>
      </w:r>
      <w:r w:rsidR="007B78E2">
        <w:rPr>
          <w:color w:val="000000"/>
          <w:sz w:val="28"/>
          <w:szCs w:val="28"/>
        </w:rPr>
        <w:t xml:space="preserve">АГПЗ </w:t>
      </w:r>
      <w:r w:rsidRPr="009C20B9">
        <w:rPr>
          <w:color w:val="000000"/>
          <w:sz w:val="28"/>
          <w:szCs w:val="28"/>
        </w:rPr>
        <w:t xml:space="preserve">возникает необходимость расширения и реконструкции дорожной сети для транспортировки строительных материалов, техники, оборудования.  Основной транспортный поток осуществляется по федеральным и региональным дорогам. </w:t>
      </w:r>
    </w:p>
    <w:p w14:paraId="2AA10D7F" w14:textId="77777777" w:rsidR="007D13EB" w:rsidRPr="009C20B9" w:rsidRDefault="007D13EB" w:rsidP="007D13EB">
      <w:pPr>
        <w:pStyle w:val="aff2"/>
        <w:widowControl w:val="0"/>
        <w:tabs>
          <w:tab w:val="left" w:pos="851"/>
          <w:tab w:val="left" w:pos="1701"/>
        </w:tabs>
        <w:spacing w:before="0" w:beforeAutospacing="0" w:after="0" w:afterAutospacing="0"/>
        <w:ind w:firstLine="709"/>
        <w:jc w:val="both"/>
      </w:pPr>
      <w:r w:rsidRPr="009C20B9">
        <w:rPr>
          <w:color w:val="000000"/>
          <w:sz w:val="28"/>
          <w:szCs w:val="28"/>
        </w:rPr>
        <w:t>В целом, пропускная способность автодорог федерального значения соответствует имеющимся транспортным потокам, но региональные и муниципальные дороги еще требуют дальнейшего ремонта и реконструкции.</w:t>
      </w:r>
    </w:p>
    <w:p w14:paraId="7F8F8FBC" w14:textId="1F70848B" w:rsidR="007D13EB" w:rsidRPr="00734C4A" w:rsidRDefault="007D13EB" w:rsidP="007D13EB">
      <w:pPr>
        <w:pStyle w:val="aff2"/>
        <w:widowControl w:val="0"/>
        <w:tabs>
          <w:tab w:val="left" w:pos="851"/>
          <w:tab w:val="left" w:pos="1701"/>
        </w:tabs>
        <w:spacing w:before="0" w:beforeAutospacing="0" w:after="0" w:afterAutospacing="0"/>
        <w:ind w:firstLine="709"/>
        <w:jc w:val="both"/>
      </w:pPr>
      <w:r w:rsidRPr="009C20B9">
        <w:rPr>
          <w:color w:val="000000"/>
          <w:sz w:val="28"/>
          <w:szCs w:val="28"/>
        </w:rPr>
        <w:t xml:space="preserve">Автодороги местного значения муниципального района расположены преимущественно в сельских населённых пунктах. Из всех автодорог местного значения Свободненского района 44,726 км имеют твердое покрытие, что составляет 17,1 %. </w:t>
      </w:r>
    </w:p>
    <w:p w14:paraId="6843C190" w14:textId="77777777" w:rsidR="007D13EB" w:rsidRPr="00734C4A" w:rsidRDefault="007D13EB" w:rsidP="007D13EB">
      <w:pPr>
        <w:pStyle w:val="aff2"/>
        <w:widowControl w:val="0"/>
        <w:tabs>
          <w:tab w:val="left" w:pos="851"/>
          <w:tab w:val="left" w:pos="1701"/>
        </w:tabs>
        <w:spacing w:before="0" w:beforeAutospacing="0" w:after="0" w:afterAutospacing="0"/>
        <w:ind w:firstLine="709"/>
        <w:jc w:val="both"/>
      </w:pPr>
      <w:r w:rsidRPr="00734C4A">
        <w:rPr>
          <w:color w:val="000000"/>
          <w:sz w:val="28"/>
          <w:szCs w:val="28"/>
        </w:rPr>
        <w:t xml:space="preserve">В 2023 году в рамках подпрограммы «Развитие сети автомобильных дорог общего пользования Свободненского района» выполнены работы на общую сумму 49 932,00 млн. рублей, в том числе средства областного бюджета – 31 852,6 тыс. руб. и средства местного бюджета – 18 079,4 тыс. руб. </w:t>
      </w:r>
    </w:p>
    <w:p w14:paraId="0A659412" w14:textId="77777777" w:rsidR="007D13EB" w:rsidRPr="00734C4A" w:rsidRDefault="007D13EB" w:rsidP="007D13EB">
      <w:pPr>
        <w:pStyle w:val="aff2"/>
        <w:widowControl w:val="0"/>
        <w:tabs>
          <w:tab w:val="left" w:pos="851"/>
          <w:tab w:val="left" w:pos="1701"/>
        </w:tabs>
        <w:spacing w:before="0" w:beforeAutospacing="0" w:after="0" w:afterAutospacing="0"/>
        <w:ind w:firstLine="709"/>
        <w:jc w:val="both"/>
      </w:pPr>
      <w:r w:rsidRPr="00734C4A">
        <w:rPr>
          <w:color w:val="000000"/>
          <w:sz w:val="28"/>
          <w:szCs w:val="28"/>
        </w:rPr>
        <w:t>В рамках муниципальной программы «Развитие транспортной системы Свободненского района» на ремонт автомобильных дорог общего пользования местного значения во всех сельских поселениях за 2023 год было израсходовано 17 854,2 тыс. руб. в том числе средства областного бюджета 17 318,6 тыс. руб. и средства местного бюджета 535,6 тыс. руб. Кроме этого, из местного бюджета финансируются проектно-сметные и изыскательские работы по дорожно-транспортным сооружениям.</w:t>
      </w:r>
    </w:p>
    <w:p w14:paraId="2F8A227E" w14:textId="77777777" w:rsidR="007D13EB" w:rsidRPr="00734C4A" w:rsidRDefault="007D13EB" w:rsidP="007D13EB">
      <w:pPr>
        <w:pStyle w:val="aff2"/>
        <w:widowControl w:val="0"/>
        <w:tabs>
          <w:tab w:val="left" w:pos="851"/>
          <w:tab w:val="left" w:pos="1701"/>
        </w:tabs>
        <w:spacing w:before="0" w:beforeAutospacing="0" w:after="0" w:afterAutospacing="0"/>
        <w:ind w:firstLine="709"/>
        <w:jc w:val="both"/>
      </w:pPr>
      <w:r w:rsidRPr="00734C4A">
        <w:rPr>
          <w:color w:val="000000"/>
          <w:sz w:val="28"/>
          <w:szCs w:val="28"/>
        </w:rPr>
        <w:t>По соглашению между администрацией Свободненского района и ООО «Газпром Трансгаз Томск» выделины средства на ремонт (восстановление) дороги в с. Глухари по ул. Вокзальной.</w:t>
      </w:r>
    </w:p>
    <w:p w14:paraId="0CAD7590" w14:textId="77777777" w:rsidR="007D13EB" w:rsidRPr="00734C4A" w:rsidRDefault="007D13EB" w:rsidP="007D13EB">
      <w:pPr>
        <w:pStyle w:val="aff2"/>
        <w:widowControl w:val="0"/>
        <w:tabs>
          <w:tab w:val="left" w:pos="1238"/>
        </w:tabs>
        <w:spacing w:before="0" w:beforeAutospacing="0" w:after="0" w:afterAutospacing="0"/>
        <w:ind w:left="720"/>
        <w:jc w:val="both"/>
      </w:pPr>
      <w:r w:rsidRPr="00734C4A">
        <w:t> </w:t>
      </w:r>
    </w:p>
    <w:p w14:paraId="7583CDA8" w14:textId="788C33B7" w:rsidR="007D13EB" w:rsidRPr="000A16DF" w:rsidRDefault="007D13EB" w:rsidP="0023624F">
      <w:pPr>
        <w:pStyle w:val="a8"/>
        <w:numPr>
          <w:ilvl w:val="3"/>
          <w:numId w:val="18"/>
        </w:numPr>
        <w:jc w:val="center"/>
        <w:rPr>
          <w:rFonts w:ascii="Times New Roman" w:hAnsi="Times New Roman" w:cs="Times New Roman"/>
          <w:sz w:val="28"/>
          <w:szCs w:val="28"/>
        </w:rPr>
      </w:pPr>
      <w:r w:rsidRPr="000A16DF">
        <w:rPr>
          <w:rFonts w:ascii="Times New Roman" w:hAnsi="Times New Roman" w:cs="Times New Roman"/>
          <w:sz w:val="28"/>
          <w:szCs w:val="28"/>
        </w:rPr>
        <w:t>Автомобильный транспорт</w:t>
      </w:r>
    </w:p>
    <w:p w14:paraId="2C86556A" w14:textId="77777777" w:rsidR="003668CA" w:rsidRPr="00734C4A" w:rsidRDefault="003668CA" w:rsidP="003668CA">
      <w:pPr>
        <w:pStyle w:val="aff2"/>
        <w:widowControl w:val="0"/>
        <w:tabs>
          <w:tab w:val="left" w:pos="1238"/>
        </w:tabs>
        <w:spacing w:before="0" w:beforeAutospacing="0" w:after="0" w:afterAutospacing="0"/>
        <w:ind w:left="540"/>
      </w:pPr>
    </w:p>
    <w:p w14:paraId="26213872" w14:textId="15CDF92C" w:rsidR="007D13EB" w:rsidRPr="000A16DF" w:rsidRDefault="007D13EB" w:rsidP="000A16DF">
      <w:pPr>
        <w:ind w:firstLine="709"/>
        <w:jc w:val="both"/>
        <w:rPr>
          <w:rFonts w:ascii="Times New Roman" w:hAnsi="Times New Roman" w:cs="Times New Roman"/>
          <w:sz w:val="28"/>
          <w:szCs w:val="28"/>
        </w:rPr>
      </w:pPr>
      <w:r w:rsidRPr="000A16DF">
        <w:rPr>
          <w:rFonts w:ascii="Times New Roman" w:hAnsi="Times New Roman" w:cs="Times New Roman"/>
          <w:sz w:val="28"/>
          <w:szCs w:val="28"/>
        </w:rPr>
        <w:t xml:space="preserve">На территории Свободненского района в рамках договора между Отделом жизнеобеспечения администрации Свободненского района на право перевозки пассажиров межмуниципальным маршрутам, перевозки осуществляет муниципальное унитарное предприятие Свободненского района «Районные перевозки». </w:t>
      </w:r>
    </w:p>
    <w:p w14:paraId="637F3498" w14:textId="77777777" w:rsidR="007D13EB" w:rsidRPr="000A16DF" w:rsidRDefault="007D13EB" w:rsidP="000A16DF">
      <w:pPr>
        <w:ind w:firstLine="709"/>
        <w:jc w:val="both"/>
        <w:rPr>
          <w:rFonts w:ascii="Times New Roman" w:hAnsi="Times New Roman" w:cs="Times New Roman"/>
          <w:sz w:val="28"/>
          <w:szCs w:val="28"/>
        </w:rPr>
      </w:pPr>
      <w:r w:rsidRPr="000A16DF">
        <w:rPr>
          <w:rFonts w:ascii="Times New Roman" w:hAnsi="Times New Roman" w:cs="Times New Roman"/>
          <w:sz w:val="28"/>
          <w:szCs w:val="28"/>
        </w:rPr>
        <w:t>Население Свободненского района обслуживается 9 межмуниципальными маршрутами регулярных перевозок. За период с 2019 по 2023 годы открытие дополнительных маршрутов не осуществлялось. Пассажирским сообщением охвачено 40 из 42 населенных пунктов.</w:t>
      </w:r>
    </w:p>
    <w:p w14:paraId="22119A7D" w14:textId="77777777" w:rsidR="007D13EB" w:rsidRPr="00734C4A" w:rsidRDefault="007D13EB" w:rsidP="000A16DF">
      <w:pPr>
        <w:ind w:firstLine="709"/>
        <w:jc w:val="both"/>
      </w:pPr>
      <w:r w:rsidRPr="000A16DF">
        <w:rPr>
          <w:rFonts w:ascii="Times New Roman" w:hAnsi="Times New Roman" w:cs="Times New Roman"/>
          <w:sz w:val="28"/>
          <w:szCs w:val="28"/>
        </w:rPr>
        <w:t>Перевозка пассажиров по всем маршрутам осуществляется по экономически обоснованным тарифам, утвержденным приказом Управления государственного регулирования цен и тарифов Амурской области.</w:t>
      </w:r>
      <w:r w:rsidRPr="00734C4A">
        <w:rPr>
          <w:sz w:val="28"/>
          <w:szCs w:val="28"/>
          <w:shd w:val="clear" w:color="auto" w:fill="FFFF00"/>
        </w:rPr>
        <w:t xml:space="preserve"> </w:t>
      </w:r>
    </w:p>
    <w:p w14:paraId="48AD6561" w14:textId="5E5006E4" w:rsidR="007D13EB" w:rsidRDefault="007D13EB" w:rsidP="000A16DF">
      <w:pPr>
        <w:jc w:val="right"/>
        <w:rPr>
          <w:rFonts w:ascii="Times New Roman" w:hAnsi="Times New Roman" w:cs="Times New Roman"/>
          <w:sz w:val="28"/>
          <w:szCs w:val="28"/>
        </w:rPr>
      </w:pPr>
      <w:r w:rsidRPr="000A16DF">
        <w:rPr>
          <w:rFonts w:ascii="Times New Roman" w:hAnsi="Times New Roman" w:cs="Times New Roman"/>
          <w:sz w:val="28"/>
          <w:szCs w:val="28"/>
        </w:rPr>
        <w:t>Таблица 1</w:t>
      </w:r>
      <w:r w:rsidR="00CE1075">
        <w:rPr>
          <w:rFonts w:ascii="Times New Roman" w:hAnsi="Times New Roman" w:cs="Times New Roman"/>
          <w:sz w:val="28"/>
          <w:szCs w:val="28"/>
        </w:rPr>
        <w:t>1</w:t>
      </w:r>
    </w:p>
    <w:tbl>
      <w:tblPr>
        <w:tblStyle w:val="aff4"/>
        <w:tblW w:w="0" w:type="auto"/>
        <w:tblLook w:val="04A0" w:firstRow="1" w:lastRow="0" w:firstColumn="1" w:lastColumn="0" w:noHBand="0" w:noVBand="1"/>
      </w:tblPr>
      <w:tblGrid>
        <w:gridCol w:w="2689"/>
        <w:gridCol w:w="1417"/>
        <w:gridCol w:w="1276"/>
        <w:gridCol w:w="1417"/>
        <w:gridCol w:w="1418"/>
        <w:gridCol w:w="1128"/>
      </w:tblGrid>
      <w:tr w:rsidR="00EA48C1" w14:paraId="15314FCE" w14:textId="77777777" w:rsidTr="00776B2A">
        <w:trPr>
          <w:trHeight w:val="415"/>
        </w:trPr>
        <w:tc>
          <w:tcPr>
            <w:tcW w:w="2689" w:type="dxa"/>
          </w:tcPr>
          <w:p w14:paraId="62F81F5B" w14:textId="67FEC4EA" w:rsidR="00EA48C1" w:rsidRPr="00776B2A" w:rsidRDefault="00776B2A" w:rsidP="00776B2A">
            <w:pPr>
              <w:jc w:val="center"/>
              <w:rPr>
                <w:rFonts w:ascii="Times New Roman" w:hAnsi="Times New Roman" w:cs="Times New Roman"/>
              </w:rPr>
            </w:pPr>
            <w:r w:rsidRPr="00776B2A">
              <w:rPr>
                <w:rFonts w:ascii="Times New Roman" w:hAnsi="Times New Roman" w:cs="Times New Roman"/>
              </w:rPr>
              <w:t>Год</w:t>
            </w:r>
          </w:p>
        </w:tc>
        <w:tc>
          <w:tcPr>
            <w:tcW w:w="1417" w:type="dxa"/>
          </w:tcPr>
          <w:p w14:paraId="63D7D5A0" w14:textId="65E8BD05" w:rsidR="00EA48C1" w:rsidRPr="00776B2A" w:rsidRDefault="00EA48C1" w:rsidP="00776B2A">
            <w:pPr>
              <w:jc w:val="center"/>
              <w:rPr>
                <w:rFonts w:ascii="Times New Roman" w:hAnsi="Times New Roman" w:cs="Times New Roman"/>
              </w:rPr>
            </w:pPr>
            <w:r w:rsidRPr="00776B2A">
              <w:rPr>
                <w:rFonts w:ascii="Times New Roman" w:hAnsi="Times New Roman" w:cs="Times New Roman"/>
              </w:rPr>
              <w:t>2019</w:t>
            </w:r>
          </w:p>
        </w:tc>
        <w:tc>
          <w:tcPr>
            <w:tcW w:w="1276" w:type="dxa"/>
          </w:tcPr>
          <w:p w14:paraId="6A2B46B8" w14:textId="03BB80D5" w:rsidR="00EA48C1" w:rsidRPr="00776B2A" w:rsidRDefault="00EA48C1" w:rsidP="00776B2A">
            <w:pPr>
              <w:jc w:val="center"/>
              <w:rPr>
                <w:rFonts w:ascii="Times New Roman" w:hAnsi="Times New Roman" w:cs="Times New Roman"/>
              </w:rPr>
            </w:pPr>
            <w:r w:rsidRPr="00776B2A">
              <w:rPr>
                <w:rFonts w:ascii="Times New Roman" w:hAnsi="Times New Roman" w:cs="Times New Roman"/>
              </w:rPr>
              <w:t>2020</w:t>
            </w:r>
          </w:p>
        </w:tc>
        <w:tc>
          <w:tcPr>
            <w:tcW w:w="1417" w:type="dxa"/>
          </w:tcPr>
          <w:p w14:paraId="1944FAC1" w14:textId="771E3F30" w:rsidR="00EA48C1" w:rsidRPr="00776B2A" w:rsidRDefault="00EA48C1" w:rsidP="00776B2A">
            <w:pPr>
              <w:jc w:val="center"/>
              <w:rPr>
                <w:rFonts w:ascii="Times New Roman" w:hAnsi="Times New Roman" w:cs="Times New Roman"/>
              </w:rPr>
            </w:pPr>
            <w:r w:rsidRPr="00776B2A">
              <w:rPr>
                <w:rFonts w:ascii="Times New Roman" w:hAnsi="Times New Roman" w:cs="Times New Roman"/>
              </w:rPr>
              <w:t>202</w:t>
            </w:r>
            <w:r w:rsidR="00776B2A" w:rsidRPr="00776B2A">
              <w:rPr>
                <w:rFonts w:ascii="Times New Roman" w:hAnsi="Times New Roman" w:cs="Times New Roman"/>
              </w:rPr>
              <w:t>1</w:t>
            </w:r>
          </w:p>
        </w:tc>
        <w:tc>
          <w:tcPr>
            <w:tcW w:w="1418" w:type="dxa"/>
          </w:tcPr>
          <w:p w14:paraId="065485E6" w14:textId="4AC7A2FC" w:rsidR="00EA48C1" w:rsidRPr="00776B2A" w:rsidRDefault="00EA48C1" w:rsidP="00776B2A">
            <w:pPr>
              <w:jc w:val="center"/>
              <w:rPr>
                <w:rFonts w:ascii="Times New Roman" w:hAnsi="Times New Roman" w:cs="Times New Roman"/>
              </w:rPr>
            </w:pPr>
            <w:r w:rsidRPr="00776B2A">
              <w:rPr>
                <w:rFonts w:ascii="Times New Roman" w:hAnsi="Times New Roman" w:cs="Times New Roman"/>
              </w:rPr>
              <w:t>202</w:t>
            </w:r>
            <w:r w:rsidR="00776B2A" w:rsidRPr="00776B2A">
              <w:rPr>
                <w:rFonts w:ascii="Times New Roman" w:hAnsi="Times New Roman" w:cs="Times New Roman"/>
              </w:rPr>
              <w:t>2</w:t>
            </w:r>
          </w:p>
        </w:tc>
        <w:tc>
          <w:tcPr>
            <w:tcW w:w="1128" w:type="dxa"/>
          </w:tcPr>
          <w:p w14:paraId="73A17C7A" w14:textId="4DA07E73" w:rsidR="00EA48C1" w:rsidRPr="00776B2A" w:rsidRDefault="00776B2A" w:rsidP="00776B2A">
            <w:pPr>
              <w:jc w:val="center"/>
              <w:rPr>
                <w:rFonts w:ascii="Times New Roman" w:hAnsi="Times New Roman" w:cs="Times New Roman"/>
              </w:rPr>
            </w:pPr>
            <w:r w:rsidRPr="00776B2A">
              <w:rPr>
                <w:rFonts w:ascii="Times New Roman" w:hAnsi="Times New Roman" w:cs="Times New Roman"/>
              </w:rPr>
              <w:t>2023</w:t>
            </w:r>
          </w:p>
        </w:tc>
      </w:tr>
      <w:tr w:rsidR="00EA48C1" w14:paraId="01C8A257" w14:textId="77777777" w:rsidTr="00776B2A">
        <w:trPr>
          <w:trHeight w:val="404"/>
        </w:trPr>
        <w:tc>
          <w:tcPr>
            <w:tcW w:w="2689" w:type="dxa"/>
          </w:tcPr>
          <w:p w14:paraId="1FCF5280" w14:textId="0234346C" w:rsidR="00EA48C1" w:rsidRPr="00776B2A" w:rsidRDefault="00EA48C1" w:rsidP="00776B2A">
            <w:pPr>
              <w:jc w:val="center"/>
              <w:rPr>
                <w:rFonts w:ascii="Times New Roman" w:hAnsi="Times New Roman" w:cs="Times New Roman"/>
              </w:rPr>
            </w:pPr>
            <w:r w:rsidRPr="00776B2A">
              <w:rPr>
                <w:rFonts w:ascii="Times New Roman" w:hAnsi="Times New Roman" w:cs="Times New Roman"/>
              </w:rPr>
              <w:t>Пасс</w:t>
            </w:r>
            <w:r w:rsidR="00776B2A">
              <w:rPr>
                <w:rFonts w:ascii="Times New Roman" w:hAnsi="Times New Roman" w:cs="Times New Roman"/>
              </w:rPr>
              <w:t>а</w:t>
            </w:r>
            <w:r w:rsidRPr="00776B2A">
              <w:rPr>
                <w:rFonts w:ascii="Times New Roman" w:hAnsi="Times New Roman" w:cs="Times New Roman"/>
              </w:rPr>
              <w:t>жиропоток, чел.</w:t>
            </w:r>
          </w:p>
        </w:tc>
        <w:tc>
          <w:tcPr>
            <w:tcW w:w="1417" w:type="dxa"/>
          </w:tcPr>
          <w:p w14:paraId="6F9CC8F8" w14:textId="20EB711C" w:rsidR="00EA48C1" w:rsidRPr="00776B2A" w:rsidRDefault="00776B2A" w:rsidP="00776B2A">
            <w:pPr>
              <w:jc w:val="center"/>
              <w:rPr>
                <w:rFonts w:ascii="Times New Roman" w:hAnsi="Times New Roman" w:cs="Times New Roman"/>
              </w:rPr>
            </w:pPr>
            <w:r w:rsidRPr="00776B2A">
              <w:rPr>
                <w:rFonts w:ascii="Times New Roman" w:hAnsi="Times New Roman" w:cs="Times New Roman"/>
              </w:rPr>
              <w:t>275320</w:t>
            </w:r>
          </w:p>
        </w:tc>
        <w:tc>
          <w:tcPr>
            <w:tcW w:w="1276" w:type="dxa"/>
          </w:tcPr>
          <w:p w14:paraId="6CD6D571" w14:textId="341A466B" w:rsidR="00EA48C1" w:rsidRPr="00776B2A" w:rsidRDefault="00776B2A" w:rsidP="00776B2A">
            <w:pPr>
              <w:jc w:val="center"/>
              <w:rPr>
                <w:rFonts w:ascii="Times New Roman" w:hAnsi="Times New Roman" w:cs="Times New Roman"/>
              </w:rPr>
            </w:pPr>
            <w:r w:rsidRPr="00776B2A">
              <w:rPr>
                <w:rFonts w:ascii="Times New Roman" w:hAnsi="Times New Roman" w:cs="Times New Roman"/>
              </w:rPr>
              <w:t>214350</w:t>
            </w:r>
          </w:p>
        </w:tc>
        <w:tc>
          <w:tcPr>
            <w:tcW w:w="1417" w:type="dxa"/>
          </w:tcPr>
          <w:p w14:paraId="08C739EE" w14:textId="48A4FB18" w:rsidR="00EA48C1" w:rsidRPr="00776B2A" w:rsidRDefault="00776B2A" w:rsidP="00776B2A">
            <w:pPr>
              <w:jc w:val="center"/>
              <w:rPr>
                <w:rFonts w:ascii="Times New Roman" w:hAnsi="Times New Roman" w:cs="Times New Roman"/>
              </w:rPr>
            </w:pPr>
            <w:r w:rsidRPr="00776B2A">
              <w:rPr>
                <w:rFonts w:ascii="Times New Roman" w:hAnsi="Times New Roman" w:cs="Times New Roman"/>
              </w:rPr>
              <w:t>227299</w:t>
            </w:r>
          </w:p>
        </w:tc>
        <w:tc>
          <w:tcPr>
            <w:tcW w:w="1418" w:type="dxa"/>
          </w:tcPr>
          <w:p w14:paraId="5E0605E6" w14:textId="4935059B" w:rsidR="00EA48C1" w:rsidRPr="00776B2A" w:rsidRDefault="00776B2A" w:rsidP="00776B2A">
            <w:pPr>
              <w:jc w:val="center"/>
              <w:rPr>
                <w:rFonts w:ascii="Times New Roman" w:hAnsi="Times New Roman" w:cs="Times New Roman"/>
              </w:rPr>
            </w:pPr>
            <w:r w:rsidRPr="00776B2A">
              <w:rPr>
                <w:rFonts w:ascii="Times New Roman" w:hAnsi="Times New Roman" w:cs="Times New Roman"/>
              </w:rPr>
              <w:t>241012</w:t>
            </w:r>
          </w:p>
        </w:tc>
        <w:tc>
          <w:tcPr>
            <w:tcW w:w="1128" w:type="dxa"/>
          </w:tcPr>
          <w:p w14:paraId="281D295D" w14:textId="44F0018D" w:rsidR="00EA48C1" w:rsidRPr="00776B2A" w:rsidRDefault="00776B2A" w:rsidP="00776B2A">
            <w:pPr>
              <w:jc w:val="center"/>
              <w:rPr>
                <w:rFonts w:ascii="Times New Roman" w:hAnsi="Times New Roman" w:cs="Times New Roman"/>
              </w:rPr>
            </w:pPr>
            <w:r w:rsidRPr="00776B2A">
              <w:rPr>
                <w:rFonts w:ascii="Times New Roman" w:hAnsi="Times New Roman" w:cs="Times New Roman"/>
              </w:rPr>
              <w:t>231424</w:t>
            </w:r>
          </w:p>
        </w:tc>
      </w:tr>
    </w:tbl>
    <w:p w14:paraId="2FCC479F" w14:textId="77777777" w:rsidR="003668CA" w:rsidRPr="009C20B9" w:rsidRDefault="003668CA" w:rsidP="007D13EB">
      <w:pPr>
        <w:pStyle w:val="aff2"/>
        <w:widowControl w:val="0"/>
        <w:tabs>
          <w:tab w:val="left" w:pos="1238"/>
        </w:tabs>
        <w:spacing w:before="0" w:beforeAutospacing="0" w:after="0" w:afterAutospacing="0"/>
        <w:ind w:firstLine="709"/>
        <w:jc w:val="both"/>
      </w:pPr>
    </w:p>
    <w:p w14:paraId="751674BF" w14:textId="1F362CF2" w:rsidR="00001E01" w:rsidRPr="009C20B9" w:rsidRDefault="00001E01" w:rsidP="0023624F">
      <w:pPr>
        <w:pStyle w:val="a8"/>
        <w:numPr>
          <w:ilvl w:val="2"/>
          <w:numId w:val="18"/>
        </w:numPr>
        <w:jc w:val="center"/>
        <w:rPr>
          <w:rFonts w:ascii="Times New Roman" w:hAnsi="Times New Roman" w:cs="Times New Roman"/>
          <w:bCs/>
          <w:color w:val="auto"/>
          <w:sz w:val="28"/>
          <w:szCs w:val="28"/>
        </w:rPr>
      </w:pPr>
      <w:r w:rsidRPr="009C20B9">
        <w:rPr>
          <w:rFonts w:ascii="Times New Roman" w:hAnsi="Times New Roman" w:cs="Times New Roman"/>
          <w:bCs/>
          <w:color w:val="auto"/>
          <w:sz w:val="28"/>
          <w:szCs w:val="28"/>
        </w:rPr>
        <w:t>Жилищно–коммунальное хозяйство</w:t>
      </w:r>
      <w:r w:rsidR="00C60134" w:rsidRPr="009C20B9">
        <w:rPr>
          <w:rFonts w:ascii="Times New Roman" w:hAnsi="Times New Roman" w:cs="Times New Roman"/>
          <w:bCs/>
          <w:color w:val="auto"/>
          <w:sz w:val="28"/>
          <w:szCs w:val="28"/>
        </w:rPr>
        <w:t xml:space="preserve"> и</w:t>
      </w:r>
      <w:r w:rsidR="009A511B" w:rsidRPr="009C20B9">
        <w:rPr>
          <w:rFonts w:ascii="Times New Roman" w:hAnsi="Times New Roman" w:cs="Times New Roman"/>
          <w:bCs/>
          <w:color w:val="auto"/>
          <w:sz w:val="28"/>
          <w:szCs w:val="28"/>
        </w:rPr>
        <w:t xml:space="preserve"> экология</w:t>
      </w:r>
    </w:p>
    <w:p w14:paraId="15A1A3D2" w14:textId="77777777" w:rsidR="00001E01" w:rsidRPr="009C20B9" w:rsidRDefault="00001E01" w:rsidP="00001E01">
      <w:pPr>
        <w:jc w:val="center"/>
        <w:rPr>
          <w:rFonts w:ascii="Times New Roman" w:hAnsi="Times New Roman" w:cs="Times New Roman"/>
          <w:bCs/>
          <w:color w:val="auto"/>
          <w:sz w:val="28"/>
          <w:szCs w:val="28"/>
        </w:rPr>
      </w:pPr>
    </w:p>
    <w:p w14:paraId="19CC945E" w14:textId="2F6D7ACC" w:rsidR="007810E5" w:rsidRPr="009C20B9" w:rsidRDefault="005434D6" w:rsidP="0023624F">
      <w:pPr>
        <w:pStyle w:val="a8"/>
        <w:numPr>
          <w:ilvl w:val="3"/>
          <w:numId w:val="18"/>
        </w:numPr>
        <w:jc w:val="center"/>
        <w:rPr>
          <w:rFonts w:ascii="Times New Roman" w:eastAsia="Times New Roman" w:hAnsi="Times New Roman" w:cs="Times New Roman"/>
          <w:color w:val="auto"/>
          <w:lang w:bidi="ar-SA"/>
        </w:rPr>
      </w:pPr>
      <w:r w:rsidRPr="009C20B9">
        <w:rPr>
          <w:rFonts w:ascii="Times New Roman" w:eastAsia="Times New Roman" w:hAnsi="Times New Roman" w:cs="Times New Roman"/>
          <w:bCs/>
          <w:sz w:val="28"/>
          <w:szCs w:val="28"/>
          <w:lang w:bidi="ar-SA"/>
        </w:rPr>
        <w:t xml:space="preserve"> Электроснабжение</w:t>
      </w:r>
    </w:p>
    <w:p w14:paraId="00A6930D" w14:textId="77777777" w:rsidR="005434D6" w:rsidRPr="009C20B9" w:rsidRDefault="005434D6" w:rsidP="005434D6">
      <w:pPr>
        <w:ind w:left="540"/>
        <w:rPr>
          <w:rFonts w:ascii="Times New Roman" w:eastAsia="Times New Roman" w:hAnsi="Times New Roman" w:cs="Times New Roman"/>
          <w:color w:val="auto"/>
          <w:lang w:bidi="ar-SA"/>
        </w:rPr>
      </w:pPr>
    </w:p>
    <w:p w14:paraId="5864A633" w14:textId="77777777" w:rsidR="007810E5" w:rsidRPr="009C20B9" w:rsidRDefault="007810E5" w:rsidP="007810E5">
      <w:pPr>
        <w:ind w:firstLine="709"/>
        <w:jc w:val="both"/>
        <w:rPr>
          <w:rFonts w:ascii="Times New Roman" w:eastAsia="Times New Roman" w:hAnsi="Times New Roman" w:cs="Times New Roman"/>
          <w:color w:val="auto"/>
          <w:lang w:bidi="ar-SA"/>
        </w:rPr>
      </w:pPr>
      <w:r w:rsidRPr="009C20B9">
        <w:rPr>
          <w:rFonts w:ascii="Times New Roman" w:eastAsia="Times New Roman" w:hAnsi="Times New Roman" w:cs="Times New Roman"/>
          <w:sz w:val="28"/>
          <w:szCs w:val="28"/>
          <w:lang w:bidi="ar-SA"/>
        </w:rPr>
        <w:t xml:space="preserve">Электроснабжение муниципального района представлено распределенными воздушными и кабельными линиями электропередач по всем населенным пунктам. </w:t>
      </w:r>
    </w:p>
    <w:p w14:paraId="2848DA61" w14:textId="77777777" w:rsidR="007810E5" w:rsidRPr="009C20B9" w:rsidRDefault="007810E5" w:rsidP="007810E5">
      <w:pPr>
        <w:ind w:firstLine="709"/>
        <w:jc w:val="both"/>
        <w:rPr>
          <w:rFonts w:ascii="Times New Roman" w:eastAsia="Times New Roman" w:hAnsi="Times New Roman" w:cs="Times New Roman"/>
          <w:sz w:val="28"/>
          <w:szCs w:val="28"/>
          <w:lang w:bidi="ar-SA"/>
        </w:rPr>
      </w:pPr>
      <w:r w:rsidRPr="009C20B9">
        <w:rPr>
          <w:rFonts w:ascii="Times New Roman" w:eastAsia="Times New Roman" w:hAnsi="Times New Roman" w:cs="Times New Roman"/>
          <w:sz w:val="28"/>
          <w:szCs w:val="28"/>
          <w:lang w:bidi="ar-SA"/>
        </w:rPr>
        <w:t>Обеспечение электроснабжением осуществляет СП Западные электрические сети, структурное подразделение Амурского филиала АО «Дальневосточная распределительная сетевая компания». В распоряжении предприятия по Свободненскому району находятся 325 подстанций, 526 км. воздушных линий электропередач.</w:t>
      </w:r>
    </w:p>
    <w:p w14:paraId="21BBA1E8" w14:textId="77777777" w:rsidR="005434D6" w:rsidRPr="009C20B9" w:rsidRDefault="005434D6" w:rsidP="007810E5">
      <w:pPr>
        <w:ind w:firstLine="709"/>
        <w:jc w:val="both"/>
        <w:rPr>
          <w:rFonts w:ascii="Times New Roman" w:eastAsia="Times New Roman" w:hAnsi="Times New Roman" w:cs="Times New Roman"/>
          <w:color w:val="auto"/>
          <w:lang w:bidi="ar-SA"/>
        </w:rPr>
      </w:pPr>
    </w:p>
    <w:p w14:paraId="0DEE8BA4" w14:textId="345E53A5" w:rsidR="007810E5" w:rsidRPr="009C20B9" w:rsidRDefault="005434D6" w:rsidP="0023624F">
      <w:pPr>
        <w:pStyle w:val="a8"/>
        <w:numPr>
          <w:ilvl w:val="3"/>
          <w:numId w:val="18"/>
        </w:numPr>
        <w:jc w:val="center"/>
        <w:rPr>
          <w:rFonts w:ascii="Times New Roman" w:eastAsia="Times New Roman" w:hAnsi="Times New Roman" w:cs="Times New Roman"/>
          <w:color w:val="auto"/>
          <w:lang w:bidi="ar-SA"/>
        </w:rPr>
      </w:pPr>
      <w:r w:rsidRPr="009C20B9">
        <w:rPr>
          <w:rFonts w:ascii="Times New Roman" w:eastAsia="Times New Roman" w:hAnsi="Times New Roman" w:cs="Times New Roman"/>
          <w:bCs/>
          <w:sz w:val="28"/>
          <w:szCs w:val="28"/>
          <w:lang w:bidi="ar-SA"/>
        </w:rPr>
        <w:t>Теплоснабжение</w:t>
      </w:r>
    </w:p>
    <w:p w14:paraId="363F0744" w14:textId="77777777" w:rsidR="005434D6" w:rsidRPr="009C20B9" w:rsidRDefault="005434D6" w:rsidP="005434D6">
      <w:pPr>
        <w:ind w:left="540"/>
        <w:rPr>
          <w:rFonts w:ascii="Times New Roman" w:eastAsia="Times New Roman" w:hAnsi="Times New Roman" w:cs="Times New Roman"/>
          <w:color w:val="auto"/>
          <w:lang w:bidi="ar-SA"/>
        </w:rPr>
      </w:pPr>
    </w:p>
    <w:p w14:paraId="136FC23C" w14:textId="77777777" w:rsidR="007810E5" w:rsidRPr="009C20B9" w:rsidRDefault="007810E5" w:rsidP="007810E5">
      <w:pPr>
        <w:ind w:firstLine="709"/>
        <w:jc w:val="both"/>
        <w:rPr>
          <w:rFonts w:ascii="Times New Roman" w:eastAsia="Times New Roman" w:hAnsi="Times New Roman" w:cs="Times New Roman"/>
          <w:color w:val="auto"/>
          <w:lang w:bidi="ar-SA"/>
        </w:rPr>
      </w:pPr>
      <w:r w:rsidRPr="009C20B9">
        <w:rPr>
          <w:rFonts w:ascii="Times New Roman" w:eastAsia="Times New Roman" w:hAnsi="Times New Roman" w:cs="Times New Roman"/>
          <w:sz w:val="28"/>
          <w:szCs w:val="28"/>
          <w:lang w:bidi="ar-SA"/>
        </w:rPr>
        <w:t>Теплоснабжением района обеспечивают два теплоснабжающих предприятия: МКП Свободненского района «Районные тепловые сети» и ООО «ТеплоСетьСервис».</w:t>
      </w:r>
    </w:p>
    <w:p w14:paraId="417B3F5B" w14:textId="77777777" w:rsidR="007810E5" w:rsidRPr="009C20B9" w:rsidRDefault="007810E5" w:rsidP="007810E5">
      <w:pPr>
        <w:ind w:firstLine="709"/>
        <w:jc w:val="both"/>
        <w:rPr>
          <w:rFonts w:ascii="Times New Roman" w:eastAsia="Times New Roman" w:hAnsi="Times New Roman" w:cs="Times New Roman"/>
          <w:color w:val="auto"/>
          <w:lang w:bidi="ar-SA"/>
        </w:rPr>
      </w:pPr>
      <w:r w:rsidRPr="009C20B9">
        <w:rPr>
          <w:rFonts w:ascii="Times New Roman" w:eastAsia="Times New Roman" w:hAnsi="Times New Roman" w:cs="Times New Roman"/>
          <w:sz w:val="28"/>
          <w:szCs w:val="28"/>
          <w:lang w:bidi="ar-SA"/>
        </w:rPr>
        <w:t xml:space="preserve">Теплоснабжение осуществляется от централизованных источников тепла в количестве 24 котельных, работающих на буром угле и 2 автономных электрокотельных, общей тепловой мощностью 62,3 Гкал/ч. Котельные введены в эксплуатацию в период 1968-1985 годов. Протяженность тепловых сетей в двухтрубном измерении от теплоисточников составляет 24,45 км, из которых 6,5 км нуждаются в замене. Централизованное теплоснабжение (полностью или частично) осуществляется в 23 населенных пунктах из 42 (с.Москвитино, с.Новгородка, с.Бардагон, п.Подгорный, с.Усть-Пера, п.Юхта-3, с.Черниговка, с. Желтоярово, с.Нижние Бузули, с.Черновка, с. Глухари, с. Дмитриевка, с.Климоуцы, с.Загорная Селитьба, с.Сычевка, с.Костюковка, с.Новоивановка, с.Зиговка, п.Орлиный, п.Юхта, с.Семёновка, с.Рогачёвка, с.Буссе). </w:t>
      </w:r>
    </w:p>
    <w:p w14:paraId="303A4B72" w14:textId="77777777" w:rsidR="007810E5" w:rsidRPr="009C20B9" w:rsidRDefault="007810E5" w:rsidP="007810E5">
      <w:pPr>
        <w:ind w:firstLine="709"/>
        <w:jc w:val="both"/>
        <w:rPr>
          <w:rFonts w:ascii="Times New Roman" w:eastAsia="Times New Roman" w:hAnsi="Times New Roman" w:cs="Times New Roman"/>
          <w:color w:val="auto"/>
          <w:lang w:bidi="ar-SA"/>
        </w:rPr>
      </w:pPr>
      <w:r w:rsidRPr="009C20B9">
        <w:rPr>
          <w:rFonts w:ascii="Times New Roman" w:eastAsia="Times New Roman" w:hAnsi="Times New Roman" w:cs="Times New Roman"/>
          <w:sz w:val="28"/>
          <w:szCs w:val="28"/>
          <w:lang w:bidi="ar-SA"/>
        </w:rPr>
        <w:t>Отопление жилых домов в остальных сельских населенных пунктах преимущественно печное на дровах и угле.</w:t>
      </w:r>
    </w:p>
    <w:p w14:paraId="476D0F88" w14:textId="77777777" w:rsidR="007810E5" w:rsidRPr="009C20B9" w:rsidRDefault="007810E5" w:rsidP="007810E5">
      <w:pPr>
        <w:ind w:firstLine="709"/>
        <w:jc w:val="both"/>
        <w:rPr>
          <w:rFonts w:ascii="Times New Roman" w:eastAsia="Times New Roman" w:hAnsi="Times New Roman" w:cs="Times New Roman"/>
          <w:sz w:val="28"/>
          <w:szCs w:val="28"/>
          <w:lang w:bidi="ar-SA"/>
        </w:rPr>
      </w:pPr>
      <w:r w:rsidRPr="009C20B9">
        <w:rPr>
          <w:rFonts w:ascii="Times New Roman" w:eastAsia="Times New Roman" w:hAnsi="Times New Roman" w:cs="Times New Roman"/>
          <w:sz w:val="28"/>
          <w:szCs w:val="28"/>
          <w:lang w:bidi="ar-SA"/>
        </w:rPr>
        <w:t>Существующее состояние отопительного оборудования и систем характеризуется высокой степенью износа теплогенерирующих агрегатов и тепловых распределительных сетей. Общий износ составляет более 60%.</w:t>
      </w:r>
    </w:p>
    <w:p w14:paraId="6ECFD52B" w14:textId="77777777" w:rsidR="005434D6" w:rsidRPr="009C20B9" w:rsidRDefault="005434D6" w:rsidP="007810E5">
      <w:pPr>
        <w:ind w:firstLine="709"/>
        <w:jc w:val="both"/>
        <w:rPr>
          <w:rFonts w:ascii="Times New Roman" w:eastAsia="Times New Roman" w:hAnsi="Times New Roman" w:cs="Times New Roman"/>
          <w:color w:val="auto"/>
          <w:lang w:bidi="ar-SA"/>
        </w:rPr>
      </w:pPr>
    </w:p>
    <w:p w14:paraId="3DF9BA4F" w14:textId="6D1750D4" w:rsidR="007810E5" w:rsidRPr="009C20B9" w:rsidRDefault="005434D6" w:rsidP="0023624F">
      <w:pPr>
        <w:pStyle w:val="a8"/>
        <w:numPr>
          <w:ilvl w:val="3"/>
          <w:numId w:val="18"/>
        </w:numPr>
        <w:jc w:val="center"/>
        <w:rPr>
          <w:rFonts w:ascii="Times New Roman" w:eastAsia="Times New Roman" w:hAnsi="Times New Roman" w:cs="Times New Roman"/>
          <w:color w:val="auto"/>
          <w:lang w:bidi="ar-SA"/>
        </w:rPr>
      </w:pPr>
      <w:r w:rsidRPr="009C20B9">
        <w:rPr>
          <w:rFonts w:ascii="Times New Roman" w:eastAsia="Times New Roman" w:hAnsi="Times New Roman" w:cs="Times New Roman"/>
          <w:bCs/>
          <w:sz w:val="28"/>
          <w:szCs w:val="28"/>
          <w:lang w:bidi="ar-SA"/>
        </w:rPr>
        <w:t>Водоснабжение</w:t>
      </w:r>
    </w:p>
    <w:p w14:paraId="3631D825" w14:textId="77777777" w:rsidR="005434D6" w:rsidRPr="009C20B9" w:rsidRDefault="005434D6" w:rsidP="005434D6">
      <w:pPr>
        <w:ind w:left="540"/>
        <w:rPr>
          <w:rFonts w:ascii="Times New Roman" w:eastAsia="Times New Roman" w:hAnsi="Times New Roman" w:cs="Times New Roman"/>
          <w:color w:val="auto"/>
          <w:lang w:bidi="ar-SA"/>
        </w:rPr>
      </w:pPr>
    </w:p>
    <w:p w14:paraId="306D43BD" w14:textId="77777777" w:rsidR="007810E5" w:rsidRPr="009C20B9" w:rsidRDefault="007810E5" w:rsidP="007810E5">
      <w:pPr>
        <w:ind w:firstLine="709"/>
        <w:jc w:val="both"/>
        <w:rPr>
          <w:rFonts w:ascii="Times New Roman" w:eastAsia="Times New Roman" w:hAnsi="Times New Roman" w:cs="Times New Roman"/>
          <w:color w:val="auto"/>
          <w:lang w:bidi="ar-SA"/>
        </w:rPr>
      </w:pPr>
      <w:r w:rsidRPr="009C20B9">
        <w:rPr>
          <w:rFonts w:ascii="Times New Roman" w:eastAsia="Times New Roman" w:hAnsi="Times New Roman" w:cs="Times New Roman"/>
          <w:sz w:val="28"/>
          <w:szCs w:val="28"/>
          <w:lang w:bidi="ar-SA"/>
        </w:rPr>
        <w:t>Водоснабжением населения обеспечивают два ресурсоснабжающих предприятия: МКП Свободненского района «Районные коммунальные ресурсы» и ООО «Ресурс» в п.Юхта.</w:t>
      </w:r>
    </w:p>
    <w:p w14:paraId="6ACC77BC" w14:textId="77777777" w:rsidR="007810E5" w:rsidRPr="009C20B9" w:rsidRDefault="007810E5" w:rsidP="007810E5">
      <w:pPr>
        <w:ind w:firstLine="709"/>
        <w:jc w:val="both"/>
        <w:rPr>
          <w:rFonts w:ascii="Times New Roman" w:eastAsia="Times New Roman" w:hAnsi="Times New Roman" w:cs="Times New Roman"/>
          <w:color w:val="auto"/>
          <w:lang w:bidi="ar-SA"/>
        </w:rPr>
      </w:pPr>
      <w:r w:rsidRPr="009C20B9">
        <w:rPr>
          <w:rFonts w:ascii="Times New Roman" w:eastAsia="Times New Roman" w:hAnsi="Times New Roman" w:cs="Times New Roman"/>
          <w:sz w:val="28"/>
          <w:szCs w:val="28"/>
          <w:lang w:bidi="ar-SA"/>
        </w:rPr>
        <w:t>Системой централизованного водоснабжения обеспечено только 15 из 42 населенных пункта (с.Москвитино, с.Новгородка, с.Бардагон, п.Юхта-3, с.Черниговка, с. Желтоярово, с.Нижние Бузули, с. Глухари, с.Климоуцы, с.Загорная Селитьба, с.Сычевка, с.Костюковка, с. Новоивановка, п.Орлиный, п.Юхта). Водоснабжение сельских населенных пунктов осуществляется с помощью системы, где вода из скважин подается насосами в водонапорные башни, а затем по водопроводным сетям поступает к потребителям. В остальных сельских населенных пунктах водоснабжение осуществляется из локальных источников (индивидуальные скважины, колодцы).</w:t>
      </w:r>
    </w:p>
    <w:p w14:paraId="411A4B7A" w14:textId="77777777" w:rsidR="007810E5" w:rsidRPr="009C20B9" w:rsidRDefault="007810E5" w:rsidP="007810E5">
      <w:pPr>
        <w:ind w:firstLine="709"/>
        <w:jc w:val="both"/>
        <w:rPr>
          <w:rFonts w:ascii="Times New Roman" w:eastAsia="Times New Roman" w:hAnsi="Times New Roman" w:cs="Times New Roman"/>
          <w:sz w:val="28"/>
          <w:szCs w:val="28"/>
          <w:lang w:bidi="ar-SA"/>
        </w:rPr>
      </w:pPr>
      <w:r w:rsidRPr="009C20B9">
        <w:rPr>
          <w:rFonts w:ascii="Times New Roman" w:eastAsia="Times New Roman" w:hAnsi="Times New Roman" w:cs="Times New Roman"/>
          <w:sz w:val="28"/>
          <w:szCs w:val="28"/>
          <w:lang w:bidi="ar-SA"/>
        </w:rPr>
        <w:t>Протяженность магистральной водопроводной сети составляет 32,64 км, нуждаются в замене 16,2 км. Водозаборы воды из подземных источников не имеют необходимого комплекса очистных сооружений и не обеспечивают полное обеззараживание и очистку воды в соответствии с требованиями, предъявляемыми к качеству питьевой воды.</w:t>
      </w:r>
    </w:p>
    <w:p w14:paraId="360683FE" w14:textId="77777777" w:rsidR="005434D6" w:rsidRPr="009C20B9" w:rsidRDefault="005434D6" w:rsidP="007810E5">
      <w:pPr>
        <w:ind w:firstLine="709"/>
        <w:jc w:val="both"/>
        <w:rPr>
          <w:rFonts w:ascii="Times New Roman" w:eastAsia="Times New Roman" w:hAnsi="Times New Roman" w:cs="Times New Roman"/>
          <w:color w:val="auto"/>
          <w:lang w:bidi="ar-SA"/>
        </w:rPr>
      </w:pPr>
    </w:p>
    <w:p w14:paraId="28CE5B9E" w14:textId="04A00F0F" w:rsidR="007810E5" w:rsidRPr="009C20B9" w:rsidRDefault="005434D6" w:rsidP="0023624F">
      <w:pPr>
        <w:pStyle w:val="a8"/>
        <w:numPr>
          <w:ilvl w:val="3"/>
          <w:numId w:val="18"/>
        </w:numPr>
        <w:jc w:val="center"/>
        <w:rPr>
          <w:rFonts w:ascii="Times New Roman" w:eastAsia="Times New Roman" w:hAnsi="Times New Roman" w:cs="Times New Roman"/>
          <w:color w:val="auto"/>
          <w:lang w:bidi="ar-SA"/>
        </w:rPr>
      </w:pPr>
      <w:r w:rsidRPr="009C20B9">
        <w:rPr>
          <w:rFonts w:ascii="Times New Roman" w:eastAsia="Times New Roman" w:hAnsi="Times New Roman" w:cs="Times New Roman"/>
          <w:bCs/>
          <w:sz w:val="28"/>
          <w:szCs w:val="28"/>
          <w:lang w:bidi="ar-SA"/>
        </w:rPr>
        <w:t>Водоотведение</w:t>
      </w:r>
    </w:p>
    <w:p w14:paraId="330268C3" w14:textId="77777777" w:rsidR="005434D6" w:rsidRPr="009C20B9" w:rsidRDefault="005434D6" w:rsidP="005434D6">
      <w:pPr>
        <w:ind w:left="540"/>
        <w:rPr>
          <w:rFonts w:ascii="Times New Roman" w:eastAsia="Times New Roman" w:hAnsi="Times New Roman" w:cs="Times New Roman"/>
          <w:color w:val="auto"/>
          <w:lang w:bidi="ar-SA"/>
        </w:rPr>
      </w:pPr>
    </w:p>
    <w:p w14:paraId="0F9D7D24" w14:textId="77777777" w:rsidR="007810E5" w:rsidRPr="009C20B9" w:rsidRDefault="007810E5" w:rsidP="007810E5">
      <w:pPr>
        <w:ind w:firstLine="709"/>
        <w:jc w:val="both"/>
        <w:rPr>
          <w:rFonts w:ascii="Times New Roman" w:eastAsia="Times New Roman" w:hAnsi="Times New Roman" w:cs="Times New Roman"/>
          <w:color w:val="auto"/>
          <w:lang w:bidi="ar-SA"/>
        </w:rPr>
      </w:pPr>
      <w:r w:rsidRPr="009C20B9">
        <w:rPr>
          <w:rFonts w:ascii="Times New Roman" w:eastAsia="Times New Roman" w:hAnsi="Times New Roman" w:cs="Times New Roman"/>
          <w:sz w:val="28"/>
          <w:szCs w:val="28"/>
          <w:lang w:bidi="ar-SA"/>
        </w:rPr>
        <w:t>Централизованными системами водоотведения обеспечено население в п.Орлиный и с.Бардагон. Очистные сооружения работают только на территории п.Орлиный, во всех остальных населенных пунктах, сети водоотведения отсутствуют, сброс стоков происходит на рельеф без соответствующей очистки и вывоз вакуумными автомобилями на очистные сооружения. </w:t>
      </w:r>
    </w:p>
    <w:p w14:paraId="27D67F28" w14:textId="77777777" w:rsidR="007810E5" w:rsidRPr="009C20B9" w:rsidRDefault="007810E5" w:rsidP="007810E5">
      <w:pPr>
        <w:ind w:firstLine="709"/>
        <w:jc w:val="both"/>
        <w:rPr>
          <w:rFonts w:ascii="Times New Roman" w:eastAsia="Times New Roman" w:hAnsi="Times New Roman" w:cs="Times New Roman"/>
          <w:color w:val="auto"/>
          <w:lang w:bidi="ar-SA"/>
        </w:rPr>
      </w:pPr>
      <w:r w:rsidRPr="009C20B9">
        <w:rPr>
          <w:rFonts w:ascii="Times New Roman" w:eastAsia="Times New Roman" w:hAnsi="Times New Roman" w:cs="Times New Roman"/>
          <w:sz w:val="28"/>
          <w:szCs w:val="28"/>
          <w:lang w:bidi="ar-SA"/>
        </w:rPr>
        <w:t>Протяженность магистральной канализационной сети составляет 8,65 км, из которых 6,7 км нуждаются в замене.</w:t>
      </w:r>
    </w:p>
    <w:p w14:paraId="6AD8FA65" w14:textId="77777777" w:rsidR="007810E5" w:rsidRPr="009C20B9" w:rsidRDefault="007810E5" w:rsidP="007810E5">
      <w:pPr>
        <w:ind w:firstLine="709"/>
        <w:jc w:val="both"/>
        <w:rPr>
          <w:rFonts w:ascii="Times New Roman" w:eastAsia="Times New Roman" w:hAnsi="Times New Roman" w:cs="Times New Roman"/>
          <w:color w:val="auto"/>
          <w:lang w:bidi="ar-SA"/>
        </w:rPr>
      </w:pPr>
      <w:r w:rsidRPr="009C20B9">
        <w:rPr>
          <w:rFonts w:ascii="Times New Roman" w:eastAsia="Times New Roman" w:hAnsi="Times New Roman" w:cs="Times New Roman"/>
          <w:sz w:val="28"/>
          <w:szCs w:val="28"/>
          <w:lang w:bidi="ar-SA"/>
        </w:rPr>
        <w:t xml:space="preserve">Загрязнение окружающей среды связано с отсутствием мощностей по очистке канализационных стоков. Как следствие, неочищенные сточные воды сбрасываются на рельеф, что обостряет экологическую обстановку. </w:t>
      </w:r>
    </w:p>
    <w:p w14:paraId="3914ACF6" w14:textId="716D1690" w:rsidR="007810E5" w:rsidRPr="009C20B9" w:rsidRDefault="00776B2A" w:rsidP="00776B2A">
      <w:pPr>
        <w:ind w:firstLine="709"/>
        <w:jc w:val="both"/>
        <w:rPr>
          <w:rFonts w:ascii="Times New Roman" w:eastAsia="Times New Roman" w:hAnsi="Times New Roman" w:cs="Times New Roman"/>
          <w:color w:val="auto"/>
          <w:lang w:bidi="ar-SA"/>
        </w:rPr>
      </w:pPr>
      <w:r>
        <w:rPr>
          <w:rFonts w:ascii="Times New Roman" w:eastAsia="Times New Roman" w:hAnsi="Times New Roman" w:cs="Times New Roman"/>
          <w:sz w:val="28"/>
          <w:szCs w:val="28"/>
          <w:lang w:bidi="ar-SA"/>
        </w:rPr>
        <w:t>Э</w:t>
      </w:r>
      <w:r w:rsidR="007810E5" w:rsidRPr="009C20B9">
        <w:rPr>
          <w:rFonts w:ascii="Times New Roman" w:eastAsia="Times New Roman" w:hAnsi="Times New Roman" w:cs="Times New Roman"/>
          <w:sz w:val="28"/>
          <w:szCs w:val="28"/>
          <w:lang w:bidi="ar-SA"/>
        </w:rPr>
        <w:t xml:space="preserve">кономически обоснованные тарифы на электрическую энергию варьируются от 3,91 до 7,43 руб/кВт.ч, экономически обоснованные тарифы на тепловую энергию 7228,50 с НДС (руб./Гкал.), на водоснабжение 126,97 с НДС. При этом население оплачивает данные услуги по сниженным тарифам, благодаря компенсации выпадающих доходов энергоснабжающих организаций, связанных с применением государственных регулируемых цен (тарифов) для населения, и реализации отдельных мер в виде субсидий гражданам за коммунальные услуги. </w:t>
      </w:r>
    </w:p>
    <w:p w14:paraId="70835A5F" w14:textId="010794D7" w:rsidR="007810E5" w:rsidRPr="009C20B9" w:rsidRDefault="007810E5" w:rsidP="007810E5">
      <w:pPr>
        <w:ind w:firstLine="709"/>
        <w:jc w:val="both"/>
        <w:rPr>
          <w:rFonts w:ascii="Times New Roman" w:eastAsia="Times New Roman" w:hAnsi="Times New Roman" w:cs="Times New Roman"/>
          <w:sz w:val="28"/>
          <w:szCs w:val="28"/>
          <w:lang w:bidi="ar-SA"/>
        </w:rPr>
      </w:pPr>
      <w:r w:rsidRPr="009C20B9">
        <w:rPr>
          <w:rFonts w:ascii="Times New Roman" w:eastAsia="Times New Roman" w:hAnsi="Times New Roman" w:cs="Times New Roman"/>
          <w:sz w:val="28"/>
          <w:szCs w:val="28"/>
          <w:lang w:bidi="ar-SA"/>
        </w:rPr>
        <w:t>Уровень износа коммунальной инфраструктуры составляет сегодня более 60 процентов.</w:t>
      </w:r>
    </w:p>
    <w:p w14:paraId="3E0D4C45" w14:textId="77777777" w:rsidR="005434D6" w:rsidRPr="009C20B9" w:rsidRDefault="005434D6" w:rsidP="007810E5">
      <w:pPr>
        <w:ind w:firstLine="709"/>
        <w:jc w:val="both"/>
        <w:rPr>
          <w:rFonts w:ascii="Times New Roman" w:eastAsia="Times New Roman" w:hAnsi="Times New Roman" w:cs="Times New Roman"/>
          <w:color w:val="auto"/>
          <w:lang w:bidi="ar-SA"/>
        </w:rPr>
      </w:pPr>
    </w:p>
    <w:p w14:paraId="7A2ED9E1" w14:textId="63F50153" w:rsidR="007810E5" w:rsidRPr="009C20B9" w:rsidRDefault="007810E5" w:rsidP="0023624F">
      <w:pPr>
        <w:pStyle w:val="a8"/>
        <w:numPr>
          <w:ilvl w:val="3"/>
          <w:numId w:val="18"/>
        </w:numPr>
        <w:jc w:val="center"/>
        <w:rPr>
          <w:rFonts w:ascii="Times New Roman" w:eastAsia="Times New Roman" w:hAnsi="Times New Roman" w:cs="Times New Roman"/>
          <w:color w:val="auto"/>
          <w:lang w:bidi="ar-SA"/>
        </w:rPr>
      </w:pPr>
      <w:r w:rsidRPr="009C20B9">
        <w:rPr>
          <w:rFonts w:ascii="Times New Roman" w:eastAsia="Times New Roman" w:hAnsi="Times New Roman" w:cs="Times New Roman"/>
          <w:bCs/>
          <w:sz w:val="28"/>
          <w:szCs w:val="28"/>
          <w:lang w:bidi="ar-SA"/>
        </w:rPr>
        <w:t>Обращение с тверды</w:t>
      </w:r>
      <w:r w:rsidR="005434D6" w:rsidRPr="009C20B9">
        <w:rPr>
          <w:rFonts w:ascii="Times New Roman" w:eastAsia="Times New Roman" w:hAnsi="Times New Roman" w:cs="Times New Roman"/>
          <w:bCs/>
          <w:sz w:val="28"/>
          <w:szCs w:val="28"/>
          <w:lang w:bidi="ar-SA"/>
        </w:rPr>
        <w:t>ми коммунальными отходами (ТКО)</w:t>
      </w:r>
    </w:p>
    <w:p w14:paraId="1F33BAA0" w14:textId="77777777" w:rsidR="005434D6" w:rsidRPr="009C20B9" w:rsidRDefault="005434D6" w:rsidP="005434D6">
      <w:pPr>
        <w:pStyle w:val="a8"/>
        <w:ind w:left="1620"/>
        <w:rPr>
          <w:rFonts w:ascii="Times New Roman" w:eastAsia="Times New Roman" w:hAnsi="Times New Roman" w:cs="Times New Roman"/>
          <w:color w:val="auto"/>
          <w:lang w:bidi="ar-SA"/>
        </w:rPr>
      </w:pPr>
    </w:p>
    <w:p w14:paraId="7269982D" w14:textId="3FB0523C" w:rsidR="007810E5" w:rsidRPr="009C20B9" w:rsidRDefault="00776B2A" w:rsidP="007810E5">
      <w:pPr>
        <w:ind w:firstLine="709"/>
        <w:jc w:val="both"/>
        <w:rPr>
          <w:rFonts w:ascii="Times New Roman" w:eastAsia="Times New Roman" w:hAnsi="Times New Roman" w:cs="Times New Roman"/>
          <w:color w:val="auto"/>
          <w:lang w:bidi="ar-SA"/>
        </w:rPr>
      </w:pPr>
      <w:r>
        <w:rPr>
          <w:rFonts w:ascii="Times New Roman" w:eastAsia="Times New Roman" w:hAnsi="Times New Roman" w:cs="Times New Roman"/>
          <w:sz w:val="28"/>
          <w:szCs w:val="28"/>
          <w:lang w:bidi="ar-SA"/>
        </w:rPr>
        <w:t>Сбор</w:t>
      </w:r>
      <w:r w:rsidR="007810E5" w:rsidRPr="009C20B9">
        <w:rPr>
          <w:rFonts w:ascii="Times New Roman" w:eastAsia="Times New Roman" w:hAnsi="Times New Roman" w:cs="Times New Roman"/>
          <w:sz w:val="28"/>
          <w:szCs w:val="28"/>
          <w:lang w:bidi="ar-SA"/>
        </w:rPr>
        <w:t xml:space="preserve"> и вывоз ТКО в Свободненском районе </w:t>
      </w:r>
      <w:r>
        <w:rPr>
          <w:rFonts w:ascii="Times New Roman" w:eastAsia="Times New Roman" w:hAnsi="Times New Roman" w:cs="Times New Roman"/>
          <w:sz w:val="28"/>
          <w:szCs w:val="28"/>
          <w:lang w:bidi="ar-SA"/>
        </w:rPr>
        <w:t>осуществляет региональный</w:t>
      </w:r>
      <w:r w:rsidR="007810E5" w:rsidRPr="009C20B9">
        <w:rPr>
          <w:rFonts w:ascii="Times New Roman" w:eastAsia="Times New Roman" w:hAnsi="Times New Roman" w:cs="Times New Roman"/>
          <w:sz w:val="28"/>
          <w:szCs w:val="28"/>
          <w:lang w:bidi="ar-SA"/>
        </w:rPr>
        <w:t xml:space="preserve"> оператора по Свободненскому району ООО «Спецавтохозяйство».</w:t>
      </w:r>
    </w:p>
    <w:p w14:paraId="57FFF7E6" w14:textId="645298F3" w:rsidR="007810E5" w:rsidRPr="009C20B9" w:rsidRDefault="007810E5" w:rsidP="007810E5">
      <w:pPr>
        <w:ind w:firstLine="709"/>
        <w:jc w:val="both"/>
        <w:rPr>
          <w:rFonts w:ascii="Times New Roman" w:eastAsia="Times New Roman" w:hAnsi="Times New Roman" w:cs="Times New Roman"/>
          <w:color w:val="auto"/>
          <w:lang w:bidi="ar-SA"/>
        </w:rPr>
      </w:pPr>
      <w:r w:rsidRPr="009C20B9">
        <w:rPr>
          <w:rFonts w:ascii="Times New Roman" w:eastAsia="Times New Roman" w:hAnsi="Times New Roman" w:cs="Times New Roman"/>
          <w:sz w:val="28"/>
          <w:szCs w:val="28"/>
          <w:lang w:bidi="ar-SA"/>
        </w:rPr>
        <w:t> По состоянию на 01 января 2024 года все населенные пункты Свободненского района охвачены услугой по сбору и вывозу ТКО. Обустроено 546 контейнерных площадок и установлено 824 контейнеров.</w:t>
      </w:r>
    </w:p>
    <w:p w14:paraId="5BFC8C7B" w14:textId="74269063" w:rsidR="007810E5" w:rsidRPr="009C20B9" w:rsidRDefault="007810E5" w:rsidP="007810E5">
      <w:pPr>
        <w:ind w:firstLine="709"/>
        <w:jc w:val="both"/>
        <w:rPr>
          <w:rFonts w:ascii="Times New Roman" w:eastAsia="Times New Roman" w:hAnsi="Times New Roman" w:cs="Times New Roman"/>
          <w:color w:val="auto"/>
          <w:lang w:bidi="ar-SA"/>
        </w:rPr>
      </w:pPr>
      <w:r w:rsidRPr="009C20B9">
        <w:rPr>
          <w:rFonts w:ascii="Times New Roman" w:eastAsia="Times New Roman" w:hAnsi="Times New Roman" w:cs="Times New Roman"/>
          <w:sz w:val="28"/>
          <w:szCs w:val="28"/>
          <w:lang w:bidi="ar-SA"/>
        </w:rPr>
        <w:t> </w:t>
      </w:r>
      <w:r w:rsidR="00776B2A">
        <w:rPr>
          <w:rFonts w:ascii="Times New Roman" w:eastAsia="Times New Roman" w:hAnsi="Times New Roman" w:cs="Times New Roman"/>
          <w:sz w:val="28"/>
          <w:szCs w:val="28"/>
          <w:lang w:bidi="ar-SA"/>
        </w:rPr>
        <w:t>В</w:t>
      </w:r>
      <w:r w:rsidRPr="009C20B9">
        <w:rPr>
          <w:rFonts w:ascii="Times New Roman" w:eastAsia="Times New Roman" w:hAnsi="Times New Roman" w:cs="Times New Roman"/>
          <w:sz w:val="28"/>
          <w:szCs w:val="28"/>
          <w:lang w:bidi="ar-SA"/>
        </w:rPr>
        <w:t xml:space="preserve"> 2023-2024 годах на территории района были ликвидированы 6 несанкционированных свалок</w:t>
      </w:r>
      <w:r w:rsidR="00776B2A">
        <w:rPr>
          <w:rFonts w:ascii="Times New Roman" w:eastAsia="Times New Roman" w:hAnsi="Times New Roman" w:cs="Times New Roman"/>
          <w:sz w:val="28"/>
          <w:szCs w:val="28"/>
          <w:lang w:bidi="ar-SA"/>
        </w:rPr>
        <w:t xml:space="preserve"> (100% от выявленных свалок)</w:t>
      </w:r>
      <w:r w:rsidRPr="009C20B9">
        <w:rPr>
          <w:rFonts w:ascii="Times New Roman" w:eastAsia="Times New Roman" w:hAnsi="Times New Roman" w:cs="Times New Roman"/>
          <w:sz w:val="28"/>
          <w:szCs w:val="28"/>
          <w:lang w:bidi="ar-SA"/>
        </w:rPr>
        <w:t>.</w:t>
      </w:r>
    </w:p>
    <w:p w14:paraId="59F2E2A8" w14:textId="77777777" w:rsidR="00B563DE" w:rsidRPr="009C20B9" w:rsidRDefault="00B563DE" w:rsidP="007810E5">
      <w:pPr>
        <w:ind w:firstLine="709"/>
        <w:jc w:val="both"/>
        <w:outlineLvl w:val="0"/>
        <w:rPr>
          <w:rFonts w:ascii="Times New Roman" w:hAnsi="Times New Roman" w:cs="Times New Roman"/>
          <w:color w:val="auto"/>
          <w:sz w:val="28"/>
        </w:rPr>
      </w:pPr>
    </w:p>
    <w:p w14:paraId="084C581A" w14:textId="117BB698" w:rsidR="006A278A" w:rsidRPr="009C20B9" w:rsidRDefault="003668CA" w:rsidP="0023624F">
      <w:pPr>
        <w:pStyle w:val="a8"/>
        <w:numPr>
          <w:ilvl w:val="2"/>
          <w:numId w:val="18"/>
        </w:numPr>
        <w:jc w:val="center"/>
        <w:rPr>
          <w:rFonts w:ascii="Times New Roman" w:hAnsi="Times New Roman" w:cs="Times New Roman"/>
          <w:bCs/>
          <w:color w:val="auto"/>
          <w:sz w:val="28"/>
          <w:szCs w:val="28"/>
        </w:rPr>
      </w:pPr>
      <w:r w:rsidRPr="009C20B9">
        <w:rPr>
          <w:rFonts w:ascii="Times New Roman" w:hAnsi="Times New Roman" w:cs="Times New Roman"/>
          <w:bCs/>
          <w:color w:val="auto"/>
          <w:sz w:val="28"/>
          <w:szCs w:val="28"/>
        </w:rPr>
        <w:t>Строительная</w:t>
      </w:r>
      <w:r w:rsidR="006A278A" w:rsidRPr="009C20B9">
        <w:rPr>
          <w:rFonts w:ascii="Times New Roman" w:hAnsi="Times New Roman" w:cs="Times New Roman"/>
          <w:bCs/>
          <w:color w:val="auto"/>
          <w:sz w:val="28"/>
          <w:szCs w:val="28"/>
        </w:rPr>
        <w:t xml:space="preserve"> деятельность</w:t>
      </w:r>
    </w:p>
    <w:p w14:paraId="7E781674" w14:textId="77777777" w:rsidR="003A2A90" w:rsidRPr="009C20B9" w:rsidRDefault="003A2A90" w:rsidP="003A2A90">
      <w:pPr>
        <w:pStyle w:val="43"/>
        <w:shd w:val="clear" w:color="auto" w:fill="auto"/>
        <w:tabs>
          <w:tab w:val="left" w:pos="0"/>
        </w:tabs>
        <w:spacing w:line="240" w:lineRule="auto"/>
        <w:ind w:firstLine="0"/>
        <w:rPr>
          <w:rStyle w:val="21"/>
          <w:color w:val="auto"/>
          <w:sz w:val="28"/>
          <w:szCs w:val="28"/>
        </w:rPr>
      </w:pPr>
    </w:p>
    <w:p w14:paraId="49184874" w14:textId="77777777" w:rsidR="006A278A" w:rsidRPr="009C20B9" w:rsidRDefault="006A278A" w:rsidP="006A278A">
      <w:pPr>
        <w:pStyle w:val="ab"/>
        <w:tabs>
          <w:tab w:val="left" w:pos="720"/>
        </w:tabs>
        <w:ind w:firstLine="709"/>
        <w:rPr>
          <w:szCs w:val="28"/>
        </w:rPr>
      </w:pPr>
      <w:r w:rsidRPr="009C20B9">
        <w:rPr>
          <w:szCs w:val="28"/>
        </w:rPr>
        <w:t>В районе ведется в основном малоэтажное индивидуальное жилищное строительство, ремонт объектов социальной и инженерной инфраструктуры. В 2019-2023 годах наблюдается активность сельских жителей на получение земельных участков под строительство индивидуального жилья.</w:t>
      </w:r>
    </w:p>
    <w:p w14:paraId="0E426297" w14:textId="131F545C" w:rsidR="006A278A" w:rsidRPr="009C20B9" w:rsidRDefault="008F4DF2" w:rsidP="00B9406B">
      <w:pPr>
        <w:jc w:val="right"/>
        <w:rPr>
          <w:rFonts w:ascii="Times New Roman" w:hAnsi="Times New Roman" w:cs="Times New Roman"/>
          <w:sz w:val="28"/>
          <w:szCs w:val="28"/>
        </w:rPr>
      </w:pPr>
      <w:r w:rsidRPr="009C20B9">
        <w:rPr>
          <w:rFonts w:ascii="Times New Roman" w:hAnsi="Times New Roman" w:cs="Times New Roman"/>
          <w:sz w:val="28"/>
          <w:szCs w:val="28"/>
        </w:rPr>
        <w:t>Таблица 1</w:t>
      </w:r>
      <w:r w:rsidR="00CE1075">
        <w:rPr>
          <w:rFonts w:ascii="Times New Roman" w:hAnsi="Times New Roman" w:cs="Times New Roman"/>
          <w:sz w:val="28"/>
          <w:szCs w:val="28"/>
        </w:rPr>
        <w:t>2</w:t>
      </w:r>
    </w:p>
    <w:p w14:paraId="071C8D59" w14:textId="082E03F3" w:rsidR="006A278A" w:rsidRPr="009C20B9" w:rsidRDefault="006A278A" w:rsidP="00B9406B">
      <w:pPr>
        <w:jc w:val="center"/>
        <w:rPr>
          <w:rFonts w:ascii="Times New Roman" w:hAnsi="Times New Roman" w:cs="Times New Roman"/>
          <w:sz w:val="28"/>
          <w:szCs w:val="28"/>
        </w:rPr>
      </w:pPr>
      <w:r w:rsidRPr="009C20B9">
        <w:rPr>
          <w:rFonts w:ascii="Times New Roman" w:hAnsi="Times New Roman" w:cs="Times New Roman"/>
          <w:sz w:val="28"/>
          <w:szCs w:val="28"/>
        </w:rPr>
        <w:t>Строительство жилых домов за счет всех источников финансирования</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3"/>
        <w:gridCol w:w="807"/>
        <w:gridCol w:w="1039"/>
        <w:gridCol w:w="1021"/>
        <w:gridCol w:w="963"/>
        <w:gridCol w:w="1134"/>
        <w:gridCol w:w="889"/>
      </w:tblGrid>
      <w:tr w:rsidR="006A278A" w:rsidRPr="009C20B9" w14:paraId="4956E83F" w14:textId="77777777" w:rsidTr="008F4DF2">
        <w:trPr>
          <w:trHeight w:val="170"/>
        </w:trPr>
        <w:tc>
          <w:tcPr>
            <w:tcW w:w="3503" w:type="dxa"/>
            <w:vMerge w:val="restart"/>
            <w:vAlign w:val="center"/>
          </w:tcPr>
          <w:p w14:paraId="2AE2BB69" w14:textId="77777777" w:rsidR="006A278A" w:rsidRPr="009C20B9" w:rsidRDefault="006A278A" w:rsidP="00F74501">
            <w:pPr>
              <w:jc w:val="center"/>
              <w:rPr>
                <w:rFonts w:ascii="Times New Roman" w:hAnsi="Times New Roman" w:cs="Times New Roman"/>
              </w:rPr>
            </w:pPr>
          </w:p>
          <w:p w14:paraId="573C837C"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Наименование</w:t>
            </w:r>
          </w:p>
        </w:tc>
        <w:tc>
          <w:tcPr>
            <w:tcW w:w="807" w:type="dxa"/>
            <w:vMerge w:val="restart"/>
            <w:vAlign w:val="center"/>
          </w:tcPr>
          <w:p w14:paraId="478D0BCE" w14:textId="77777777" w:rsidR="006A278A" w:rsidRPr="009C20B9" w:rsidRDefault="006A278A" w:rsidP="00F74501">
            <w:pPr>
              <w:jc w:val="center"/>
              <w:rPr>
                <w:rFonts w:ascii="Times New Roman" w:hAnsi="Times New Roman" w:cs="Times New Roman"/>
              </w:rPr>
            </w:pPr>
          </w:p>
          <w:p w14:paraId="090ABCEC"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Ед.</w:t>
            </w:r>
          </w:p>
          <w:p w14:paraId="7BFE7077"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изм.</w:t>
            </w:r>
          </w:p>
        </w:tc>
        <w:tc>
          <w:tcPr>
            <w:tcW w:w="5046" w:type="dxa"/>
            <w:gridSpan w:val="5"/>
          </w:tcPr>
          <w:p w14:paraId="6B2D710D" w14:textId="77777777" w:rsidR="006A278A" w:rsidRPr="009C20B9" w:rsidRDefault="006A278A" w:rsidP="00C60134">
            <w:pPr>
              <w:pStyle w:val="af6"/>
              <w:jc w:val="center"/>
              <w:rPr>
                <w:rFonts w:ascii="Times New Roman" w:hAnsi="Times New Roman" w:cs="Times New Roman"/>
                <w:b/>
                <w:sz w:val="24"/>
                <w:szCs w:val="24"/>
              </w:rPr>
            </w:pPr>
            <w:r w:rsidRPr="009C20B9">
              <w:rPr>
                <w:rFonts w:ascii="Times New Roman" w:hAnsi="Times New Roman" w:cs="Times New Roman"/>
                <w:sz w:val="24"/>
                <w:szCs w:val="24"/>
              </w:rPr>
              <w:t>Фактически построено по годам</w:t>
            </w:r>
          </w:p>
        </w:tc>
      </w:tr>
      <w:tr w:rsidR="006A278A" w:rsidRPr="009C20B9" w14:paraId="7FCA0F0D" w14:textId="77777777" w:rsidTr="008F4DF2">
        <w:trPr>
          <w:trHeight w:val="270"/>
        </w:trPr>
        <w:tc>
          <w:tcPr>
            <w:tcW w:w="3503" w:type="dxa"/>
            <w:vMerge/>
            <w:vAlign w:val="center"/>
          </w:tcPr>
          <w:p w14:paraId="2618A1B7" w14:textId="77777777" w:rsidR="006A278A" w:rsidRPr="009C20B9" w:rsidRDefault="006A278A" w:rsidP="00F74501">
            <w:pPr>
              <w:rPr>
                <w:rFonts w:ascii="Times New Roman" w:hAnsi="Times New Roman" w:cs="Times New Roman"/>
              </w:rPr>
            </w:pPr>
          </w:p>
        </w:tc>
        <w:tc>
          <w:tcPr>
            <w:tcW w:w="807" w:type="dxa"/>
            <w:vMerge/>
            <w:vAlign w:val="center"/>
          </w:tcPr>
          <w:p w14:paraId="1A00A161" w14:textId="77777777" w:rsidR="006A278A" w:rsidRPr="009C20B9" w:rsidRDefault="006A278A" w:rsidP="00F74501">
            <w:pPr>
              <w:rPr>
                <w:rFonts w:ascii="Times New Roman" w:hAnsi="Times New Roman" w:cs="Times New Roman"/>
              </w:rPr>
            </w:pPr>
          </w:p>
        </w:tc>
        <w:tc>
          <w:tcPr>
            <w:tcW w:w="1039" w:type="dxa"/>
          </w:tcPr>
          <w:p w14:paraId="253BCD0C"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2019</w:t>
            </w:r>
          </w:p>
          <w:p w14:paraId="023611CA"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год</w:t>
            </w:r>
          </w:p>
        </w:tc>
        <w:tc>
          <w:tcPr>
            <w:tcW w:w="1021" w:type="dxa"/>
          </w:tcPr>
          <w:p w14:paraId="6F553059"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2020</w:t>
            </w:r>
          </w:p>
          <w:p w14:paraId="322CA87E"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год</w:t>
            </w:r>
          </w:p>
        </w:tc>
        <w:tc>
          <w:tcPr>
            <w:tcW w:w="963" w:type="dxa"/>
          </w:tcPr>
          <w:p w14:paraId="7648B260"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2021</w:t>
            </w:r>
          </w:p>
          <w:p w14:paraId="5DF00D73"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год</w:t>
            </w:r>
          </w:p>
        </w:tc>
        <w:tc>
          <w:tcPr>
            <w:tcW w:w="1134" w:type="dxa"/>
          </w:tcPr>
          <w:p w14:paraId="5D40E94A"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2022</w:t>
            </w:r>
          </w:p>
          <w:p w14:paraId="1E42A708"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год</w:t>
            </w:r>
          </w:p>
        </w:tc>
        <w:tc>
          <w:tcPr>
            <w:tcW w:w="889" w:type="dxa"/>
          </w:tcPr>
          <w:p w14:paraId="7E0EAE00" w14:textId="77777777" w:rsidR="006A278A" w:rsidRPr="009C20B9" w:rsidRDefault="006A278A" w:rsidP="00F74501">
            <w:pPr>
              <w:rPr>
                <w:rFonts w:ascii="Times New Roman" w:hAnsi="Times New Roman" w:cs="Times New Roman"/>
              </w:rPr>
            </w:pPr>
            <w:r w:rsidRPr="009C20B9">
              <w:rPr>
                <w:rFonts w:ascii="Times New Roman" w:hAnsi="Times New Roman" w:cs="Times New Roman"/>
              </w:rPr>
              <w:t>2023</w:t>
            </w:r>
          </w:p>
          <w:p w14:paraId="14363CE0" w14:textId="77777777" w:rsidR="006A278A" w:rsidRPr="009C20B9" w:rsidRDefault="006A278A" w:rsidP="00F74501">
            <w:pPr>
              <w:rPr>
                <w:rFonts w:ascii="Times New Roman" w:hAnsi="Times New Roman" w:cs="Times New Roman"/>
              </w:rPr>
            </w:pPr>
            <w:r w:rsidRPr="009C20B9">
              <w:rPr>
                <w:rFonts w:ascii="Times New Roman" w:hAnsi="Times New Roman" w:cs="Times New Roman"/>
              </w:rPr>
              <w:t>год</w:t>
            </w:r>
          </w:p>
        </w:tc>
      </w:tr>
      <w:tr w:rsidR="006A278A" w:rsidRPr="009C20B9" w14:paraId="2B27FCC8" w14:textId="77777777" w:rsidTr="008F4DF2">
        <w:trPr>
          <w:trHeight w:val="216"/>
        </w:trPr>
        <w:tc>
          <w:tcPr>
            <w:tcW w:w="3503" w:type="dxa"/>
            <w:vAlign w:val="bottom"/>
          </w:tcPr>
          <w:p w14:paraId="05B04FFA" w14:textId="77777777" w:rsidR="006A278A" w:rsidRPr="009C20B9" w:rsidRDefault="006A278A" w:rsidP="00F74501">
            <w:pPr>
              <w:rPr>
                <w:rFonts w:ascii="Times New Roman" w:hAnsi="Times New Roman" w:cs="Times New Roman"/>
              </w:rPr>
            </w:pPr>
            <w:r w:rsidRPr="009C20B9">
              <w:rPr>
                <w:rFonts w:ascii="Times New Roman" w:hAnsi="Times New Roman" w:cs="Times New Roman"/>
              </w:rPr>
              <w:t>ВСЕГО</w:t>
            </w:r>
          </w:p>
        </w:tc>
        <w:tc>
          <w:tcPr>
            <w:tcW w:w="807" w:type="dxa"/>
            <w:vAlign w:val="center"/>
          </w:tcPr>
          <w:p w14:paraId="57F8CCD0"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кв.м.</w:t>
            </w:r>
          </w:p>
        </w:tc>
        <w:tc>
          <w:tcPr>
            <w:tcW w:w="1039" w:type="dxa"/>
            <w:vAlign w:val="center"/>
          </w:tcPr>
          <w:p w14:paraId="7ED61ABB" w14:textId="77777777" w:rsidR="006A278A" w:rsidRPr="009C20B9" w:rsidRDefault="006A278A" w:rsidP="00F74501">
            <w:pPr>
              <w:jc w:val="right"/>
              <w:rPr>
                <w:rFonts w:ascii="Times New Roman" w:hAnsi="Times New Roman" w:cs="Times New Roman"/>
              </w:rPr>
            </w:pPr>
            <w:r w:rsidRPr="009C20B9">
              <w:rPr>
                <w:rFonts w:ascii="Times New Roman" w:hAnsi="Times New Roman" w:cs="Times New Roman"/>
              </w:rPr>
              <w:t>753</w:t>
            </w:r>
          </w:p>
        </w:tc>
        <w:tc>
          <w:tcPr>
            <w:tcW w:w="1021" w:type="dxa"/>
            <w:vAlign w:val="center"/>
          </w:tcPr>
          <w:p w14:paraId="76CC6999" w14:textId="77777777" w:rsidR="006A278A" w:rsidRPr="009C20B9" w:rsidRDefault="006A278A" w:rsidP="00F74501">
            <w:pPr>
              <w:jc w:val="right"/>
              <w:rPr>
                <w:rFonts w:ascii="Times New Roman" w:hAnsi="Times New Roman" w:cs="Times New Roman"/>
              </w:rPr>
            </w:pPr>
            <w:r w:rsidRPr="009C20B9">
              <w:rPr>
                <w:rFonts w:ascii="Times New Roman" w:hAnsi="Times New Roman" w:cs="Times New Roman"/>
              </w:rPr>
              <w:t>902</w:t>
            </w:r>
          </w:p>
        </w:tc>
        <w:tc>
          <w:tcPr>
            <w:tcW w:w="963" w:type="dxa"/>
            <w:vAlign w:val="center"/>
          </w:tcPr>
          <w:p w14:paraId="1AFC018E" w14:textId="77777777" w:rsidR="006A278A" w:rsidRPr="009C20B9" w:rsidRDefault="006A278A" w:rsidP="00F74501">
            <w:pPr>
              <w:jc w:val="right"/>
              <w:rPr>
                <w:rFonts w:ascii="Times New Roman" w:hAnsi="Times New Roman" w:cs="Times New Roman"/>
              </w:rPr>
            </w:pPr>
            <w:r w:rsidRPr="009C20B9">
              <w:rPr>
                <w:rFonts w:ascii="Times New Roman" w:hAnsi="Times New Roman" w:cs="Times New Roman"/>
              </w:rPr>
              <w:t>1173</w:t>
            </w:r>
          </w:p>
        </w:tc>
        <w:tc>
          <w:tcPr>
            <w:tcW w:w="1134" w:type="dxa"/>
            <w:vAlign w:val="center"/>
          </w:tcPr>
          <w:p w14:paraId="50D45883"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2604</w:t>
            </w:r>
          </w:p>
        </w:tc>
        <w:tc>
          <w:tcPr>
            <w:tcW w:w="889" w:type="dxa"/>
            <w:vAlign w:val="center"/>
          </w:tcPr>
          <w:p w14:paraId="7D546EB4" w14:textId="77777777" w:rsidR="006A278A" w:rsidRPr="009C20B9" w:rsidRDefault="006A278A" w:rsidP="00F74501">
            <w:pPr>
              <w:rPr>
                <w:rFonts w:ascii="Times New Roman" w:hAnsi="Times New Roman" w:cs="Times New Roman"/>
              </w:rPr>
            </w:pPr>
            <w:r w:rsidRPr="009C20B9">
              <w:rPr>
                <w:rFonts w:ascii="Times New Roman" w:hAnsi="Times New Roman" w:cs="Times New Roman"/>
              </w:rPr>
              <w:t>2404</w:t>
            </w:r>
          </w:p>
        </w:tc>
      </w:tr>
      <w:tr w:rsidR="00C60134" w:rsidRPr="009C20B9" w14:paraId="715CC63F" w14:textId="77777777" w:rsidTr="008F4DF2">
        <w:trPr>
          <w:trHeight w:val="381"/>
        </w:trPr>
        <w:tc>
          <w:tcPr>
            <w:tcW w:w="3503" w:type="dxa"/>
            <w:vAlign w:val="bottom"/>
          </w:tcPr>
          <w:p w14:paraId="38195534" w14:textId="77777777" w:rsidR="00C60134" w:rsidRPr="009C20B9" w:rsidRDefault="00C60134" w:rsidP="00F74501">
            <w:pPr>
              <w:rPr>
                <w:rFonts w:ascii="Times New Roman" w:hAnsi="Times New Roman" w:cs="Times New Roman"/>
              </w:rPr>
            </w:pPr>
            <w:r w:rsidRPr="009C20B9">
              <w:rPr>
                <w:rFonts w:ascii="Times New Roman" w:hAnsi="Times New Roman" w:cs="Times New Roman"/>
              </w:rPr>
              <w:t>В том числе:</w:t>
            </w:r>
          </w:p>
        </w:tc>
        <w:tc>
          <w:tcPr>
            <w:tcW w:w="5853" w:type="dxa"/>
            <w:gridSpan w:val="6"/>
            <w:vAlign w:val="center"/>
          </w:tcPr>
          <w:p w14:paraId="71053F5D" w14:textId="77777777" w:rsidR="00C60134" w:rsidRPr="009C20B9" w:rsidRDefault="00C60134" w:rsidP="00F74501">
            <w:pPr>
              <w:pStyle w:val="af6"/>
              <w:rPr>
                <w:rFonts w:ascii="Times New Roman" w:hAnsi="Times New Roman" w:cs="Times New Roman"/>
                <w:b/>
                <w:sz w:val="24"/>
                <w:szCs w:val="24"/>
              </w:rPr>
            </w:pPr>
          </w:p>
        </w:tc>
      </w:tr>
      <w:tr w:rsidR="006A278A" w:rsidRPr="009C20B9" w14:paraId="5B1BD825" w14:textId="77777777" w:rsidTr="008F4DF2">
        <w:trPr>
          <w:trHeight w:val="381"/>
        </w:trPr>
        <w:tc>
          <w:tcPr>
            <w:tcW w:w="3503" w:type="dxa"/>
            <w:vAlign w:val="bottom"/>
          </w:tcPr>
          <w:p w14:paraId="0F2E5BA5" w14:textId="77777777" w:rsidR="006A278A" w:rsidRPr="009C20B9" w:rsidRDefault="006A278A" w:rsidP="00F74501">
            <w:pPr>
              <w:rPr>
                <w:rFonts w:ascii="Times New Roman" w:hAnsi="Times New Roman" w:cs="Times New Roman"/>
              </w:rPr>
            </w:pPr>
            <w:r w:rsidRPr="009C20B9">
              <w:rPr>
                <w:rFonts w:ascii="Times New Roman" w:hAnsi="Times New Roman" w:cs="Times New Roman"/>
              </w:rPr>
              <w:t xml:space="preserve">Индивидуальное жилищное строительство </w:t>
            </w:r>
          </w:p>
        </w:tc>
        <w:tc>
          <w:tcPr>
            <w:tcW w:w="807" w:type="dxa"/>
            <w:vAlign w:val="center"/>
          </w:tcPr>
          <w:p w14:paraId="007E8D0E"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кв.м.</w:t>
            </w:r>
          </w:p>
        </w:tc>
        <w:tc>
          <w:tcPr>
            <w:tcW w:w="1039" w:type="dxa"/>
            <w:vAlign w:val="center"/>
          </w:tcPr>
          <w:p w14:paraId="11F609D6" w14:textId="77777777" w:rsidR="006A278A" w:rsidRPr="009C20B9" w:rsidRDefault="006A278A" w:rsidP="00F74501">
            <w:pPr>
              <w:jc w:val="right"/>
              <w:rPr>
                <w:rFonts w:ascii="Times New Roman" w:hAnsi="Times New Roman" w:cs="Times New Roman"/>
              </w:rPr>
            </w:pPr>
            <w:r w:rsidRPr="009C20B9">
              <w:rPr>
                <w:rFonts w:ascii="Times New Roman" w:hAnsi="Times New Roman" w:cs="Times New Roman"/>
              </w:rPr>
              <w:t>753</w:t>
            </w:r>
          </w:p>
        </w:tc>
        <w:tc>
          <w:tcPr>
            <w:tcW w:w="1021" w:type="dxa"/>
            <w:vAlign w:val="center"/>
          </w:tcPr>
          <w:p w14:paraId="26E40F9E" w14:textId="77777777" w:rsidR="006A278A" w:rsidRPr="009C20B9" w:rsidRDefault="006A278A" w:rsidP="00F74501">
            <w:pPr>
              <w:jc w:val="right"/>
              <w:rPr>
                <w:rFonts w:ascii="Times New Roman" w:hAnsi="Times New Roman" w:cs="Times New Roman"/>
              </w:rPr>
            </w:pPr>
            <w:r w:rsidRPr="009C20B9">
              <w:rPr>
                <w:rFonts w:ascii="Times New Roman" w:hAnsi="Times New Roman" w:cs="Times New Roman"/>
              </w:rPr>
              <w:t>902</w:t>
            </w:r>
          </w:p>
        </w:tc>
        <w:tc>
          <w:tcPr>
            <w:tcW w:w="963" w:type="dxa"/>
            <w:vAlign w:val="center"/>
          </w:tcPr>
          <w:p w14:paraId="1637DA35" w14:textId="77777777" w:rsidR="006A278A" w:rsidRPr="009C20B9" w:rsidRDefault="006A278A" w:rsidP="00F74501">
            <w:pPr>
              <w:jc w:val="right"/>
              <w:rPr>
                <w:rFonts w:ascii="Times New Roman" w:hAnsi="Times New Roman" w:cs="Times New Roman"/>
              </w:rPr>
            </w:pPr>
            <w:r w:rsidRPr="009C20B9">
              <w:rPr>
                <w:rFonts w:ascii="Times New Roman" w:hAnsi="Times New Roman" w:cs="Times New Roman"/>
              </w:rPr>
              <w:t>831</w:t>
            </w:r>
          </w:p>
        </w:tc>
        <w:tc>
          <w:tcPr>
            <w:tcW w:w="1134" w:type="dxa"/>
            <w:vAlign w:val="center"/>
          </w:tcPr>
          <w:p w14:paraId="77BAEF1E"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222</w:t>
            </w:r>
          </w:p>
        </w:tc>
        <w:tc>
          <w:tcPr>
            <w:tcW w:w="889" w:type="dxa"/>
            <w:vAlign w:val="center"/>
          </w:tcPr>
          <w:p w14:paraId="59743B82" w14:textId="77777777" w:rsidR="006A278A" w:rsidRPr="009C20B9" w:rsidRDefault="006A278A" w:rsidP="00F74501">
            <w:pPr>
              <w:rPr>
                <w:rFonts w:ascii="Times New Roman" w:hAnsi="Times New Roman" w:cs="Times New Roman"/>
              </w:rPr>
            </w:pPr>
            <w:r w:rsidRPr="009C20B9">
              <w:rPr>
                <w:rFonts w:ascii="Times New Roman" w:hAnsi="Times New Roman" w:cs="Times New Roman"/>
              </w:rPr>
              <w:t>2217</w:t>
            </w:r>
          </w:p>
        </w:tc>
      </w:tr>
    </w:tbl>
    <w:p w14:paraId="518DEF35" w14:textId="77777777" w:rsidR="006A278A" w:rsidRPr="009C20B9" w:rsidRDefault="006A278A" w:rsidP="006A278A">
      <w:pPr>
        <w:pStyle w:val="af6"/>
        <w:ind w:firstLine="709"/>
        <w:rPr>
          <w:rFonts w:ascii="Times New Roman" w:hAnsi="Times New Roman" w:cs="Times New Roman"/>
          <w:sz w:val="28"/>
          <w:szCs w:val="28"/>
        </w:rPr>
      </w:pPr>
    </w:p>
    <w:p w14:paraId="5D529F2B" w14:textId="6B59B856" w:rsidR="006A278A" w:rsidRPr="009C20B9" w:rsidRDefault="006A278A" w:rsidP="00B84C1B">
      <w:pPr>
        <w:ind w:firstLine="709"/>
        <w:jc w:val="both"/>
        <w:rPr>
          <w:rFonts w:ascii="Times New Roman" w:hAnsi="Times New Roman" w:cs="Times New Roman"/>
          <w:sz w:val="28"/>
          <w:szCs w:val="28"/>
        </w:rPr>
      </w:pPr>
      <w:r w:rsidRPr="009C20B9">
        <w:rPr>
          <w:rFonts w:ascii="Times New Roman" w:hAnsi="Times New Roman" w:cs="Times New Roman"/>
          <w:sz w:val="28"/>
          <w:szCs w:val="28"/>
        </w:rPr>
        <w:t>По состоянию на 01.01.2024 жилищный фонд района составляет 290 тыс. кв. м и характеризуется следующим уровнем благоустройства:</w:t>
      </w:r>
      <w:r w:rsidRPr="009C20B9">
        <w:rPr>
          <w:rFonts w:ascii="Times New Roman" w:hAnsi="Times New Roman" w:cs="Times New Roman"/>
          <w:b/>
          <w:sz w:val="28"/>
          <w:szCs w:val="28"/>
        </w:rPr>
        <w:t xml:space="preserve"> </w:t>
      </w:r>
      <w:r w:rsidRPr="009C20B9">
        <w:rPr>
          <w:rFonts w:ascii="Times New Roman" w:hAnsi="Times New Roman" w:cs="Times New Roman"/>
          <w:sz w:val="28"/>
          <w:szCs w:val="28"/>
        </w:rPr>
        <w:t>водопроводом оборудовано – 26,1 % жилищного фонда, водоотведением (канализацией) – 25,8 %, отоплением – 47,2%, централизованным отоплением 22,7%, ваннами (душем) – 20,1%, горячим водоснабжением – 20 %, напольными электрическими плитами – 3,5 %.</w:t>
      </w:r>
    </w:p>
    <w:p w14:paraId="45B11ADC" w14:textId="77777777" w:rsidR="006A278A" w:rsidRPr="009C20B9" w:rsidRDefault="006A278A" w:rsidP="006A278A">
      <w:pPr>
        <w:pStyle w:val="af6"/>
        <w:tabs>
          <w:tab w:val="left" w:pos="720"/>
        </w:tabs>
        <w:ind w:firstLine="709"/>
        <w:jc w:val="both"/>
        <w:rPr>
          <w:rFonts w:ascii="Times New Roman" w:hAnsi="Times New Roman" w:cs="Times New Roman"/>
          <w:b/>
          <w:sz w:val="28"/>
          <w:szCs w:val="28"/>
        </w:rPr>
      </w:pPr>
      <w:r w:rsidRPr="009C20B9">
        <w:rPr>
          <w:rFonts w:ascii="Times New Roman" w:hAnsi="Times New Roman" w:cs="Times New Roman"/>
          <w:sz w:val="28"/>
          <w:szCs w:val="28"/>
        </w:rPr>
        <w:t xml:space="preserve">Средняя обеспеченность одного жителя общей площадью жилья на начало 2024 года составила 22,7 кв. м. </w:t>
      </w:r>
    </w:p>
    <w:p w14:paraId="0CE8E041" w14:textId="362BE2B0" w:rsidR="008F4DF2" w:rsidRPr="009C20B9" w:rsidRDefault="008F4DF2" w:rsidP="008F4DF2">
      <w:pPr>
        <w:ind w:firstLine="720"/>
        <w:jc w:val="right"/>
        <w:rPr>
          <w:rFonts w:ascii="Times New Roman" w:hAnsi="Times New Roman" w:cs="Times New Roman"/>
          <w:sz w:val="28"/>
          <w:szCs w:val="28"/>
        </w:rPr>
      </w:pPr>
      <w:r w:rsidRPr="009C20B9">
        <w:rPr>
          <w:rFonts w:ascii="Times New Roman" w:hAnsi="Times New Roman" w:cs="Times New Roman"/>
          <w:sz w:val="28"/>
          <w:szCs w:val="28"/>
        </w:rPr>
        <w:t>Таблица 1</w:t>
      </w:r>
      <w:r w:rsidR="00CE1075">
        <w:rPr>
          <w:rFonts w:ascii="Times New Roman" w:hAnsi="Times New Roman" w:cs="Times New Roman"/>
          <w:sz w:val="28"/>
          <w:szCs w:val="28"/>
        </w:rPr>
        <w:t>3</w:t>
      </w:r>
    </w:p>
    <w:p w14:paraId="0485ACF4" w14:textId="010DE3CD" w:rsidR="006A278A" w:rsidRPr="009C20B9" w:rsidRDefault="006A278A" w:rsidP="006A278A">
      <w:pPr>
        <w:ind w:firstLine="720"/>
        <w:jc w:val="center"/>
        <w:rPr>
          <w:rFonts w:ascii="Times New Roman" w:hAnsi="Times New Roman" w:cs="Times New Roman"/>
          <w:sz w:val="28"/>
          <w:szCs w:val="28"/>
        </w:rPr>
      </w:pPr>
      <w:r w:rsidRPr="009C20B9">
        <w:rPr>
          <w:rFonts w:ascii="Times New Roman" w:hAnsi="Times New Roman" w:cs="Times New Roman"/>
          <w:sz w:val="28"/>
          <w:szCs w:val="28"/>
        </w:rPr>
        <w:t>Обеспеченность жильем</w:t>
      </w:r>
    </w:p>
    <w:tbl>
      <w:tblPr>
        <w:tblW w:w="94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851"/>
        <w:gridCol w:w="1134"/>
        <w:gridCol w:w="992"/>
        <w:gridCol w:w="992"/>
        <w:gridCol w:w="992"/>
        <w:gridCol w:w="851"/>
      </w:tblGrid>
      <w:tr w:rsidR="006A278A" w:rsidRPr="009C20B9" w14:paraId="79E9BD6D" w14:textId="77777777" w:rsidTr="008F4DF2">
        <w:trPr>
          <w:trHeight w:val="765"/>
        </w:trPr>
        <w:tc>
          <w:tcPr>
            <w:tcW w:w="3611" w:type="dxa"/>
            <w:shd w:val="clear" w:color="auto" w:fill="FFFFFF"/>
            <w:vAlign w:val="center"/>
          </w:tcPr>
          <w:p w14:paraId="1748ACCA"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Показатели</w:t>
            </w:r>
          </w:p>
        </w:tc>
        <w:tc>
          <w:tcPr>
            <w:tcW w:w="851" w:type="dxa"/>
            <w:shd w:val="clear" w:color="auto" w:fill="FFFFFF"/>
            <w:vAlign w:val="center"/>
          </w:tcPr>
          <w:p w14:paraId="5A1971EF" w14:textId="3066A48F" w:rsidR="006A278A" w:rsidRPr="009C20B9" w:rsidRDefault="00B84C1B" w:rsidP="00F74501">
            <w:pPr>
              <w:jc w:val="center"/>
              <w:rPr>
                <w:rFonts w:ascii="Times New Roman" w:hAnsi="Times New Roman" w:cs="Times New Roman"/>
              </w:rPr>
            </w:pPr>
            <w:r w:rsidRPr="009C20B9">
              <w:rPr>
                <w:rFonts w:ascii="Times New Roman" w:hAnsi="Times New Roman" w:cs="Times New Roman"/>
              </w:rPr>
              <w:t>Ед. изм.</w:t>
            </w:r>
          </w:p>
        </w:tc>
        <w:tc>
          <w:tcPr>
            <w:tcW w:w="1134" w:type="dxa"/>
            <w:shd w:val="clear" w:color="auto" w:fill="FFFFFF"/>
            <w:vAlign w:val="center"/>
          </w:tcPr>
          <w:p w14:paraId="1D34D2A4"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2019</w:t>
            </w:r>
          </w:p>
          <w:p w14:paraId="0E8197E0"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год</w:t>
            </w:r>
          </w:p>
        </w:tc>
        <w:tc>
          <w:tcPr>
            <w:tcW w:w="992" w:type="dxa"/>
            <w:shd w:val="clear" w:color="auto" w:fill="FFFFFF"/>
            <w:vAlign w:val="center"/>
          </w:tcPr>
          <w:p w14:paraId="1CAC2BFE" w14:textId="77777777" w:rsidR="006A278A" w:rsidRPr="009C20B9" w:rsidRDefault="006A278A" w:rsidP="00F74501">
            <w:pPr>
              <w:rPr>
                <w:rFonts w:ascii="Times New Roman" w:hAnsi="Times New Roman" w:cs="Times New Roman"/>
              </w:rPr>
            </w:pPr>
            <w:r w:rsidRPr="009C20B9">
              <w:rPr>
                <w:rFonts w:ascii="Times New Roman" w:hAnsi="Times New Roman" w:cs="Times New Roman"/>
              </w:rPr>
              <w:t>2020 год</w:t>
            </w:r>
          </w:p>
        </w:tc>
        <w:tc>
          <w:tcPr>
            <w:tcW w:w="992" w:type="dxa"/>
            <w:shd w:val="clear" w:color="auto" w:fill="FFFFFF"/>
            <w:vAlign w:val="center"/>
          </w:tcPr>
          <w:p w14:paraId="14206AEB" w14:textId="77777777" w:rsidR="006A278A" w:rsidRPr="009C20B9" w:rsidRDefault="006A278A" w:rsidP="00F74501">
            <w:pPr>
              <w:rPr>
                <w:rFonts w:ascii="Times New Roman" w:hAnsi="Times New Roman" w:cs="Times New Roman"/>
              </w:rPr>
            </w:pPr>
            <w:r w:rsidRPr="009C20B9">
              <w:rPr>
                <w:rFonts w:ascii="Times New Roman" w:hAnsi="Times New Roman" w:cs="Times New Roman"/>
              </w:rPr>
              <w:t>2021</w:t>
            </w:r>
          </w:p>
          <w:p w14:paraId="3AB28353" w14:textId="77777777" w:rsidR="006A278A" w:rsidRPr="009C20B9" w:rsidRDefault="006A278A" w:rsidP="00F74501">
            <w:pPr>
              <w:rPr>
                <w:rFonts w:ascii="Times New Roman" w:hAnsi="Times New Roman" w:cs="Times New Roman"/>
              </w:rPr>
            </w:pPr>
            <w:r w:rsidRPr="009C20B9">
              <w:rPr>
                <w:rFonts w:ascii="Times New Roman" w:hAnsi="Times New Roman" w:cs="Times New Roman"/>
              </w:rPr>
              <w:t>год</w:t>
            </w:r>
          </w:p>
        </w:tc>
        <w:tc>
          <w:tcPr>
            <w:tcW w:w="992" w:type="dxa"/>
            <w:shd w:val="clear" w:color="auto" w:fill="FFFFFF"/>
            <w:vAlign w:val="center"/>
          </w:tcPr>
          <w:p w14:paraId="6D64EBB4" w14:textId="77777777" w:rsidR="006A278A" w:rsidRPr="009C20B9" w:rsidRDefault="006A278A" w:rsidP="00F74501">
            <w:pPr>
              <w:rPr>
                <w:rFonts w:ascii="Times New Roman" w:hAnsi="Times New Roman" w:cs="Times New Roman"/>
              </w:rPr>
            </w:pPr>
            <w:r w:rsidRPr="009C20B9">
              <w:rPr>
                <w:rFonts w:ascii="Times New Roman" w:hAnsi="Times New Roman" w:cs="Times New Roman"/>
              </w:rPr>
              <w:t>2022 год</w:t>
            </w:r>
          </w:p>
        </w:tc>
        <w:tc>
          <w:tcPr>
            <w:tcW w:w="851" w:type="dxa"/>
            <w:shd w:val="clear" w:color="auto" w:fill="FFFFFF"/>
            <w:vAlign w:val="center"/>
          </w:tcPr>
          <w:p w14:paraId="53B34F73"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2023</w:t>
            </w:r>
          </w:p>
          <w:p w14:paraId="20FBE0BF"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год</w:t>
            </w:r>
          </w:p>
        </w:tc>
      </w:tr>
      <w:tr w:rsidR="006A278A" w:rsidRPr="009C20B9" w14:paraId="13746A18" w14:textId="77777777" w:rsidTr="008F4DF2">
        <w:trPr>
          <w:trHeight w:val="765"/>
        </w:trPr>
        <w:tc>
          <w:tcPr>
            <w:tcW w:w="3611" w:type="dxa"/>
            <w:shd w:val="clear" w:color="auto" w:fill="FFFFFF"/>
            <w:vAlign w:val="bottom"/>
          </w:tcPr>
          <w:p w14:paraId="1714E7BA" w14:textId="29056D9C" w:rsidR="006A278A" w:rsidRPr="009C20B9" w:rsidRDefault="006A278A" w:rsidP="00F74501">
            <w:pPr>
              <w:rPr>
                <w:rFonts w:ascii="Times New Roman" w:hAnsi="Times New Roman" w:cs="Times New Roman"/>
              </w:rPr>
            </w:pPr>
            <w:r w:rsidRPr="009C20B9">
              <w:rPr>
                <w:rFonts w:ascii="Times New Roman" w:hAnsi="Times New Roman" w:cs="Times New Roman"/>
              </w:rPr>
              <w:t xml:space="preserve">Общая площадь жилых помещений, приходящаяся в среднем на одного жителя – всего </w:t>
            </w:r>
          </w:p>
        </w:tc>
        <w:tc>
          <w:tcPr>
            <w:tcW w:w="851" w:type="dxa"/>
            <w:shd w:val="clear" w:color="auto" w:fill="FFFFFF"/>
            <w:vAlign w:val="center"/>
          </w:tcPr>
          <w:p w14:paraId="180A780E" w14:textId="77777777" w:rsidR="006A278A" w:rsidRPr="009C20B9" w:rsidRDefault="006A278A" w:rsidP="00F74501">
            <w:pPr>
              <w:rPr>
                <w:rFonts w:ascii="Times New Roman" w:hAnsi="Times New Roman" w:cs="Times New Roman"/>
              </w:rPr>
            </w:pPr>
          </w:p>
          <w:p w14:paraId="64AC6E60" w14:textId="4F4CB2EB" w:rsidR="006A278A" w:rsidRPr="009C20B9" w:rsidRDefault="007B78E2" w:rsidP="00F74501">
            <w:pPr>
              <w:rPr>
                <w:rFonts w:ascii="Times New Roman" w:hAnsi="Times New Roman" w:cs="Times New Roman"/>
              </w:rPr>
            </w:pPr>
            <w:r>
              <w:rPr>
                <w:rFonts w:ascii="Times New Roman" w:hAnsi="Times New Roman" w:cs="Times New Roman"/>
              </w:rPr>
              <w:t>к</w:t>
            </w:r>
            <w:r w:rsidR="006A278A" w:rsidRPr="009C20B9">
              <w:rPr>
                <w:rFonts w:ascii="Times New Roman" w:hAnsi="Times New Roman" w:cs="Times New Roman"/>
              </w:rPr>
              <w:t>в</w:t>
            </w:r>
            <w:r>
              <w:rPr>
                <w:rFonts w:ascii="Times New Roman" w:hAnsi="Times New Roman" w:cs="Times New Roman"/>
              </w:rPr>
              <w:t xml:space="preserve">. </w:t>
            </w:r>
            <w:r w:rsidR="006A278A" w:rsidRPr="009C20B9">
              <w:rPr>
                <w:rFonts w:ascii="Times New Roman" w:hAnsi="Times New Roman" w:cs="Times New Roman"/>
              </w:rPr>
              <w:t>м</w:t>
            </w:r>
          </w:p>
          <w:p w14:paraId="4613490B" w14:textId="77777777" w:rsidR="006A278A" w:rsidRPr="009C20B9" w:rsidRDefault="006A278A" w:rsidP="00F74501">
            <w:pPr>
              <w:rPr>
                <w:rFonts w:ascii="Times New Roman" w:hAnsi="Times New Roman" w:cs="Times New Roman"/>
              </w:rPr>
            </w:pPr>
          </w:p>
        </w:tc>
        <w:tc>
          <w:tcPr>
            <w:tcW w:w="1134" w:type="dxa"/>
            <w:shd w:val="clear" w:color="auto" w:fill="FFFFFF"/>
            <w:vAlign w:val="center"/>
          </w:tcPr>
          <w:p w14:paraId="6CE6019C"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20,56</w:t>
            </w:r>
          </w:p>
        </w:tc>
        <w:tc>
          <w:tcPr>
            <w:tcW w:w="992" w:type="dxa"/>
            <w:shd w:val="clear" w:color="auto" w:fill="FFFFFF"/>
            <w:vAlign w:val="center"/>
          </w:tcPr>
          <w:p w14:paraId="4ED8BCF9"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20,70</w:t>
            </w:r>
          </w:p>
        </w:tc>
        <w:tc>
          <w:tcPr>
            <w:tcW w:w="992" w:type="dxa"/>
            <w:shd w:val="clear" w:color="auto" w:fill="FFFFFF"/>
            <w:vAlign w:val="center"/>
          </w:tcPr>
          <w:p w14:paraId="6BD68DAC"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21,5</w:t>
            </w:r>
          </w:p>
        </w:tc>
        <w:tc>
          <w:tcPr>
            <w:tcW w:w="992" w:type="dxa"/>
            <w:shd w:val="clear" w:color="auto" w:fill="FFFFFF"/>
            <w:vAlign w:val="center"/>
          </w:tcPr>
          <w:p w14:paraId="2105EAEF" w14:textId="77777777" w:rsidR="006A278A" w:rsidRPr="009C20B9" w:rsidRDefault="006A278A" w:rsidP="00F74501">
            <w:pPr>
              <w:jc w:val="center"/>
              <w:rPr>
                <w:rFonts w:ascii="Times New Roman" w:hAnsi="Times New Roman" w:cs="Times New Roman"/>
              </w:rPr>
            </w:pPr>
            <w:r w:rsidRPr="009C20B9">
              <w:rPr>
                <w:rFonts w:ascii="Times New Roman" w:hAnsi="Times New Roman" w:cs="Times New Roman"/>
              </w:rPr>
              <w:t>25,2</w:t>
            </w:r>
          </w:p>
        </w:tc>
        <w:tc>
          <w:tcPr>
            <w:tcW w:w="851" w:type="dxa"/>
            <w:shd w:val="clear" w:color="auto" w:fill="FFFFFF"/>
            <w:vAlign w:val="center"/>
          </w:tcPr>
          <w:p w14:paraId="7B129894" w14:textId="77777777" w:rsidR="006A278A" w:rsidRPr="009C20B9" w:rsidRDefault="006A278A" w:rsidP="00F74501">
            <w:pPr>
              <w:jc w:val="center"/>
              <w:rPr>
                <w:rFonts w:ascii="Times New Roman" w:hAnsi="Times New Roman" w:cs="Times New Roman"/>
                <w:lang w:val="en-US"/>
              </w:rPr>
            </w:pPr>
            <w:r w:rsidRPr="009C20B9">
              <w:rPr>
                <w:rFonts w:ascii="Times New Roman" w:hAnsi="Times New Roman" w:cs="Times New Roman"/>
              </w:rPr>
              <w:t>25,</w:t>
            </w:r>
            <w:r w:rsidRPr="009C20B9">
              <w:rPr>
                <w:rFonts w:ascii="Times New Roman" w:hAnsi="Times New Roman" w:cs="Times New Roman"/>
                <w:lang w:val="en-US"/>
              </w:rPr>
              <w:t>6</w:t>
            </w:r>
          </w:p>
        </w:tc>
      </w:tr>
    </w:tbl>
    <w:p w14:paraId="7416C5CD" w14:textId="77777777" w:rsidR="006A278A" w:rsidRPr="009C20B9" w:rsidRDefault="006A278A" w:rsidP="006A278A">
      <w:pPr>
        <w:ind w:firstLine="709"/>
        <w:jc w:val="both"/>
        <w:rPr>
          <w:rFonts w:ascii="Times New Roman" w:hAnsi="Times New Roman" w:cs="Times New Roman"/>
          <w:sz w:val="28"/>
          <w:szCs w:val="28"/>
        </w:rPr>
      </w:pPr>
    </w:p>
    <w:p w14:paraId="64770886" w14:textId="3DDD478C" w:rsidR="006A278A" w:rsidRPr="009C20B9" w:rsidRDefault="006A278A" w:rsidP="006A278A">
      <w:pPr>
        <w:ind w:firstLine="709"/>
        <w:jc w:val="both"/>
        <w:rPr>
          <w:rFonts w:ascii="Times New Roman" w:hAnsi="Times New Roman" w:cs="Times New Roman"/>
          <w:sz w:val="28"/>
          <w:szCs w:val="28"/>
        </w:rPr>
      </w:pPr>
      <w:r w:rsidRPr="009C20B9">
        <w:rPr>
          <w:rFonts w:ascii="Times New Roman" w:hAnsi="Times New Roman" w:cs="Times New Roman"/>
          <w:sz w:val="28"/>
          <w:szCs w:val="28"/>
        </w:rPr>
        <w:t>Реестр аварийного жилого фонда сформирован в 2021 году.</w:t>
      </w:r>
      <w:r w:rsidR="00D16BED" w:rsidRPr="009C20B9">
        <w:rPr>
          <w:rFonts w:ascii="Times New Roman" w:hAnsi="Times New Roman" w:cs="Times New Roman"/>
          <w:sz w:val="28"/>
          <w:szCs w:val="28"/>
        </w:rPr>
        <w:t xml:space="preserve"> </w:t>
      </w:r>
      <w:r w:rsidRPr="009C20B9">
        <w:rPr>
          <w:rFonts w:ascii="Times New Roman" w:hAnsi="Times New Roman" w:cs="Times New Roman"/>
          <w:sz w:val="28"/>
          <w:szCs w:val="28"/>
        </w:rPr>
        <w:t xml:space="preserve">В реестре ветхого и аварийного жилья на 01.01.2024 состоит 43 дома, общей площадью 4156, 1 кв. м., расселению подлежит 93 жилых помещения, площадью - 3822,8 кв. м. </w:t>
      </w:r>
    </w:p>
    <w:p w14:paraId="458EFB9C" w14:textId="71F73AC4" w:rsidR="006A278A" w:rsidRPr="009C20B9" w:rsidRDefault="006A278A" w:rsidP="00DF0ECC">
      <w:pPr>
        <w:ind w:firstLine="709"/>
        <w:jc w:val="both"/>
        <w:rPr>
          <w:rFonts w:ascii="Times New Roman" w:hAnsi="Times New Roman" w:cs="Times New Roman"/>
          <w:sz w:val="28"/>
          <w:szCs w:val="28"/>
        </w:rPr>
      </w:pPr>
      <w:r w:rsidRPr="009C20B9">
        <w:rPr>
          <w:rFonts w:ascii="Times New Roman" w:hAnsi="Times New Roman" w:cs="Times New Roman"/>
          <w:sz w:val="28"/>
          <w:szCs w:val="28"/>
        </w:rPr>
        <w:t>На территории Свободненского района расположен один объект незавершенного строительства, на котором с 2007 года не велось строительство по причине отсутствия финансирования: клуб на 150 мест в селе Желтоярово.</w:t>
      </w:r>
    </w:p>
    <w:p w14:paraId="19575DFA" w14:textId="12F4B979" w:rsidR="006A278A" w:rsidRPr="009C20B9" w:rsidRDefault="006A278A" w:rsidP="00DF0ECC">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В </w:t>
      </w:r>
      <w:r w:rsidR="001F2631" w:rsidRPr="009C20B9">
        <w:rPr>
          <w:rFonts w:ascii="Times New Roman" w:hAnsi="Times New Roman" w:cs="Times New Roman"/>
          <w:sz w:val="28"/>
          <w:szCs w:val="28"/>
        </w:rPr>
        <w:t xml:space="preserve">2023 </w:t>
      </w:r>
      <w:r w:rsidRPr="009C20B9">
        <w:rPr>
          <w:rFonts w:ascii="Times New Roman" w:hAnsi="Times New Roman" w:cs="Times New Roman"/>
          <w:sz w:val="28"/>
          <w:szCs w:val="28"/>
        </w:rPr>
        <w:t>году администрацией Желтояровского сельсовета заключен муниципальный контракт и выполнены работы по демонтажу конструкций и сносу объекта, до конца 2024 года планируется исключить ОКС из ЕГРН.</w:t>
      </w:r>
    </w:p>
    <w:p w14:paraId="3E6163EF" w14:textId="5E5F5F3C" w:rsidR="006A278A" w:rsidRPr="009C20B9" w:rsidRDefault="006A278A" w:rsidP="00DF0ECC">
      <w:pPr>
        <w:tabs>
          <w:tab w:val="left" w:pos="0"/>
        </w:tabs>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На подведомственной территории реализуются два крупных инвестиционных проекта, в рамках которых идет строительство двух заводов: </w:t>
      </w:r>
      <w:r w:rsidR="007B78E2">
        <w:rPr>
          <w:rFonts w:ascii="Times New Roman" w:hAnsi="Times New Roman" w:cs="Times New Roman"/>
          <w:sz w:val="28"/>
          <w:szCs w:val="28"/>
        </w:rPr>
        <w:t>АГПЗ и АГХК</w:t>
      </w:r>
      <w:r w:rsidRPr="009C20B9">
        <w:rPr>
          <w:rFonts w:ascii="Times New Roman" w:hAnsi="Times New Roman" w:cs="Times New Roman"/>
          <w:sz w:val="28"/>
          <w:szCs w:val="28"/>
        </w:rPr>
        <w:t>.</w:t>
      </w:r>
    </w:p>
    <w:p w14:paraId="71990673" w14:textId="75DBB314" w:rsidR="005E7902" w:rsidRPr="009C20B9" w:rsidRDefault="005E7902" w:rsidP="0023624F">
      <w:pPr>
        <w:pStyle w:val="aff0"/>
        <w:numPr>
          <w:ilvl w:val="2"/>
          <w:numId w:val="18"/>
        </w:numPr>
        <w:spacing w:line="240" w:lineRule="auto"/>
        <w:jc w:val="center"/>
        <w:rPr>
          <w:rFonts w:ascii="Times New Roman" w:hAnsi="Times New Roman"/>
        </w:rPr>
      </w:pPr>
      <w:r w:rsidRPr="009C20B9">
        <w:rPr>
          <w:rFonts w:ascii="Times New Roman" w:hAnsi="Times New Roman"/>
        </w:rPr>
        <w:t>Туризм</w:t>
      </w:r>
    </w:p>
    <w:p w14:paraId="16995E38" w14:textId="77777777" w:rsidR="005E7902" w:rsidRPr="009C20B9" w:rsidRDefault="005E7902" w:rsidP="005E7902">
      <w:pPr>
        <w:pStyle w:val="aff0"/>
        <w:spacing w:line="240" w:lineRule="auto"/>
        <w:ind w:firstLine="0"/>
        <w:jc w:val="center"/>
        <w:rPr>
          <w:rFonts w:ascii="Times New Roman" w:hAnsi="Times New Roman"/>
        </w:rPr>
      </w:pPr>
    </w:p>
    <w:p w14:paraId="14C04850" w14:textId="77777777" w:rsidR="005E7902" w:rsidRPr="009C20B9" w:rsidRDefault="005E7902" w:rsidP="005E7902">
      <w:pPr>
        <w:pStyle w:val="aff0"/>
        <w:spacing w:line="240" w:lineRule="auto"/>
        <w:rPr>
          <w:rFonts w:ascii="Times New Roman" w:hAnsi="Times New Roman"/>
        </w:rPr>
      </w:pPr>
      <w:r w:rsidRPr="009C20B9">
        <w:rPr>
          <w:rFonts w:ascii="Times New Roman" w:hAnsi="Times New Roman"/>
        </w:rPr>
        <w:t>Свободненский район имеет выгодное физико-географическое и историко-культурное положение, благодаря которому есть потенциал наиболее активно организовать посещение в туристических целях жителями г. Благовещенска, близлежащих районов и гостями других регионов.</w:t>
      </w:r>
    </w:p>
    <w:p w14:paraId="2FA2E0DB" w14:textId="77777777" w:rsidR="005E7902" w:rsidRPr="009C20B9" w:rsidRDefault="005E7902" w:rsidP="005E7902">
      <w:pPr>
        <w:pStyle w:val="aff0"/>
        <w:spacing w:line="240" w:lineRule="auto"/>
        <w:rPr>
          <w:rFonts w:ascii="Times New Roman" w:hAnsi="Times New Roman"/>
        </w:rPr>
      </w:pPr>
      <w:r w:rsidRPr="009C20B9">
        <w:rPr>
          <w:rFonts w:ascii="Times New Roman" w:hAnsi="Times New Roman"/>
        </w:rPr>
        <w:t>Свободненский район обладает высоким туристско-рекреационным потенциалом и необходимым набором характеристик для развития рекреационной деятельности с перспективой повышения уровня туристской привлекательности. Причем, в высокой степени разнообразие и привлекательность природной составляющей района, богатство и наличие на территории района культурно-исторических объектов определяют приоритеты развития того или иного вида туристско-рекреационной деятельности.</w:t>
      </w:r>
    </w:p>
    <w:p w14:paraId="16990974" w14:textId="77777777" w:rsidR="005E7902" w:rsidRPr="009C20B9" w:rsidRDefault="005E7902" w:rsidP="005E7902">
      <w:pPr>
        <w:ind w:firstLine="720"/>
        <w:jc w:val="both"/>
        <w:rPr>
          <w:rFonts w:ascii="Times New Roman" w:hAnsi="Times New Roman" w:cs="Times New Roman"/>
          <w:sz w:val="28"/>
          <w:szCs w:val="28"/>
        </w:rPr>
      </w:pPr>
      <w:r w:rsidRPr="009C20B9">
        <w:rPr>
          <w:rFonts w:ascii="Times New Roman" w:hAnsi="Times New Roman" w:cs="Times New Roman"/>
          <w:sz w:val="28"/>
          <w:szCs w:val="28"/>
        </w:rPr>
        <w:t xml:space="preserve">На современном этапе на территории района организованный внутренний туризм не получил должного распространения по причине отсутствия развитой инфраструктуры и сервисного обслуживания. </w:t>
      </w:r>
    </w:p>
    <w:p w14:paraId="080C5D18" w14:textId="77777777" w:rsidR="005E7902" w:rsidRPr="009C20B9" w:rsidRDefault="005E7902" w:rsidP="005E7902">
      <w:pPr>
        <w:pStyle w:val="aff0"/>
        <w:spacing w:line="240" w:lineRule="auto"/>
        <w:rPr>
          <w:rFonts w:ascii="Times New Roman" w:hAnsi="Times New Roman"/>
        </w:rPr>
      </w:pPr>
      <w:r w:rsidRPr="009C20B9">
        <w:rPr>
          <w:rFonts w:ascii="Times New Roman" w:hAnsi="Times New Roman"/>
        </w:rPr>
        <w:t>На территории Свободненского района расположены следующие объекты:</w:t>
      </w:r>
    </w:p>
    <w:p w14:paraId="5D5C0CCD" w14:textId="77777777" w:rsidR="005E7902" w:rsidRPr="009C20B9" w:rsidRDefault="005E7902" w:rsidP="005E7902">
      <w:pPr>
        <w:pStyle w:val="aff0"/>
        <w:spacing w:line="240" w:lineRule="auto"/>
        <w:rPr>
          <w:rFonts w:ascii="Times New Roman" w:hAnsi="Times New Roman"/>
        </w:rPr>
      </w:pPr>
      <w:r w:rsidRPr="009C20B9">
        <w:rPr>
          <w:rFonts w:ascii="Times New Roman" w:hAnsi="Times New Roman"/>
        </w:rPr>
        <w:t xml:space="preserve"> - заказник «Иверский», площадь - </w:t>
      </w:r>
      <w:smartTag w:uri="urn:schemas-microsoft-com:office:smarttags" w:element="metricconverter">
        <w:smartTagPr>
          <w:attr w:name="ProductID" w:val="50000 га"/>
        </w:smartTagPr>
        <w:r w:rsidRPr="009C20B9">
          <w:rPr>
            <w:rFonts w:ascii="Times New Roman" w:hAnsi="Times New Roman"/>
          </w:rPr>
          <w:t>50000 га</w:t>
        </w:r>
      </w:smartTag>
      <w:r w:rsidRPr="009C20B9">
        <w:rPr>
          <w:rFonts w:ascii="Times New Roman" w:hAnsi="Times New Roman"/>
        </w:rPr>
        <w:t>, (</w:t>
      </w:r>
      <w:smartTag w:uri="urn:schemas-microsoft-com:office:smarttags" w:element="metricconverter">
        <w:smartTagPr>
          <w:attr w:name="ProductID" w:val="46 км"/>
        </w:smartTagPr>
        <w:r w:rsidRPr="009C20B9">
          <w:rPr>
            <w:rFonts w:ascii="Times New Roman" w:hAnsi="Times New Roman"/>
          </w:rPr>
          <w:t>46 км</w:t>
        </w:r>
      </w:smartTag>
      <w:r w:rsidRPr="009C20B9">
        <w:rPr>
          <w:rFonts w:ascii="Times New Roman" w:hAnsi="Times New Roman"/>
        </w:rPr>
        <w:t xml:space="preserve"> от км1453 )  базы отдыха -  «Михайлов В.И.»(</w:t>
      </w:r>
      <w:smartTag w:uri="urn:schemas-microsoft-com:office:smarttags" w:element="metricconverter">
        <w:smartTagPr>
          <w:attr w:name="ProductID" w:val="38 км"/>
        </w:smartTagPr>
        <w:r w:rsidRPr="009C20B9">
          <w:rPr>
            <w:rFonts w:ascii="Times New Roman" w:hAnsi="Times New Roman"/>
          </w:rPr>
          <w:t>38 км</w:t>
        </w:r>
      </w:smartTag>
      <w:r w:rsidRPr="009C20B9">
        <w:rPr>
          <w:rFonts w:ascii="Times New Roman" w:hAnsi="Times New Roman"/>
        </w:rPr>
        <w:t xml:space="preserve"> от фед. тр.) КФХ «Марков»,(</w:t>
      </w:r>
      <w:smartTag w:uri="urn:schemas-microsoft-com:office:smarttags" w:element="metricconverter">
        <w:smartTagPr>
          <w:attr w:name="ProductID" w:val="55 км"/>
        </w:smartTagPr>
        <w:r w:rsidRPr="009C20B9">
          <w:rPr>
            <w:rFonts w:ascii="Times New Roman" w:hAnsi="Times New Roman"/>
          </w:rPr>
          <w:t>55 км</w:t>
        </w:r>
      </w:smartTag>
      <w:r w:rsidRPr="009C20B9">
        <w:rPr>
          <w:rFonts w:ascii="Times New Roman" w:hAnsi="Times New Roman"/>
        </w:rPr>
        <w:t>) берег отдыха оз. Бардагон, (49км) Москвитинская турбаза,(</w:t>
      </w:r>
      <w:smartTag w:uri="urn:schemas-microsoft-com:office:smarttags" w:element="metricconverter">
        <w:smartTagPr>
          <w:attr w:name="ProductID" w:val="58 км"/>
        </w:smartTagPr>
        <w:r w:rsidRPr="009C20B9">
          <w:rPr>
            <w:rFonts w:ascii="Times New Roman" w:hAnsi="Times New Roman"/>
          </w:rPr>
          <w:t>58 км</w:t>
        </w:r>
      </w:smartTag>
      <w:r w:rsidRPr="009C20B9">
        <w:rPr>
          <w:rFonts w:ascii="Times New Roman" w:hAnsi="Times New Roman"/>
        </w:rPr>
        <w:t>), база отдыха «Удрузей», лечебно-оздоровительные учреждения – санаторий «Бузули» в с.Разливная, «Реабилитационный центр для детей и подростков с ограниченными возможностями «Бардагон»;</w:t>
      </w:r>
    </w:p>
    <w:p w14:paraId="2F63FF52" w14:textId="77777777" w:rsidR="005E7902" w:rsidRPr="009C20B9" w:rsidRDefault="005E7902" w:rsidP="005E7902">
      <w:pPr>
        <w:pStyle w:val="aff0"/>
        <w:spacing w:line="240" w:lineRule="auto"/>
        <w:rPr>
          <w:rFonts w:ascii="Times New Roman" w:hAnsi="Times New Roman"/>
        </w:rPr>
      </w:pPr>
      <w:r w:rsidRPr="009C20B9">
        <w:rPr>
          <w:rFonts w:ascii="Times New Roman" w:hAnsi="Times New Roman"/>
        </w:rPr>
        <w:t>-3 детских оздоровительных лагеря;</w:t>
      </w:r>
    </w:p>
    <w:p w14:paraId="2A46C761" w14:textId="77777777" w:rsidR="005E7902" w:rsidRPr="009C20B9" w:rsidRDefault="005E7902" w:rsidP="005E7902">
      <w:pPr>
        <w:pStyle w:val="aff0"/>
        <w:spacing w:line="240" w:lineRule="auto"/>
        <w:rPr>
          <w:rFonts w:ascii="Times New Roman" w:hAnsi="Times New Roman"/>
        </w:rPr>
      </w:pPr>
      <w:r w:rsidRPr="009C20B9">
        <w:rPr>
          <w:rFonts w:ascii="Times New Roman" w:hAnsi="Times New Roman"/>
        </w:rPr>
        <w:t xml:space="preserve">-на федеральной трассе </w:t>
      </w:r>
      <w:smartTag w:uri="urn:schemas-microsoft-com:office:smarttags" w:element="metricconverter">
        <w:smartTagPr>
          <w:attr w:name="ProductID" w:val="1415 км"/>
        </w:smartTagPr>
        <w:r w:rsidRPr="009C20B9">
          <w:rPr>
            <w:rFonts w:ascii="Times New Roman" w:hAnsi="Times New Roman"/>
          </w:rPr>
          <w:t>1415 км</w:t>
        </w:r>
      </w:smartTag>
      <w:r w:rsidRPr="009C20B9">
        <w:rPr>
          <w:rFonts w:ascii="Times New Roman" w:hAnsi="Times New Roman"/>
        </w:rPr>
        <w:t>. работает комплекс «Меркурий» включающий: кафе (36 мест, банкетный зал), гостиница (5 номеров), сауна с бассейном комнатой отдыха, баня, шиномонтаж (легковой, грузовой).</w:t>
      </w:r>
    </w:p>
    <w:p w14:paraId="785B9EDD" w14:textId="77777777" w:rsidR="005E7902" w:rsidRPr="009C20B9" w:rsidRDefault="005E7902" w:rsidP="005E7902">
      <w:pPr>
        <w:pStyle w:val="1"/>
        <w:ind w:firstLine="708"/>
        <w:jc w:val="both"/>
      </w:pPr>
      <w:r w:rsidRPr="009C20B9">
        <w:t xml:space="preserve">В Свободненском районе активно развивается промышленный туризм. </w:t>
      </w:r>
    </w:p>
    <w:p w14:paraId="6DEA8130" w14:textId="77777777" w:rsidR="005E7902" w:rsidRPr="009C20B9" w:rsidRDefault="005E7902" w:rsidP="005E7902">
      <w:pPr>
        <w:pStyle w:val="1"/>
        <w:ind w:firstLine="708"/>
        <w:jc w:val="both"/>
      </w:pPr>
      <w:r w:rsidRPr="009C20B9">
        <w:t>В программу визитов на предприятия АГПЗ и АГХК входит посещение смотровой площадки, с которой открывается панорамный вид на всю территорию будущего предприятия, осмотр объектов строительства, знакомство с инфраструктурой проекта.</w:t>
      </w:r>
    </w:p>
    <w:p w14:paraId="586B06D9" w14:textId="77777777" w:rsidR="005E7902" w:rsidRPr="009C20B9" w:rsidRDefault="005E7902" w:rsidP="005E7902">
      <w:pPr>
        <w:tabs>
          <w:tab w:val="left" w:pos="720"/>
        </w:tabs>
        <w:ind w:firstLine="720"/>
        <w:jc w:val="both"/>
        <w:rPr>
          <w:rFonts w:ascii="Times New Roman" w:hAnsi="Times New Roman" w:cs="Times New Roman"/>
          <w:sz w:val="28"/>
          <w:szCs w:val="28"/>
        </w:rPr>
      </w:pPr>
      <w:r w:rsidRPr="009C20B9">
        <w:rPr>
          <w:rFonts w:ascii="Times New Roman" w:hAnsi="Times New Roman" w:cs="Times New Roman"/>
          <w:sz w:val="28"/>
          <w:szCs w:val="28"/>
        </w:rPr>
        <w:t>На территории района есть возможность развивать следующие виды туризма:</w:t>
      </w:r>
    </w:p>
    <w:p w14:paraId="1CF288C7" w14:textId="77777777" w:rsidR="005E7902" w:rsidRPr="009C20B9" w:rsidRDefault="005E7902" w:rsidP="005E7902">
      <w:pPr>
        <w:widowControl/>
        <w:numPr>
          <w:ilvl w:val="0"/>
          <w:numId w:val="4"/>
        </w:numPr>
        <w:tabs>
          <w:tab w:val="num" w:pos="1080"/>
        </w:tabs>
        <w:ind w:left="1080"/>
        <w:jc w:val="both"/>
        <w:rPr>
          <w:rFonts w:ascii="Times New Roman" w:hAnsi="Times New Roman" w:cs="Times New Roman"/>
          <w:sz w:val="28"/>
          <w:szCs w:val="28"/>
        </w:rPr>
      </w:pPr>
      <w:r w:rsidRPr="009C20B9">
        <w:rPr>
          <w:rFonts w:ascii="Times New Roman" w:hAnsi="Times New Roman" w:cs="Times New Roman"/>
          <w:sz w:val="28"/>
          <w:szCs w:val="28"/>
        </w:rPr>
        <w:t>лечебно-оздоровительный отдых;</w:t>
      </w:r>
    </w:p>
    <w:p w14:paraId="1F75FAE2" w14:textId="77777777" w:rsidR="005E7902" w:rsidRPr="009C20B9" w:rsidRDefault="005E7902" w:rsidP="005E7902">
      <w:pPr>
        <w:widowControl/>
        <w:numPr>
          <w:ilvl w:val="0"/>
          <w:numId w:val="4"/>
        </w:numPr>
        <w:tabs>
          <w:tab w:val="num" w:pos="1080"/>
        </w:tabs>
        <w:ind w:left="1080"/>
        <w:jc w:val="both"/>
        <w:rPr>
          <w:rFonts w:ascii="Times New Roman" w:hAnsi="Times New Roman" w:cs="Times New Roman"/>
          <w:sz w:val="28"/>
          <w:szCs w:val="28"/>
        </w:rPr>
      </w:pPr>
      <w:r w:rsidRPr="009C20B9">
        <w:rPr>
          <w:rFonts w:ascii="Times New Roman" w:hAnsi="Times New Roman" w:cs="Times New Roman"/>
          <w:sz w:val="28"/>
          <w:szCs w:val="28"/>
        </w:rPr>
        <w:t>круглогодичная и сезонная рекреация;</w:t>
      </w:r>
    </w:p>
    <w:p w14:paraId="0C26799C" w14:textId="77777777" w:rsidR="005E7902" w:rsidRPr="009C20B9" w:rsidRDefault="005E7902" w:rsidP="005E7902">
      <w:pPr>
        <w:widowControl/>
        <w:numPr>
          <w:ilvl w:val="0"/>
          <w:numId w:val="4"/>
        </w:numPr>
        <w:tabs>
          <w:tab w:val="num" w:pos="1080"/>
        </w:tabs>
        <w:ind w:left="1080"/>
        <w:jc w:val="both"/>
        <w:rPr>
          <w:rFonts w:ascii="Times New Roman" w:hAnsi="Times New Roman" w:cs="Times New Roman"/>
          <w:sz w:val="28"/>
          <w:szCs w:val="28"/>
        </w:rPr>
      </w:pPr>
      <w:r w:rsidRPr="009C20B9">
        <w:rPr>
          <w:rFonts w:ascii="Times New Roman" w:hAnsi="Times New Roman" w:cs="Times New Roman"/>
          <w:sz w:val="28"/>
          <w:szCs w:val="28"/>
        </w:rPr>
        <w:t>экологический;</w:t>
      </w:r>
    </w:p>
    <w:p w14:paraId="3B14106B" w14:textId="77777777" w:rsidR="005E7902" w:rsidRPr="009C20B9" w:rsidRDefault="005E7902" w:rsidP="005E7902">
      <w:pPr>
        <w:widowControl/>
        <w:numPr>
          <w:ilvl w:val="0"/>
          <w:numId w:val="4"/>
        </w:numPr>
        <w:tabs>
          <w:tab w:val="num" w:pos="1080"/>
        </w:tabs>
        <w:ind w:left="1080"/>
        <w:jc w:val="both"/>
        <w:rPr>
          <w:rFonts w:ascii="Times New Roman" w:hAnsi="Times New Roman" w:cs="Times New Roman"/>
          <w:sz w:val="28"/>
          <w:szCs w:val="28"/>
        </w:rPr>
      </w:pPr>
      <w:r w:rsidRPr="009C20B9">
        <w:rPr>
          <w:rFonts w:ascii="Times New Roman" w:hAnsi="Times New Roman" w:cs="Times New Roman"/>
          <w:sz w:val="28"/>
          <w:szCs w:val="28"/>
        </w:rPr>
        <w:t>культурно-познавательный;</w:t>
      </w:r>
    </w:p>
    <w:p w14:paraId="0BC69BEF" w14:textId="77777777" w:rsidR="005E7902" w:rsidRPr="009C20B9" w:rsidRDefault="005E7902" w:rsidP="005E7902">
      <w:pPr>
        <w:widowControl/>
        <w:numPr>
          <w:ilvl w:val="0"/>
          <w:numId w:val="4"/>
        </w:numPr>
        <w:tabs>
          <w:tab w:val="num" w:pos="1080"/>
        </w:tabs>
        <w:ind w:left="1080"/>
        <w:jc w:val="both"/>
        <w:rPr>
          <w:rFonts w:ascii="Times New Roman" w:hAnsi="Times New Roman" w:cs="Times New Roman"/>
          <w:sz w:val="28"/>
          <w:szCs w:val="28"/>
        </w:rPr>
      </w:pPr>
      <w:r w:rsidRPr="009C20B9">
        <w:rPr>
          <w:rFonts w:ascii="Times New Roman" w:hAnsi="Times New Roman" w:cs="Times New Roman"/>
          <w:sz w:val="28"/>
          <w:szCs w:val="28"/>
        </w:rPr>
        <w:t>спортивный;</w:t>
      </w:r>
    </w:p>
    <w:p w14:paraId="5D58E91A" w14:textId="77777777" w:rsidR="005E7902" w:rsidRPr="009C20B9" w:rsidRDefault="005E7902" w:rsidP="005E7902">
      <w:pPr>
        <w:widowControl/>
        <w:numPr>
          <w:ilvl w:val="0"/>
          <w:numId w:val="4"/>
        </w:numPr>
        <w:tabs>
          <w:tab w:val="num" w:pos="1080"/>
        </w:tabs>
        <w:ind w:left="1080"/>
        <w:jc w:val="both"/>
        <w:rPr>
          <w:rFonts w:ascii="Times New Roman" w:hAnsi="Times New Roman" w:cs="Times New Roman"/>
          <w:sz w:val="28"/>
          <w:szCs w:val="28"/>
        </w:rPr>
      </w:pPr>
      <w:r w:rsidRPr="009C20B9">
        <w:rPr>
          <w:rFonts w:ascii="Times New Roman" w:hAnsi="Times New Roman" w:cs="Times New Roman"/>
          <w:sz w:val="28"/>
          <w:szCs w:val="28"/>
        </w:rPr>
        <w:t>промышленный;</w:t>
      </w:r>
    </w:p>
    <w:p w14:paraId="36F37D03" w14:textId="77777777" w:rsidR="005E7902" w:rsidRPr="009C20B9" w:rsidRDefault="005E7902" w:rsidP="005E7902">
      <w:pPr>
        <w:widowControl/>
        <w:numPr>
          <w:ilvl w:val="0"/>
          <w:numId w:val="4"/>
        </w:numPr>
        <w:tabs>
          <w:tab w:val="num" w:pos="1080"/>
        </w:tabs>
        <w:ind w:left="1080"/>
        <w:jc w:val="both"/>
        <w:rPr>
          <w:rFonts w:ascii="Times New Roman" w:hAnsi="Times New Roman" w:cs="Times New Roman"/>
          <w:sz w:val="28"/>
          <w:szCs w:val="28"/>
        </w:rPr>
      </w:pPr>
      <w:r w:rsidRPr="009C20B9">
        <w:rPr>
          <w:rFonts w:ascii="Times New Roman" w:hAnsi="Times New Roman" w:cs="Times New Roman"/>
          <w:sz w:val="28"/>
          <w:szCs w:val="28"/>
        </w:rPr>
        <w:t>агротуризм.</w:t>
      </w:r>
    </w:p>
    <w:p w14:paraId="360FAB84" w14:textId="77777777" w:rsidR="005E7902" w:rsidRPr="009C20B9" w:rsidRDefault="005E7902" w:rsidP="005E7902">
      <w:pPr>
        <w:tabs>
          <w:tab w:val="num" w:pos="1080"/>
        </w:tabs>
        <w:ind w:firstLine="720"/>
        <w:jc w:val="both"/>
        <w:rPr>
          <w:rFonts w:ascii="Times New Roman" w:hAnsi="Times New Roman" w:cs="Times New Roman"/>
          <w:sz w:val="28"/>
          <w:szCs w:val="28"/>
        </w:rPr>
      </w:pPr>
      <w:r w:rsidRPr="009C20B9">
        <w:rPr>
          <w:rFonts w:ascii="Times New Roman" w:hAnsi="Times New Roman" w:cs="Times New Roman"/>
          <w:sz w:val="28"/>
          <w:szCs w:val="28"/>
        </w:rPr>
        <w:t>Круглогодичный отдых предполагает развитие различных видов отдыха и туризма с созданием соответствующей инфраструктуры (в том числе капитального строительства) и организацией сервисного обслуживания в центрах зон.</w:t>
      </w:r>
    </w:p>
    <w:p w14:paraId="1233AF1D" w14:textId="77777777" w:rsidR="005E7902" w:rsidRPr="009C20B9" w:rsidRDefault="005E7902" w:rsidP="005E7902">
      <w:pPr>
        <w:ind w:firstLine="709"/>
        <w:jc w:val="both"/>
        <w:rPr>
          <w:rFonts w:ascii="Times New Roman" w:hAnsi="Times New Roman" w:cs="Times New Roman"/>
          <w:sz w:val="28"/>
          <w:szCs w:val="28"/>
        </w:rPr>
      </w:pPr>
      <w:r w:rsidRPr="009C20B9">
        <w:rPr>
          <w:rFonts w:ascii="Times New Roman" w:hAnsi="Times New Roman" w:cs="Times New Roman"/>
          <w:sz w:val="28"/>
          <w:szCs w:val="28"/>
        </w:rPr>
        <w:t>Развитие рекреационных зон сезонного (летнего) отдыха предполагает организацию баз отдыха и детских оздоровительных лагерей.</w:t>
      </w:r>
    </w:p>
    <w:p w14:paraId="4945B2CC" w14:textId="2C39AAE0" w:rsidR="00915FD2" w:rsidRPr="009C20B9" w:rsidRDefault="00804EC5" w:rsidP="00F23DBB">
      <w:pPr>
        <w:widowControl/>
        <w:shd w:val="clear" w:color="auto" w:fill="FFFFFF"/>
        <w:jc w:val="both"/>
        <w:rPr>
          <w:rFonts w:ascii="Times New Roman" w:eastAsia="Times New Roman" w:hAnsi="Times New Roman" w:cs="Times New Roman"/>
          <w:color w:val="0F1115"/>
          <w:sz w:val="28"/>
          <w:szCs w:val="28"/>
          <w:lang w:bidi="ar-SA"/>
        </w:rPr>
      </w:pPr>
      <w:r w:rsidRPr="009C20B9">
        <w:rPr>
          <w:rFonts w:ascii="Times New Roman" w:eastAsia="Times New Roman" w:hAnsi="Times New Roman" w:cs="Times New Roman"/>
          <w:color w:val="0F1115"/>
          <w:sz w:val="28"/>
          <w:szCs w:val="28"/>
          <w:lang w:bidi="ar-SA"/>
        </w:rPr>
        <w:t xml:space="preserve"> </w:t>
      </w:r>
    </w:p>
    <w:p w14:paraId="6080EE1D" w14:textId="495623C0" w:rsidR="00FF03B8" w:rsidRPr="009C20B9" w:rsidRDefault="00FF03B8" w:rsidP="0023624F">
      <w:pPr>
        <w:pStyle w:val="1"/>
        <w:numPr>
          <w:ilvl w:val="1"/>
          <w:numId w:val="18"/>
        </w:numPr>
        <w:jc w:val="center"/>
        <w:rPr>
          <w:bCs/>
        </w:rPr>
      </w:pPr>
      <w:r w:rsidRPr="009C20B9">
        <w:rPr>
          <w:bCs/>
        </w:rPr>
        <w:t>Управление муниципальной собственностью</w:t>
      </w:r>
    </w:p>
    <w:p w14:paraId="186F0A7E" w14:textId="77777777" w:rsidR="00FF03B8" w:rsidRPr="009C20B9" w:rsidRDefault="00FF03B8" w:rsidP="00FF03B8">
      <w:pPr>
        <w:pStyle w:val="1"/>
        <w:ind w:left="1080" w:firstLine="0"/>
        <w:rPr>
          <w:bCs/>
        </w:rPr>
      </w:pPr>
    </w:p>
    <w:p w14:paraId="56141810" w14:textId="43816CD8" w:rsidR="00FF03B8" w:rsidRPr="009C20B9" w:rsidRDefault="00FF03B8" w:rsidP="00E22C1D">
      <w:pPr>
        <w:shd w:val="clear" w:color="auto" w:fill="FFFFFF"/>
        <w:ind w:firstLine="709"/>
        <w:jc w:val="both"/>
        <w:rPr>
          <w:rFonts w:ascii="Times New Roman" w:hAnsi="Times New Roman" w:cs="Times New Roman"/>
          <w:color w:val="auto"/>
          <w:spacing w:val="6"/>
          <w:sz w:val="28"/>
          <w:szCs w:val="28"/>
        </w:rPr>
      </w:pPr>
      <w:r w:rsidRPr="009C20B9">
        <w:rPr>
          <w:rFonts w:ascii="Times New Roman" w:hAnsi="Times New Roman" w:cs="Times New Roman"/>
          <w:color w:val="auto"/>
          <w:sz w:val="28"/>
          <w:szCs w:val="28"/>
        </w:rPr>
        <w:t xml:space="preserve">На начало 2019 г. действовало 400 договоров аренды имущества, включая земельные участки. </w:t>
      </w:r>
      <w:r w:rsidRPr="009C20B9">
        <w:rPr>
          <w:rFonts w:ascii="Times New Roman" w:hAnsi="Times New Roman" w:cs="Times New Roman"/>
          <w:color w:val="auto"/>
          <w:spacing w:val="6"/>
          <w:sz w:val="28"/>
          <w:szCs w:val="28"/>
        </w:rPr>
        <w:t xml:space="preserve">По состоянию на 31.12.2023 заключено 573 договора аренды имущества, в том числе земельных участков, общей площадью 27376 га, включая недропользователей и организации, осуществляющие строительство </w:t>
      </w:r>
      <w:r w:rsidR="007B78E2">
        <w:rPr>
          <w:rFonts w:ascii="Times New Roman" w:hAnsi="Times New Roman" w:cs="Times New Roman"/>
          <w:color w:val="auto"/>
          <w:spacing w:val="6"/>
          <w:sz w:val="28"/>
          <w:szCs w:val="28"/>
        </w:rPr>
        <w:t>АГПЗ</w:t>
      </w:r>
      <w:r w:rsidRPr="009C20B9">
        <w:rPr>
          <w:rFonts w:ascii="Times New Roman" w:hAnsi="Times New Roman" w:cs="Times New Roman"/>
          <w:color w:val="auto"/>
          <w:spacing w:val="6"/>
          <w:sz w:val="28"/>
          <w:szCs w:val="28"/>
        </w:rPr>
        <w:t xml:space="preserve"> и </w:t>
      </w:r>
      <w:r w:rsidR="007B78E2">
        <w:rPr>
          <w:rFonts w:ascii="Times New Roman" w:hAnsi="Times New Roman" w:cs="Times New Roman"/>
          <w:color w:val="auto"/>
          <w:spacing w:val="6"/>
          <w:sz w:val="28"/>
          <w:szCs w:val="28"/>
        </w:rPr>
        <w:t>АГХК</w:t>
      </w:r>
      <w:r w:rsidRPr="009C20B9">
        <w:rPr>
          <w:rFonts w:ascii="Times New Roman" w:hAnsi="Times New Roman" w:cs="Times New Roman"/>
          <w:color w:val="auto"/>
          <w:spacing w:val="6"/>
          <w:sz w:val="28"/>
          <w:szCs w:val="28"/>
        </w:rPr>
        <w:t xml:space="preserve"> – под трубопроводный транспорт. Арендуемые площади земель по сравнению с 2019 годом увеличились в 1,6 раза.</w:t>
      </w:r>
    </w:p>
    <w:p w14:paraId="1A15C840" w14:textId="570C4C84" w:rsidR="008F4DF2" w:rsidRPr="009C20B9" w:rsidRDefault="008F4DF2" w:rsidP="008F4DF2">
      <w:pPr>
        <w:shd w:val="clear" w:color="auto" w:fill="FFFFFF"/>
        <w:ind w:firstLine="709"/>
        <w:jc w:val="right"/>
        <w:rPr>
          <w:rFonts w:ascii="Times New Roman" w:hAnsi="Times New Roman" w:cs="Times New Roman"/>
          <w:color w:val="auto"/>
          <w:spacing w:val="6"/>
          <w:sz w:val="28"/>
          <w:szCs w:val="28"/>
        </w:rPr>
      </w:pPr>
      <w:r w:rsidRPr="009C20B9">
        <w:rPr>
          <w:rFonts w:ascii="Times New Roman" w:hAnsi="Times New Roman" w:cs="Times New Roman"/>
          <w:color w:val="auto"/>
          <w:spacing w:val="6"/>
          <w:sz w:val="28"/>
          <w:szCs w:val="28"/>
        </w:rPr>
        <w:t>Таблица 1</w:t>
      </w:r>
      <w:r w:rsidR="00CE1075">
        <w:rPr>
          <w:rFonts w:ascii="Times New Roman" w:hAnsi="Times New Roman" w:cs="Times New Roman"/>
          <w:color w:val="auto"/>
          <w:spacing w:val="6"/>
          <w:sz w:val="28"/>
          <w:szCs w:val="28"/>
        </w:rPr>
        <w:t>4</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414"/>
        <w:gridCol w:w="1279"/>
        <w:gridCol w:w="1417"/>
        <w:gridCol w:w="1418"/>
        <w:gridCol w:w="1134"/>
      </w:tblGrid>
      <w:tr w:rsidR="00FF03B8" w:rsidRPr="009C20B9" w14:paraId="7B44E39B" w14:textId="77777777" w:rsidTr="00E22C1D">
        <w:trPr>
          <w:trHeight w:val="461"/>
        </w:trPr>
        <w:tc>
          <w:tcPr>
            <w:tcW w:w="2689" w:type="dxa"/>
          </w:tcPr>
          <w:p w14:paraId="606B0EC2" w14:textId="067966DC"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Наименование, ед. изм.</w:t>
            </w:r>
          </w:p>
          <w:p w14:paraId="06220AC9" w14:textId="77777777" w:rsidR="00FF03B8" w:rsidRPr="009C20B9" w:rsidRDefault="00FF03B8" w:rsidP="00F74501">
            <w:pPr>
              <w:keepNext/>
              <w:jc w:val="center"/>
              <w:rPr>
                <w:rFonts w:ascii="Times New Roman" w:hAnsi="Times New Roman" w:cs="Times New Roman"/>
                <w:color w:val="auto"/>
              </w:rPr>
            </w:pPr>
          </w:p>
        </w:tc>
        <w:tc>
          <w:tcPr>
            <w:tcW w:w="1414" w:type="dxa"/>
          </w:tcPr>
          <w:p w14:paraId="6304807B" w14:textId="60A029DD"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2019 год</w:t>
            </w:r>
          </w:p>
        </w:tc>
        <w:tc>
          <w:tcPr>
            <w:tcW w:w="1279" w:type="dxa"/>
          </w:tcPr>
          <w:p w14:paraId="3EC1E91E" w14:textId="139958F4"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2020 год</w:t>
            </w:r>
          </w:p>
        </w:tc>
        <w:tc>
          <w:tcPr>
            <w:tcW w:w="1417" w:type="dxa"/>
          </w:tcPr>
          <w:p w14:paraId="3018F619" w14:textId="37BC721B"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2021 год</w:t>
            </w:r>
          </w:p>
        </w:tc>
        <w:tc>
          <w:tcPr>
            <w:tcW w:w="1418" w:type="dxa"/>
          </w:tcPr>
          <w:p w14:paraId="48A5DA86" w14:textId="27DA1A2D"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2022 год</w:t>
            </w:r>
          </w:p>
        </w:tc>
        <w:tc>
          <w:tcPr>
            <w:tcW w:w="1134" w:type="dxa"/>
          </w:tcPr>
          <w:p w14:paraId="1DBD1E6C" w14:textId="50AAD62B"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2023 год</w:t>
            </w:r>
          </w:p>
        </w:tc>
      </w:tr>
      <w:tr w:rsidR="00FF03B8" w:rsidRPr="009C20B9" w14:paraId="74479075" w14:textId="77777777" w:rsidTr="00E22C1D">
        <w:tc>
          <w:tcPr>
            <w:tcW w:w="2689" w:type="dxa"/>
          </w:tcPr>
          <w:p w14:paraId="1CDCB15D" w14:textId="7A6BC0D0"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 xml:space="preserve">Арендная плата от сдачи в аренду имущества, </w:t>
            </w:r>
          </w:p>
          <w:p w14:paraId="598D0098" w14:textId="729E5F35"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тыс.руб.</w:t>
            </w:r>
          </w:p>
        </w:tc>
        <w:tc>
          <w:tcPr>
            <w:tcW w:w="1414" w:type="dxa"/>
          </w:tcPr>
          <w:p w14:paraId="115CAFD2" w14:textId="77777777"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3741,9</w:t>
            </w:r>
          </w:p>
        </w:tc>
        <w:tc>
          <w:tcPr>
            <w:tcW w:w="1279" w:type="dxa"/>
          </w:tcPr>
          <w:p w14:paraId="2BD1D4A5" w14:textId="77777777"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8776,4</w:t>
            </w:r>
          </w:p>
        </w:tc>
        <w:tc>
          <w:tcPr>
            <w:tcW w:w="1417" w:type="dxa"/>
          </w:tcPr>
          <w:p w14:paraId="2BD7911D" w14:textId="77777777"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14404,0</w:t>
            </w:r>
          </w:p>
        </w:tc>
        <w:tc>
          <w:tcPr>
            <w:tcW w:w="1418" w:type="dxa"/>
          </w:tcPr>
          <w:p w14:paraId="07E6D0D8" w14:textId="77777777"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13290,0</w:t>
            </w:r>
          </w:p>
        </w:tc>
        <w:tc>
          <w:tcPr>
            <w:tcW w:w="1134" w:type="dxa"/>
          </w:tcPr>
          <w:p w14:paraId="3CE690A3" w14:textId="77777777" w:rsidR="00FF03B8" w:rsidRPr="009C20B9" w:rsidRDefault="00FF03B8" w:rsidP="00F74501">
            <w:pPr>
              <w:keepNext/>
              <w:jc w:val="center"/>
              <w:rPr>
                <w:rFonts w:ascii="Times New Roman" w:hAnsi="Times New Roman" w:cs="Times New Roman"/>
                <w:color w:val="auto"/>
              </w:rPr>
            </w:pPr>
            <w:r w:rsidRPr="009C20B9">
              <w:rPr>
                <w:rFonts w:ascii="Times New Roman" w:hAnsi="Times New Roman" w:cs="Times New Roman"/>
                <w:color w:val="auto"/>
              </w:rPr>
              <w:t>13780,4</w:t>
            </w:r>
          </w:p>
        </w:tc>
      </w:tr>
    </w:tbl>
    <w:p w14:paraId="68C17324" w14:textId="77777777" w:rsidR="00FF03B8" w:rsidRPr="009C20B9" w:rsidRDefault="00FF03B8" w:rsidP="00FF03B8">
      <w:pPr>
        <w:shd w:val="clear" w:color="auto" w:fill="FFFFFF"/>
        <w:ind w:firstLine="851"/>
        <w:jc w:val="both"/>
        <w:rPr>
          <w:rFonts w:ascii="Times New Roman" w:hAnsi="Times New Roman" w:cs="Times New Roman"/>
          <w:color w:val="auto"/>
          <w:spacing w:val="6"/>
          <w:sz w:val="28"/>
          <w:szCs w:val="28"/>
        </w:rPr>
      </w:pPr>
    </w:p>
    <w:p w14:paraId="6F887C07" w14:textId="014C9016" w:rsidR="00FF03B8" w:rsidRPr="009C20B9" w:rsidRDefault="00FF03B8" w:rsidP="00E22C1D">
      <w:pPr>
        <w:shd w:val="clear" w:color="auto" w:fill="FFFFFF"/>
        <w:ind w:firstLine="709"/>
        <w:jc w:val="both"/>
        <w:rPr>
          <w:rFonts w:ascii="Times New Roman" w:hAnsi="Times New Roman" w:cs="Times New Roman"/>
          <w:color w:val="auto"/>
          <w:sz w:val="28"/>
          <w:szCs w:val="28"/>
          <w:shd w:val="clear" w:color="auto" w:fill="F2F4F8"/>
        </w:rPr>
      </w:pPr>
      <w:r w:rsidRPr="009C20B9">
        <w:rPr>
          <w:rFonts w:ascii="Times New Roman" w:hAnsi="Times New Roman" w:cs="Times New Roman"/>
          <w:color w:val="auto"/>
          <w:spacing w:val="6"/>
          <w:sz w:val="28"/>
          <w:szCs w:val="28"/>
        </w:rPr>
        <w:t xml:space="preserve">На территории муниципального образования Свободненский район ведется строительство объектов «Магистральный газопровод «Сила Сибири», </w:t>
      </w:r>
      <w:r w:rsidR="007B78E2">
        <w:rPr>
          <w:rFonts w:ascii="Times New Roman" w:hAnsi="Times New Roman" w:cs="Times New Roman"/>
          <w:color w:val="auto"/>
          <w:spacing w:val="6"/>
          <w:sz w:val="28"/>
          <w:szCs w:val="28"/>
        </w:rPr>
        <w:t>АГПЗ</w:t>
      </w:r>
      <w:r w:rsidRPr="009C20B9">
        <w:rPr>
          <w:rFonts w:ascii="Times New Roman" w:hAnsi="Times New Roman" w:cs="Times New Roman"/>
          <w:color w:val="auto"/>
          <w:spacing w:val="6"/>
          <w:sz w:val="28"/>
          <w:szCs w:val="28"/>
        </w:rPr>
        <w:t xml:space="preserve">, </w:t>
      </w:r>
      <w:r w:rsidR="007B78E2">
        <w:rPr>
          <w:rFonts w:ascii="Times New Roman" w:hAnsi="Times New Roman" w:cs="Times New Roman"/>
          <w:color w:val="auto"/>
          <w:spacing w:val="6"/>
          <w:sz w:val="28"/>
          <w:szCs w:val="28"/>
        </w:rPr>
        <w:t>АГХК.</w:t>
      </w:r>
      <w:r w:rsidRPr="009C20B9">
        <w:rPr>
          <w:rFonts w:ascii="Times New Roman" w:hAnsi="Times New Roman" w:cs="Times New Roman"/>
          <w:color w:val="auto"/>
          <w:spacing w:val="6"/>
          <w:sz w:val="28"/>
          <w:szCs w:val="28"/>
        </w:rPr>
        <w:t xml:space="preserve"> </w:t>
      </w:r>
    </w:p>
    <w:p w14:paraId="620AF9F3" w14:textId="3800B89F" w:rsidR="00FF03B8" w:rsidRPr="009C20B9" w:rsidRDefault="00BD48CD" w:rsidP="00FF03B8">
      <w:pPr>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На 01.01.2024 год о</w:t>
      </w:r>
      <w:r w:rsidR="00FF03B8" w:rsidRPr="009C20B9">
        <w:rPr>
          <w:rFonts w:ascii="Times New Roman" w:hAnsi="Times New Roman" w:cs="Times New Roman"/>
          <w:color w:val="auto"/>
          <w:sz w:val="28"/>
          <w:szCs w:val="28"/>
        </w:rPr>
        <w:t xml:space="preserve">бщая площадь земельных участков находящихся в муниципальной собственности и в государственной не разграниченной, предоставленных под строительство объекта </w:t>
      </w:r>
      <w:r w:rsidR="007B78E2">
        <w:rPr>
          <w:rFonts w:ascii="Times New Roman" w:hAnsi="Times New Roman" w:cs="Times New Roman"/>
          <w:color w:val="auto"/>
          <w:sz w:val="28"/>
          <w:szCs w:val="28"/>
        </w:rPr>
        <w:t>АГПЗ</w:t>
      </w:r>
      <w:r w:rsidR="00FF03B8" w:rsidRPr="009C20B9">
        <w:rPr>
          <w:rFonts w:ascii="Times New Roman" w:hAnsi="Times New Roman" w:cs="Times New Roman"/>
          <w:color w:val="auto"/>
          <w:sz w:val="28"/>
          <w:szCs w:val="28"/>
        </w:rPr>
        <w:t xml:space="preserve"> на территории Свободненского района составляет 1067,3 га, под строительство магистрального газопровода «Сила Сибири» отведены земельные участки общей площадью </w:t>
      </w:r>
      <w:smartTag w:uri="urn:schemas-microsoft-com:office:smarttags" w:element="metricconverter">
        <w:smartTagPr>
          <w:attr w:name="ProductID" w:val="320,86 га"/>
        </w:smartTagPr>
        <w:r w:rsidR="00FF03B8" w:rsidRPr="009C20B9">
          <w:rPr>
            <w:rFonts w:ascii="Times New Roman" w:hAnsi="Times New Roman" w:cs="Times New Roman"/>
            <w:color w:val="auto"/>
            <w:sz w:val="28"/>
            <w:szCs w:val="28"/>
          </w:rPr>
          <w:t>320,86 га</w:t>
        </w:r>
      </w:smartTag>
      <w:r w:rsidR="00FF03B8" w:rsidRPr="009C20B9">
        <w:rPr>
          <w:rFonts w:ascii="Times New Roman" w:hAnsi="Times New Roman" w:cs="Times New Roman"/>
          <w:color w:val="auto"/>
          <w:sz w:val="28"/>
          <w:szCs w:val="28"/>
        </w:rPr>
        <w:t xml:space="preserve">., 769,32 га предоставлено под строительство </w:t>
      </w:r>
      <w:r>
        <w:rPr>
          <w:rFonts w:ascii="Times New Roman" w:hAnsi="Times New Roman" w:cs="Times New Roman"/>
          <w:color w:val="auto"/>
          <w:sz w:val="28"/>
          <w:szCs w:val="28"/>
        </w:rPr>
        <w:t>АГХК</w:t>
      </w:r>
      <w:r w:rsidR="00FF03B8" w:rsidRPr="009C20B9">
        <w:rPr>
          <w:rFonts w:ascii="Times New Roman" w:hAnsi="Times New Roman" w:cs="Times New Roman"/>
          <w:color w:val="auto"/>
          <w:sz w:val="28"/>
          <w:szCs w:val="28"/>
        </w:rPr>
        <w:t>.</w:t>
      </w:r>
    </w:p>
    <w:p w14:paraId="2844FCC7" w14:textId="0EB78587" w:rsidR="00FF03B8" w:rsidRPr="009C20B9" w:rsidRDefault="00FF03B8" w:rsidP="00E22C1D">
      <w:pPr>
        <w:tabs>
          <w:tab w:val="num" w:pos="0"/>
          <w:tab w:val="num" w:pos="1440"/>
        </w:tabs>
        <w:ind w:firstLine="709"/>
        <w:jc w:val="both"/>
        <w:rPr>
          <w:rFonts w:ascii="Times New Roman" w:hAnsi="Times New Roman" w:cs="Times New Roman"/>
          <w:color w:val="auto"/>
          <w:spacing w:val="6"/>
          <w:sz w:val="28"/>
          <w:szCs w:val="28"/>
        </w:rPr>
      </w:pPr>
      <w:r w:rsidRPr="009C20B9">
        <w:rPr>
          <w:rFonts w:ascii="Times New Roman" w:hAnsi="Times New Roman" w:cs="Times New Roman"/>
          <w:color w:val="auto"/>
          <w:spacing w:val="6"/>
          <w:sz w:val="28"/>
          <w:szCs w:val="28"/>
        </w:rPr>
        <w:t xml:space="preserve">В 2023 отделом введено в хозяйственный оборот 1110,0 га земель сельскохозяйственного назначения. </w:t>
      </w:r>
    </w:p>
    <w:p w14:paraId="79A22BFE" w14:textId="124B76F5" w:rsidR="00FF03B8" w:rsidRDefault="00FF03B8" w:rsidP="00E22C1D">
      <w:pPr>
        <w:ind w:firstLine="709"/>
        <w:jc w:val="both"/>
        <w:rPr>
          <w:rFonts w:ascii="Times New Roman" w:hAnsi="Times New Roman" w:cs="Times New Roman"/>
          <w:color w:val="auto"/>
          <w:spacing w:val="6"/>
          <w:sz w:val="28"/>
          <w:szCs w:val="28"/>
        </w:rPr>
      </w:pPr>
      <w:r w:rsidRPr="009C20B9">
        <w:rPr>
          <w:rFonts w:ascii="Times New Roman" w:hAnsi="Times New Roman" w:cs="Times New Roman"/>
          <w:color w:val="auto"/>
          <w:spacing w:val="6"/>
          <w:sz w:val="28"/>
          <w:szCs w:val="28"/>
        </w:rPr>
        <w:t>Земли сельскохозяйственного назначения Свободненского района составляют одну из наибольших долей в общей площади земель Свободненского района – 337,8 тыс.</w:t>
      </w:r>
      <w:r w:rsidR="00761B2E" w:rsidRPr="009C20B9">
        <w:rPr>
          <w:rFonts w:ascii="Times New Roman" w:hAnsi="Times New Roman" w:cs="Times New Roman"/>
          <w:color w:val="auto"/>
          <w:spacing w:val="6"/>
          <w:sz w:val="28"/>
          <w:szCs w:val="28"/>
        </w:rPr>
        <w:t xml:space="preserve"> </w:t>
      </w:r>
      <w:r w:rsidRPr="009C20B9">
        <w:rPr>
          <w:rFonts w:ascii="Times New Roman" w:hAnsi="Times New Roman" w:cs="Times New Roman"/>
          <w:color w:val="auto"/>
          <w:spacing w:val="6"/>
          <w:sz w:val="28"/>
          <w:szCs w:val="28"/>
        </w:rPr>
        <w:t>га – это более 50 % территории</w:t>
      </w:r>
      <w:r w:rsidR="00E22C1D" w:rsidRPr="009C20B9">
        <w:rPr>
          <w:rFonts w:ascii="Times New Roman" w:hAnsi="Times New Roman" w:cs="Times New Roman"/>
          <w:color w:val="auto"/>
          <w:spacing w:val="6"/>
          <w:sz w:val="28"/>
          <w:szCs w:val="28"/>
        </w:rPr>
        <w:t>.</w:t>
      </w:r>
    </w:p>
    <w:p w14:paraId="31150B29" w14:textId="77777777" w:rsidR="00776B2A" w:rsidRPr="009C20B9" w:rsidRDefault="00776B2A" w:rsidP="00E22C1D">
      <w:pPr>
        <w:ind w:firstLine="709"/>
        <w:jc w:val="both"/>
        <w:rPr>
          <w:rFonts w:ascii="Times New Roman" w:hAnsi="Times New Roman" w:cs="Times New Roman"/>
          <w:color w:val="auto"/>
          <w:spacing w:val="6"/>
          <w:sz w:val="28"/>
          <w:szCs w:val="28"/>
        </w:rPr>
      </w:pPr>
    </w:p>
    <w:p w14:paraId="15A8B54F" w14:textId="3F95D94A" w:rsidR="00C704E7" w:rsidRPr="009C20B9" w:rsidRDefault="00C704E7" w:rsidP="0023624F">
      <w:pPr>
        <w:pStyle w:val="a8"/>
        <w:numPr>
          <w:ilvl w:val="1"/>
          <w:numId w:val="18"/>
        </w:numPr>
        <w:jc w:val="center"/>
        <w:rPr>
          <w:rFonts w:ascii="Times New Roman" w:hAnsi="Times New Roman" w:cs="Times New Roman"/>
          <w:bCs/>
          <w:sz w:val="28"/>
          <w:szCs w:val="28"/>
        </w:rPr>
      </w:pPr>
      <w:r w:rsidRPr="009C20B9">
        <w:rPr>
          <w:rFonts w:ascii="Times New Roman" w:hAnsi="Times New Roman" w:cs="Times New Roman"/>
          <w:bCs/>
          <w:sz w:val="28"/>
          <w:szCs w:val="28"/>
        </w:rPr>
        <w:t>Связь, информационно-коммуникационные технологии</w:t>
      </w:r>
    </w:p>
    <w:p w14:paraId="5D7E96F9" w14:textId="68801F95" w:rsidR="00FF03B8" w:rsidRPr="009C20B9" w:rsidRDefault="00FF03B8" w:rsidP="00C704E7">
      <w:pPr>
        <w:pStyle w:val="a8"/>
        <w:ind w:left="1080"/>
        <w:rPr>
          <w:rFonts w:ascii="Times New Roman" w:hAnsi="Times New Roman" w:cs="Times New Roman"/>
          <w:color w:val="auto"/>
        </w:rPr>
      </w:pPr>
    </w:p>
    <w:p w14:paraId="32A330BE" w14:textId="77777777" w:rsidR="00C75474" w:rsidRPr="009C20B9" w:rsidRDefault="00C75474" w:rsidP="00C75474">
      <w:pPr>
        <w:autoSpaceDE w:val="0"/>
        <w:autoSpaceDN w:val="0"/>
        <w:adjustRightInd w:val="0"/>
        <w:ind w:firstLine="709"/>
        <w:jc w:val="both"/>
        <w:rPr>
          <w:rFonts w:ascii="Times New Roman" w:hAnsi="Times New Roman" w:cs="Times New Roman"/>
          <w:sz w:val="28"/>
          <w:szCs w:val="28"/>
        </w:rPr>
      </w:pPr>
      <w:r w:rsidRPr="009C20B9">
        <w:rPr>
          <w:rFonts w:ascii="Times New Roman" w:hAnsi="Times New Roman" w:cs="Times New Roman"/>
          <w:sz w:val="28"/>
          <w:szCs w:val="28"/>
        </w:rPr>
        <w:t>Связь является одним из самых наиболее развивающихся видов экономической деятельности. В районе развиты следующие виды связи: почтовая, телефонная, телерадиовещание, сотовая связь и интернет.</w:t>
      </w:r>
    </w:p>
    <w:p w14:paraId="3991C2B7" w14:textId="74D6DC94" w:rsidR="00C75474" w:rsidRPr="009C20B9" w:rsidRDefault="00524839" w:rsidP="00C75474">
      <w:pPr>
        <w:autoSpaceDE w:val="0"/>
        <w:autoSpaceDN w:val="0"/>
        <w:adjustRightInd w:val="0"/>
        <w:ind w:firstLine="709"/>
        <w:jc w:val="both"/>
        <w:rPr>
          <w:rFonts w:ascii="Times New Roman" w:hAnsi="Times New Roman" w:cs="Times New Roman"/>
          <w:sz w:val="28"/>
          <w:szCs w:val="28"/>
        </w:rPr>
      </w:pPr>
      <w:r w:rsidRPr="009C20B9">
        <w:rPr>
          <w:rFonts w:ascii="Times New Roman" w:hAnsi="Times New Roman" w:cs="Times New Roman"/>
          <w:sz w:val="28"/>
          <w:szCs w:val="28"/>
        </w:rPr>
        <w:t>О</w:t>
      </w:r>
      <w:r w:rsidR="00C75474" w:rsidRPr="009C20B9">
        <w:rPr>
          <w:rFonts w:ascii="Times New Roman" w:hAnsi="Times New Roman" w:cs="Times New Roman"/>
          <w:sz w:val="28"/>
          <w:szCs w:val="28"/>
        </w:rPr>
        <w:t>дними из наиболее востребованных способов коммуникации являются сотовая связь и интернет, которые в районе предоставлены операторами сотовой связи, среди которых ПАО «МТС», ПАО «Вымпелком», ПАО «Мегафон», ПАО «Ростелеком».</w:t>
      </w:r>
    </w:p>
    <w:p w14:paraId="028BD160" w14:textId="0E722C11" w:rsidR="004F51FE" w:rsidRPr="009C20B9" w:rsidRDefault="00524839" w:rsidP="004F51FE">
      <w:pPr>
        <w:pStyle w:val="1"/>
        <w:ind w:firstLine="709"/>
        <w:jc w:val="both"/>
      </w:pPr>
      <w:r w:rsidRPr="009C20B9">
        <w:t>В</w:t>
      </w:r>
      <w:r w:rsidR="004F51FE" w:rsidRPr="009C20B9">
        <w:t>о многих населенных пунктах Свободненского района, операторами сотовой связи были установлены антенно-мачтовые сооружения (базовые станции) для обеспечения населения голосовой связью и интернетом. Такие объекты имеются в следующих населенных пунктах:</w:t>
      </w:r>
    </w:p>
    <w:p w14:paraId="48EC0779" w14:textId="77777777" w:rsidR="004F51FE" w:rsidRPr="009C20B9" w:rsidRDefault="004F51FE" w:rsidP="004F51FE">
      <w:pPr>
        <w:pStyle w:val="1"/>
        <w:ind w:firstLine="709"/>
        <w:jc w:val="both"/>
      </w:pPr>
      <w:r w:rsidRPr="009C20B9">
        <w:t xml:space="preserve">1) ПАО «МТС»: сёла Дмитриевка, Усть-Пёра, Черниговка, Малая Сазанка, Москвитино, Нижние Бузули, Новгородка, Бардагон, Новоивановка, Черновка, Гащенка, посёлки Юхта, Юхта-3, Подгорный; </w:t>
      </w:r>
    </w:p>
    <w:p w14:paraId="21E77E42" w14:textId="77777777" w:rsidR="004F51FE" w:rsidRPr="009C20B9" w:rsidRDefault="004F51FE" w:rsidP="004F51FE">
      <w:pPr>
        <w:pStyle w:val="1"/>
        <w:ind w:firstLine="709"/>
        <w:jc w:val="both"/>
      </w:pPr>
      <w:r w:rsidRPr="009C20B9">
        <w:t>2) ПАО «Мегафон»: сёла Дмитриевка, Усть-Пёра, Черниговка, Загорная Селитьба, Кимоуцы, Костюковка, Глухари, Курган, Москвитино, Нижние Бузули, Новгородка, Новоивановка, Семеновка, Сычевка, Бузули, посёлки Юхта, Юхта-3;</w:t>
      </w:r>
    </w:p>
    <w:p w14:paraId="48E37787" w14:textId="7F32749E" w:rsidR="004F51FE" w:rsidRPr="009C20B9" w:rsidRDefault="004F51FE" w:rsidP="004F51FE">
      <w:pPr>
        <w:pStyle w:val="1"/>
        <w:ind w:firstLine="709"/>
        <w:jc w:val="both"/>
      </w:pPr>
      <w:r w:rsidRPr="009C20B9">
        <w:t xml:space="preserve">3) ПАО «Вымпелком» «Билайн»: сёла Черниговка, Глухари, Нижние Бузули, посёлки Юхта и Подгорный. </w:t>
      </w:r>
    </w:p>
    <w:p w14:paraId="7D79E19C" w14:textId="31B07AD6" w:rsidR="00C75474" w:rsidRPr="009C20B9" w:rsidRDefault="00C75474" w:rsidP="00C75474">
      <w:pPr>
        <w:ind w:firstLine="709"/>
        <w:jc w:val="both"/>
        <w:rPr>
          <w:rFonts w:ascii="Times New Roman" w:hAnsi="Times New Roman" w:cs="Times New Roman"/>
          <w:sz w:val="28"/>
          <w:szCs w:val="28"/>
        </w:rPr>
      </w:pPr>
      <w:r w:rsidRPr="009C20B9">
        <w:rPr>
          <w:rFonts w:ascii="Times New Roman" w:hAnsi="Times New Roman" w:cs="Times New Roman"/>
          <w:sz w:val="28"/>
          <w:szCs w:val="28"/>
        </w:rPr>
        <w:t>Услуги почтовой связи в районе представлены АО «Почта России».</w:t>
      </w:r>
    </w:p>
    <w:p w14:paraId="47D11183" w14:textId="77777777" w:rsidR="00C75474" w:rsidRPr="009C20B9" w:rsidRDefault="00C75474" w:rsidP="00C75474">
      <w:pPr>
        <w:ind w:firstLine="709"/>
        <w:jc w:val="both"/>
        <w:rPr>
          <w:rFonts w:ascii="Times New Roman" w:hAnsi="Times New Roman" w:cs="Times New Roman"/>
          <w:sz w:val="28"/>
          <w:szCs w:val="28"/>
        </w:rPr>
      </w:pPr>
      <w:r w:rsidRPr="009C20B9">
        <w:rPr>
          <w:rFonts w:ascii="Times New Roman" w:hAnsi="Times New Roman" w:cs="Times New Roman"/>
          <w:sz w:val="28"/>
          <w:szCs w:val="28"/>
        </w:rPr>
        <w:t>В рамках Правительственной комиссии по развитию телерадиовещания завершены работы по внедрению цифрового телевизионного вещания стандарта DVB в Амурской области, была проведена оценка состояния сети распространения телерадиопрограмм и разработаны предложения по поддержанию действующей сети телевизионного вещания.</w:t>
      </w:r>
    </w:p>
    <w:p w14:paraId="3A99A189" w14:textId="77777777" w:rsidR="00C75474" w:rsidRPr="009C20B9" w:rsidRDefault="00C75474" w:rsidP="00C75474">
      <w:pPr>
        <w:ind w:firstLine="709"/>
        <w:jc w:val="both"/>
        <w:rPr>
          <w:rFonts w:ascii="Times New Roman" w:hAnsi="Times New Roman" w:cs="Times New Roman"/>
          <w:sz w:val="28"/>
          <w:szCs w:val="28"/>
        </w:rPr>
      </w:pPr>
      <w:r w:rsidRPr="009C20B9">
        <w:rPr>
          <w:rFonts w:ascii="Times New Roman" w:hAnsi="Times New Roman" w:cs="Times New Roman"/>
          <w:sz w:val="28"/>
          <w:szCs w:val="28"/>
        </w:rPr>
        <w:t>В 2021 году начался второй этап программы по устранению цифрового неравенства среди российского населения. Данная программа реализуется в рамках федерального проекта «Информационная инфраструктура» национальной программы «Цифровая экономика». В рамках данной программы проводится подключение малых населенных пунктов к высокоскоростному интернету и сотовой связи, путем голосования на едином портале «Госуслуги».</w:t>
      </w:r>
    </w:p>
    <w:p w14:paraId="32D6E188" w14:textId="258637F6" w:rsidR="00C75474" w:rsidRPr="009C20B9" w:rsidRDefault="00B457FC" w:rsidP="00C75474">
      <w:pPr>
        <w:ind w:firstLine="709"/>
        <w:jc w:val="both"/>
        <w:rPr>
          <w:rFonts w:ascii="Times New Roman" w:hAnsi="Times New Roman" w:cs="Times New Roman"/>
          <w:sz w:val="28"/>
          <w:szCs w:val="28"/>
        </w:rPr>
      </w:pPr>
      <w:r>
        <w:rPr>
          <w:rFonts w:ascii="Times New Roman" w:hAnsi="Times New Roman" w:cs="Times New Roman"/>
          <w:sz w:val="28"/>
          <w:szCs w:val="28"/>
        </w:rPr>
        <w:t>С</w:t>
      </w:r>
      <w:r w:rsidR="00C75474" w:rsidRPr="009C20B9">
        <w:rPr>
          <w:rFonts w:ascii="Times New Roman" w:hAnsi="Times New Roman" w:cs="Times New Roman"/>
          <w:sz w:val="28"/>
          <w:szCs w:val="28"/>
        </w:rPr>
        <w:t xml:space="preserve"> помощью этой программы</w:t>
      </w:r>
      <w:r>
        <w:rPr>
          <w:rFonts w:ascii="Times New Roman" w:hAnsi="Times New Roman" w:cs="Times New Roman"/>
          <w:sz w:val="28"/>
          <w:szCs w:val="28"/>
        </w:rPr>
        <w:t xml:space="preserve"> в 2022-2023</w:t>
      </w:r>
      <w:r w:rsidR="00C75474" w:rsidRPr="009C20B9">
        <w:rPr>
          <w:rFonts w:ascii="Times New Roman" w:hAnsi="Times New Roman" w:cs="Times New Roman"/>
          <w:sz w:val="28"/>
          <w:szCs w:val="28"/>
        </w:rPr>
        <w:t xml:space="preserve"> появился доступ к высокоскоростному интернету и сотовой связи в следующих населенных пунктах: с. Гуран, с. Новостепановка, с. Бузули, с. Голубое, с. Серебрянка, с. Рогачевка. </w:t>
      </w:r>
    </w:p>
    <w:p w14:paraId="7896F34C" w14:textId="77777777" w:rsidR="00C75474" w:rsidRPr="009C20B9" w:rsidRDefault="00C75474" w:rsidP="00C75474">
      <w:pPr>
        <w:ind w:firstLine="709"/>
        <w:jc w:val="both"/>
        <w:rPr>
          <w:rFonts w:ascii="Times New Roman" w:hAnsi="Times New Roman" w:cs="Times New Roman"/>
          <w:sz w:val="28"/>
          <w:szCs w:val="28"/>
        </w:rPr>
      </w:pPr>
      <w:r w:rsidRPr="009C20B9">
        <w:rPr>
          <w:rFonts w:ascii="Times New Roman" w:hAnsi="Times New Roman" w:cs="Times New Roman"/>
          <w:sz w:val="28"/>
          <w:szCs w:val="28"/>
        </w:rPr>
        <w:t>В конце 2024 года планируется завершение работ по подключению в с. Талали Климоуцевского сельсовета.</w:t>
      </w:r>
    </w:p>
    <w:p w14:paraId="5200A318" w14:textId="77777777" w:rsidR="00C75474" w:rsidRDefault="00C75474" w:rsidP="00C75474">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Также в конце 2024 года будут объявлены результаты голосования, в котором принимали участие жители с. Буссе Петропавловского сельсовета. </w:t>
      </w:r>
    </w:p>
    <w:p w14:paraId="0A7C0611" w14:textId="77777777" w:rsidR="00776B2A" w:rsidRDefault="00776B2A" w:rsidP="00C75474">
      <w:pPr>
        <w:ind w:firstLine="709"/>
        <w:jc w:val="both"/>
        <w:rPr>
          <w:rFonts w:ascii="Times New Roman" w:hAnsi="Times New Roman" w:cs="Times New Roman"/>
          <w:sz w:val="28"/>
          <w:szCs w:val="28"/>
        </w:rPr>
      </w:pPr>
    </w:p>
    <w:p w14:paraId="382642C8" w14:textId="1F6A3F17" w:rsidR="008E3170" w:rsidRPr="009C20B9" w:rsidRDefault="008E3170" w:rsidP="0023624F">
      <w:pPr>
        <w:pStyle w:val="aff0"/>
        <w:numPr>
          <w:ilvl w:val="1"/>
          <w:numId w:val="18"/>
        </w:numPr>
        <w:spacing w:line="240" w:lineRule="auto"/>
        <w:jc w:val="center"/>
        <w:rPr>
          <w:rFonts w:ascii="Times New Roman" w:hAnsi="Times New Roman"/>
        </w:rPr>
      </w:pPr>
      <w:r w:rsidRPr="009C20B9">
        <w:rPr>
          <w:rFonts w:ascii="Times New Roman" w:hAnsi="Times New Roman"/>
        </w:rPr>
        <w:t>Образование</w:t>
      </w:r>
    </w:p>
    <w:p w14:paraId="13A42BBC" w14:textId="0E351673" w:rsidR="00C75474" w:rsidRPr="009C20B9" w:rsidRDefault="00C75474" w:rsidP="00C75474">
      <w:pPr>
        <w:ind w:firstLine="709"/>
        <w:jc w:val="both"/>
        <w:rPr>
          <w:sz w:val="28"/>
          <w:szCs w:val="28"/>
        </w:rPr>
      </w:pPr>
    </w:p>
    <w:p w14:paraId="3D5DB324" w14:textId="77777777" w:rsidR="006673A9" w:rsidRPr="009C20B9" w:rsidRDefault="006673A9" w:rsidP="006673A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В 2023 году муниципальная система образования Свободненского района выглядит следующим образом: 16 общеобразовательных организаций, при 6-ти из которых организованы филиалы, в пяти реализуются программы дошкольного образования, в 1-начального общего образования. По сравнению с 2019 годом количество общеобразовательных организаций уменьшилось на 1 единицу. В 2023 году число учащихся составляла 1390 человек и число воспитанников детских садов - 201 человек. По сравнению с 2019 годом количество учащихся сократилось на 120 человек, количество воспитанников дошкольных организаций сократилось на 49 человек. </w:t>
      </w:r>
    </w:p>
    <w:p w14:paraId="5E64A76D" w14:textId="1CEAE3C8" w:rsidR="00B563DE" w:rsidRPr="009C20B9" w:rsidRDefault="00B563DE" w:rsidP="00B563DE">
      <w:pPr>
        <w:ind w:firstLine="709"/>
        <w:jc w:val="both"/>
        <w:rPr>
          <w:rFonts w:ascii="Times New Roman" w:hAnsi="Times New Roman" w:cs="Times New Roman"/>
          <w:sz w:val="28"/>
          <w:szCs w:val="28"/>
        </w:rPr>
      </w:pPr>
      <w:r w:rsidRPr="009C20B9">
        <w:rPr>
          <w:rFonts w:ascii="Times New Roman" w:hAnsi="Times New Roman" w:cs="Times New Roman"/>
          <w:sz w:val="28"/>
          <w:szCs w:val="28"/>
        </w:rPr>
        <w:t>Среди общеобразовательных организаций района 11 школ имеют наполняемость менее 100 учащихся (малокомплектные школы). Это составляет 69% от общего количества общеобразовательных организаций. В 2019 году этот показатель составлял 71%, в 2020 году-63%, в 2021-63%. Средняя наполняемость зданий общеобразовательных организаций невысокая-33%, и продолжает с каждым годом снижаться- в 2022 году наполняемость была 32%, в 2021 году-36%, в 2019 году-37% (</w:t>
      </w:r>
      <w:r w:rsidR="00CE1075">
        <w:rPr>
          <w:rFonts w:ascii="Times New Roman" w:hAnsi="Times New Roman" w:cs="Times New Roman"/>
          <w:sz w:val="28"/>
          <w:szCs w:val="28"/>
        </w:rPr>
        <w:t>р</w:t>
      </w:r>
      <w:r w:rsidRPr="009C20B9">
        <w:rPr>
          <w:rFonts w:ascii="Times New Roman" w:hAnsi="Times New Roman" w:cs="Times New Roman"/>
          <w:sz w:val="28"/>
          <w:szCs w:val="28"/>
        </w:rPr>
        <w:t>ис. 1).</w:t>
      </w:r>
    </w:p>
    <w:p w14:paraId="69BF5440" w14:textId="0DFD345A" w:rsidR="006673A9" w:rsidRPr="009C20B9" w:rsidRDefault="006673A9" w:rsidP="006673A9">
      <w:pPr>
        <w:ind w:firstLine="709"/>
        <w:jc w:val="right"/>
        <w:rPr>
          <w:rFonts w:ascii="Times New Roman" w:hAnsi="Times New Roman" w:cs="Times New Roman"/>
          <w:sz w:val="28"/>
          <w:szCs w:val="28"/>
        </w:rPr>
      </w:pPr>
      <w:r w:rsidRPr="009C20B9">
        <w:rPr>
          <w:rFonts w:ascii="Times New Roman" w:hAnsi="Times New Roman" w:cs="Times New Roman"/>
          <w:sz w:val="28"/>
          <w:szCs w:val="28"/>
        </w:rPr>
        <w:t>Рисунок 1</w:t>
      </w:r>
    </w:p>
    <w:p w14:paraId="6C1004AC" w14:textId="77777777" w:rsidR="006673A9" w:rsidRPr="009C20B9" w:rsidRDefault="006673A9" w:rsidP="006673A9">
      <w:pPr>
        <w:jc w:val="both"/>
        <w:rPr>
          <w:rFonts w:ascii="Times New Roman" w:hAnsi="Times New Roman" w:cs="Times New Roman"/>
          <w:sz w:val="28"/>
          <w:szCs w:val="28"/>
        </w:rPr>
      </w:pPr>
      <w:r w:rsidRPr="009C20B9">
        <w:rPr>
          <w:rFonts w:ascii="Times New Roman" w:hAnsi="Times New Roman" w:cs="Times New Roman"/>
          <w:noProof/>
          <w:sz w:val="28"/>
          <w:szCs w:val="28"/>
          <w:lang w:bidi="ar-SA"/>
        </w:rPr>
        <w:drawing>
          <wp:inline distT="0" distB="0" distL="0" distR="0" wp14:anchorId="123CF0CA" wp14:editId="65845DE1">
            <wp:extent cx="5940425" cy="3400425"/>
            <wp:effectExtent l="0" t="0" r="3175" b="9525"/>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D902A21" w14:textId="77777777" w:rsidR="006673A9" w:rsidRPr="009C20B9" w:rsidRDefault="006673A9" w:rsidP="006673A9">
      <w:pPr>
        <w:jc w:val="both"/>
        <w:rPr>
          <w:rFonts w:ascii="Times New Roman" w:hAnsi="Times New Roman" w:cs="Times New Roman"/>
          <w:sz w:val="28"/>
          <w:szCs w:val="28"/>
        </w:rPr>
      </w:pPr>
    </w:p>
    <w:p w14:paraId="6795765B" w14:textId="7F54DC13" w:rsidR="006673A9" w:rsidRPr="009C20B9" w:rsidRDefault="00776B2A" w:rsidP="006673A9">
      <w:pPr>
        <w:ind w:firstLine="709"/>
        <w:jc w:val="center"/>
        <w:rPr>
          <w:rFonts w:ascii="Times New Roman" w:hAnsi="Times New Roman" w:cs="Times New Roman"/>
          <w:bCs/>
          <w:sz w:val="28"/>
          <w:szCs w:val="28"/>
        </w:rPr>
      </w:pPr>
      <w:r>
        <w:rPr>
          <w:rFonts w:ascii="Times New Roman" w:hAnsi="Times New Roman" w:cs="Times New Roman"/>
          <w:bCs/>
          <w:sz w:val="28"/>
          <w:szCs w:val="28"/>
        </w:rPr>
        <w:t xml:space="preserve">1.11.1. </w:t>
      </w:r>
      <w:r w:rsidR="006673A9" w:rsidRPr="009C20B9">
        <w:rPr>
          <w:rFonts w:ascii="Times New Roman" w:hAnsi="Times New Roman" w:cs="Times New Roman"/>
          <w:bCs/>
          <w:sz w:val="28"/>
          <w:szCs w:val="28"/>
        </w:rPr>
        <w:t>Дошкольное образование</w:t>
      </w:r>
    </w:p>
    <w:p w14:paraId="6BEA671C" w14:textId="77777777" w:rsidR="006673A9" w:rsidRPr="009C20B9" w:rsidRDefault="006673A9" w:rsidP="006673A9">
      <w:pPr>
        <w:ind w:firstLine="709"/>
        <w:jc w:val="center"/>
        <w:rPr>
          <w:rFonts w:ascii="Times New Roman" w:hAnsi="Times New Roman" w:cs="Times New Roman"/>
          <w:sz w:val="28"/>
          <w:szCs w:val="28"/>
        </w:rPr>
      </w:pPr>
    </w:p>
    <w:p w14:paraId="1A828626" w14:textId="50F5DF93" w:rsidR="006673A9" w:rsidRPr="009C20B9" w:rsidRDefault="006673A9" w:rsidP="00B563DE">
      <w:pPr>
        <w:ind w:firstLine="709"/>
        <w:jc w:val="both"/>
        <w:rPr>
          <w:rFonts w:ascii="Times New Roman" w:hAnsi="Times New Roman" w:cs="Times New Roman"/>
          <w:sz w:val="28"/>
          <w:szCs w:val="28"/>
        </w:rPr>
      </w:pPr>
      <w:r w:rsidRPr="009C20B9">
        <w:rPr>
          <w:rFonts w:ascii="Times New Roman" w:hAnsi="Times New Roman" w:cs="Times New Roman"/>
          <w:sz w:val="28"/>
          <w:szCs w:val="28"/>
        </w:rPr>
        <w:t>Численность детей в возрасте от 0 до 7 лет, проживающих на территории Свободненского района в 2023 году составляет 817 человек. Ежегодно данные показатели уменьшаются</w:t>
      </w:r>
      <w:r w:rsidR="00CE1075">
        <w:rPr>
          <w:rFonts w:ascii="Times New Roman" w:hAnsi="Times New Roman" w:cs="Times New Roman"/>
          <w:sz w:val="28"/>
          <w:szCs w:val="28"/>
        </w:rPr>
        <w:t xml:space="preserve"> (рис. 2)</w:t>
      </w:r>
      <w:r w:rsidRPr="009C20B9">
        <w:rPr>
          <w:rFonts w:ascii="Times New Roman" w:hAnsi="Times New Roman" w:cs="Times New Roman"/>
          <w:sz w:val="28"/>
          <w:szCs w:val="28"/>
        </w:rPr>
        <w:t>.</w:t>
      </w:r>
    </w:p>
    <w:p w14:paraId="30700F3B" w14:textId="4A6FA6B0" w:rsidR="006673A9" w:rsidRPr="009C20B9" w:rsidRDefault="006673A9" w:rsidP="00B563DE">
      <w:pPr>
        <w:widowControl/>
        <w:jc w:val="right"/>
        <w:rPr>
          <w:rFonts w:ascii="Times New Roman" w:eastAsiaTheme="minorHAnsi" w:hAnsi="Times New Roman" w:cs="Times New Roman"/>
          <w:bCs/>
          <w:color w:val="000000" w:themeColor="text1"/>
          <w:sz w:val="28"/>
          <w:szCs w:val="28"/>
          <w:lang w:eastAsia="en-US" w:bidi="ar-SA"/>
        </w:rPr>
      </w:pPr>
      <w:r w:rsidRPr="009C20B9">
        <w:rPr>
          <w:rFonts w:ascii="Times New Roman" w:eastAsiaTheme="minorHAnsi" w:hAnsi="Times New Roman" w:cs="Times New Roman"/>
          <w:bCs/>
          <w:color w:val="000000" w:themeColor="text1"/>
          <w:sz w:val="28"/>
          <w:szCs w:val="28"/>
          <w:lang w:eastAsia="en-US" w:bidi="ar-SA"/>
        </w:rPr>
        <w:t>Рисунок</w:t>
      </w:r>
      <w:r w:rsidR="00422896" w:rsidRPr="009C20B9">
        <w:rPr>
          <w:rFonts w:ascii="Times New Roman" w:eastAsiaTheme="minorHAnsi" w:hAnsi="Times New Roman" w:cs="Times New Roman"/>
          <w:bCs/>
          <w:color w:val="000000" w:themeColor="text1"/>
          <w:sz w:val="28"/>
          <w:szCs w:val="28"/>
          <w:lang w:eastAsia="en-US" w:bidi="ar-SA"/>
        </w:rPr>
        <w:t xml:space="preserve"> 2</w:t>
      </w:r>
    </w:p>
    <w:p w14:paraId="55F0A303" w14:textId="6209E3AB" w:rsidR="006673A9" w:rsidRPr="009C20B9" w:rsidRDefault="006673A9" w:rsidP="00B563DE">
      <w:pPr>
        <w:widowControl/>
        <w:jc w:val="center"/>
        <w:rPr>
          <w:rFonts w:ascii="Times New Roman" w:eastAsiaTheme="minorHAnsi" w:hAnsi="Times New Roman" w:cs="Times New Roman"/>
          <w:bCs/>
          <w:color w:val="auto"/>
          <w:sz w:val="28"/>
          <w:szCs w:val="28"/>
          <w:lang w:eastAsia="en-US" w:bidi="ar-SA"/>
        </w:rPr>
      </w:pPr>
      <w:r w:rsidRPr="009C20B9">
        <w:rPr>
          <w:rFonts w:ascii="Times New Roman" w:eastAsiaTheme="minorHAnsi" w:hAnsi="Times New Roman" w:cs="Times New Roman"/>
          <w:bCs/>
          <w:color w:val="auto"/>
          <w:sz w:val="28"/>
          <w:szCs w:val="28"/>
          <w:lang w:eastAsia="en-US" w:bidi="ar-SA"/>
        </w:rPr>
        <w:t>Анализ численности детей дошкольного возраста</w:t>
      </w:r>
    </w:p>
    <w:p w14:paraId="0BAA9983" w14:textId="77777777" w:rsidR="006673A9" w:rsidRPr="009C20B9" w:rsidRDefault="006673A9" w:rsidP="006673A9">
      <w:pPr>
        <w:widowControl/>
        <w:spacing w:after="160" w:line="259" w:lineRule="auto"/>
        <w:jc w:val="center"/>
        <w:rPr>
          <w:rFonts w:ascii="Times New Roman" w:eastAsiaTheme="minorHAnsi" w:hAnsi="Times New Roman" w:cs="Times New Roman"/>
          <w:b/>
          <w:color w:val="auto"/>
          <w:sz w:val="28"/>
          <w:szCs w:val="28"/>
          <w:lang w:eastAsia="en-US" w:bidi="ar-SA"/>
        </w:rPr>
      </w:pPr>
      <w:r w:rsidRPr="009C20B9">
        <w:rPr>
          <w:rFonts w:ascii="Times New Roman" w:eastAsiaTheme="minorHAnsi" w:hAnsi="Times New Roman" w:cs="Times New Roman"/>
          <w:b/>
          <w:noProof/>
          <w:color w:val="auto"/>
          <w:sz w:val="28"/>
          <w:szCs w:val="28"/>
          <w:lang w:bidi="ar-SA"/>
        </w:rPr>
        <w:drawing>
          <wp:inline distT="0" distB="0" distL="0" distR="0" wp14:anchorId="3CE10C38" wp14:editId="19327916">
            <wp:extent cx="5486400" cy="173355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297F9A5" w14:textId="50AAE960" w:rsidR="006673A9" w:rsidRPr="009C20B9" w:rsidRDefault="006673A9" w:rsidP="00203183">
      <w:pPr>
        <w:widowControl/>
        <w:ind w:firstLine="709"/>
        <w:jc w:val="both"/>
        <w:rPr>
          <w:rFonts w:ascii="Times New Roman" w:eastAsiaTheme="minorHAnsi" w:hAnsi="Times New Roman" w:cs="Times New Roman"/>
          <w:color w:val="EE0000"/>
          <w:sz w:val="28"/>
          <w:szCs w:val="28"/>
          <w:lang w:eastAsia="en-US" w:bidi="ar-SA"/>
        </w:rPr>
      </w:pPr>
      <w:r w:rsidRPr="009C20B9">
        <w:rPr>
          <w:rFonts w:ascii="Times New Roman" w:eastAsiaTheme="minorHAnsi" w:hAnsi="Times New Roman" w:cs="Times New Roman"/>
          <w:color w:val="auto"/>
          <w:sz w:val="28"/>
          <w:szCs w:val="28"/>
          <w:lang w:eastAsia="en-US" w:bidi="ar-SA"/>
        </w:rPr>
        <w:t>На основании статистических данных численность детей практически во всех населенных пунктах снижается, но есть села, в которых численность детей пошла на увеличение: с.Желтоярово, с. Гащенка, с.Нижние Бузули, с. Новгородка, с.Дмитриевка, п.Юхта</w:t>
      </w:r>
      <w:r w:rsidR="00203183">
        <w:rPr>
          <w:rFonts w:ascii="Times New Roman" w:eastAsiaTheme="minorHAnsi" w:hAnsi="Times New Roman" w:cs="Times New Roman"/>
          <w:color w:val="auto"/>
          <w:sz w:val="28"/>
          <w:szCs w:val="28"/>
          <w:lang w:eastAsia="en-US" w:bidi="ar-SA"/>
        </w:rPr>
        <w:t xml:space="preserve"> (Приложение №4 к Стратегии)</w:t>
      </w:r>
      <w:r w:rsidRPr="009C20B9">
        <w:rPr>
          <w:rFonts w:ascii="Times New Roman" w:eastAsiaTheme="minorHAnsi" w:hAnsi="Times New Roman" w:cs="Times New Roman"/>
          <w:color w:val="auto"/>
          <w:sz w:val="28"/>
          <w:szCs w:val="28"/>
          <w:lang w:eastAsia="en-US" w:bidi="ar-SA"/>
        </w:rPr>
        <w:t xml:space="preserve">. </w:t>
      </w:r>
    </w:p>
    <w:p w14:paraId="50732283" w14:textId="77777777" w:rsidR="006673A9" w:rsidRPr="009C20B9" w:rsidRDefault="006673A9" w:rsidP="00203183">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В районе при 5 школах функционируют филиалы дошкольного образования, при МОУ Черновской СОШ им.Н.И. Распоповой структурное подразделение, реализующее образовательную программу дошкольного образования. </w:t>
      </w:r>
    </w:p>
    <w:p w14:paraId="6BFFC923" w14:textId="77777777" w:rsidR="006673A9" w:rsidRPr="009C20B9" w:rsidRDefault="006673A9" w:rsidP="006673A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В 2023 году сократилась численность детей, которым оказываются услуги дошкольного образования: с 250 чел. в 2019 году до 201 чел. в 2023. </w:t>
      </w:r>
    </w:p>
    <w:p w14:paraId="4ED443D7" w14:textId="4A4B016A" w:rsidR="006673A9" w:rsidRPr="009C20B9" w:rsidRDefault="006673A9" w:rsidP="006673A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Охват детей дошкольным образованием в 2023 году составляет 23% (в 2022 году -23,5%, в 2021 году-26,5%, в 2020 году- 26%, в 2019 году-23,6%) (Рис. </w:t>
      </w:r>
      <w:r w:rsidR="00CE1075">
        <w:rPr>
          <w:rFonts w:ascii="Times New Roman" w:hAnsi="Times New Roman" w:cs="Times New Roman"/>
          <w:sz w:val="28"/>
          <w:szCs w:val="28"/>
        </w:rPr>
        <w:t>3</w:t>
      </w:r>
      <w:r w:rsidRPr="009C20B9">
        <w:rPr>
          <w:rFonts w:ascii="Times New Roman" w:hAnsi="Times New Roman" w:cs="Times New Roman"/>
          <w:sz w:val="28"/>
          <w:szCs w:val="28"/>
        </w:rPr>
        <w:t>).</w:t>
      </w:r>
    </w:p>
    <w:p w14:paraId="0D53AAC6" w14:textId="26A9A422" w:rsidR="006673A9" w:rsidRPr="009C20B9" w:rsidRDefault="006673A9" w:rsidP="006673A9">
      <w:pPr>
        <w:ind w:firstLine="709"/>
        <w:jc w:val="right"/>
        <w:rPr>
          <w:rFonts w:ascii="Times New Roman" w:hAnsi="Times New Roman" w:cs="Times New Roman"/>
          <w:sz w:val="28"/>
          <w:szCs w:val="28"/>
        </w:rPr>
      </w:pPr>
      <w:r w:rsidRPr="009C20B9">
        <w:rPr>
          <w:rFonts w:ascii="Times New Roman" w:hAnsi="Times New Roman" w:cs="Times New Roman"/>
          <w:sz w:val="28"/>
          <w:szCs w:val="28"/>
        </w:rPr>
        <w:t xml:space="preserve">Рисунок </w:t>
      </w:r>
      <w:r w:rsidR="00CE1075">
        <w:rPr>
          <w:rFonts w:ascii="Times New Roman" w:hAnsi="Times New Roman" w:cs="Times New Roman"/>
          <w:sz w:val="28"/>
          <w:szCs w:val="28"/>
        </w:rPr>
        <w:t>3</w:t>
      </w:r>
    </w:p>
    <w:p w14:paraId="5DCB1797" w14:textId="77777777" w:rsidR="006673A9" w:rsidRPr="009C20B9" w:rsidRDefault="006673A9" w:rsidP="006673A9">
      <w:pPr>
        <w:rPr>
          <w:rFonts w:ascii="Times New Roman" w:hAnsi="Times New Roman" w:cs="Times New Roman"/>
          <w:sz w:val="28"/>
          <w:szCs w:val="28"/>
        </w:rPr>
      </w:pPr>
      <w:r w:rsidRPr="009C20B9">
        <w:rPr>
          <w:rFonts w:ascii="Times New Roman" w:hAnsi="Times New Roman" w:cs="Times New Roman"/>
          <w:b/>
          <w:noProof/>
          <w:color w:val="FF0000"/>
          <w:sz w:val="28"/>
          <w:szCs w:val="28"/>
          <w:lang w:bidi="ar-SA"/>
        </w:rPr>
        <w:drawing>
          <wp:inline distT="0" distB="0" distL="0" distR="0" wp14:anchorId="7F3A727E" wp14:editId="327385AB">
            <wp:extent cx="5885234" cy="2610485"/>
            <wp:effectExtent l="0" t="0" r="1270" b="18415"/>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354D565" w14:textId="4E5C8036" w:rsidR="006673A9" w:rsidRPr="009C20B9" w:rsidRDefault="006673A9" w:rsidP="006673A9">
      <w:pPr>
        <w:ind w:firstLine="709"/>
        <w:jc w:val="both"/>
        <w:rPr>
          <w:rFonts w:ascii="Times New Roman" w:hAnsi="Times New Roman" w:cs="Times New Roman"/>
          <w:sz w:val="28"/>
          <w:szCs w:val="28"/>
        </w:rPr>
      </w:pPr>
      <w:r w:rsidRPr="009C20B9">
        <w:rPr>
          <w:rFonts w:ascii="Times New Roman" w:hAnsi="Times New Roman" w:cs="Times New Roman"/>
          <w:sz w:val="28"/>
          <w:szCs w:val="28"/>
        </w:rPr>
        <w:t>В целях повышения охвата дошкольным образованием необходимо создание мест для дошкольников в населенных пунктах Свободненского района, не имеющих дошкольных образовательных организаций. План 2019 года предусматривал создание структурных подразделений, реализующих дошкольную образовательную программу при МОУ Сычевская СОШ, МОУ Новоивановская СОШ и МОУ Желтояровская СОШ, была разработана проектно-сметная документация, но на конец 2023 года план не был исполнен. За счет средств местного бюджета в октябре 2025 года зак</w:t>
      </w:r>
      <w:r w:rsidR="00E64F82">
        <w:rPr>
          <w:rFonts w:ascii="Times New Roman" w:hAnsi="Times New Roman" w:cs="Times New Roman"/>
          <w:sz w:val="28"/>
          <w:szCs w:val="28"/>
        </w:rPr>
        <w:t>о</w:t>
      </w:r>
      <w:r w:rsidRPr="009C20B9">
        <w:rPr>
          <w:rFonts w:ascii="Times New Roman" w:hAnsi="Times New Roman" w:cs="Times New Roman"/>
          <w:sz w:val="28"/>
          <w:szCs w:val="28"/>
        </w:rPr>
        <w:t>нчи</w:t>
      </w:r>
      <w:r w:rsidR="00BD48CD">
        <w:rPr>
          <w:rFonts w:ascii="Times New Roman" w:hAnsi="Times New Roman" w:cs="Times New Roman"/>
          <w:sz w:val="28"/>
          <w:szCs w:val="28"/>
        </w:rPr>
        <w:t>тся</w:t>
      </w:r>
      <w:r w:rsidRPr="009C20B9">
        <w:rPr>
          <w:rFonts w:ascii="Times New Roman" w:hAnsi="Times New Roman" w:cs="Times New Roman"/>
          <w:sz w:val="28"/>
          <w:szCs w:val="28"/>
        </w:rPr>
        <w:t xml:space="preserve"> создание группы дошкольного образования в МОУ Желтояровской СОШ, штатные единицы в которой будут созданы за счет высвободившихся средств после ликвидации Загорненского филиала МОУ Сычевской СОШ. </w:t>
      </w:r>
    </w:p>
    <w:p w14:paraId="788B5FDA" w14:textId="77777777" w:rsidR="006673A9" w:rsidRPr="009C20B9" w:rsidRDefault="006673A9" w:rsidP="006673A9">
      <w:pPr>
        <w:ind w:firstLine="709"/>
        <w:jc w:val="both"/>
        <w:rPr>
          <w:rFonts w:ascii="Times New Roman" w:hAnsi="Times New Roman" w:cs="Times New Roman"/>
          <w:sz w:val="28"/>
          <w:szCs w:val="28"/>
        </w:rPr>
      </w:pPr>
      <w:r w:rsidRPr="009C20B9">
        <w:rPr>
          <w:rFonts w:ascii="Times New Roman" w:hAnsi="Times New Roman" w:cs="Times New Roman"/>
          <w:sz w:val="28"/>
          <w:szCs w:val="28"/>
        </w:rPr>
        <w:t>Реализацию образовательной программы дошкольного образования в образовательных организациях осуществляют 26 педагогических работников, в том числе 6 заместителей директоров по дошкольному воспитанию.</w:t>
      </w:r>
    </w:p>
    <w:p w14:paraId="602195D8" w14:textId="77777777" w:rsidR="00E64F82" w:rsidRDefault="00E64F82" w:rsidP="006673A9">
      <w:pPr>
        <w:ind w:firstLine="709"/>
        <w:jc w:val="center"/>
        <w:rPr>
          <w:rFonts w:ascii="Times New Roman" w:hAnsi="Times New Roman" w:cs="Times New Roman"/>
          <w:bCs/>
          <w:sz w:val="28"/>
          <w:szCs w:val="28"/>
        </w:rPr>
      </w:pPr>
    </w:p>
    <w:p w14:paraId="0D7DE110" w14:textId="460723D9" w:rsidR="006673A9" w:rsidRPr="00203183" w:rsidRDefault="006673A9" w:rsidP="0023624F">
      <w:pPr>
        <w:pStyle w:val="a8"/>
        <w:numPr>
          <w:ilvl w:val="2"/>
          <w:numId w:val="18"/>
        </w:numPr>
        <w:jc w:val="center"/>
        <w:rPr>
          <w:rFonts w:ascii="Times New Roman" w:hAnsi="Times New Roman" w:cs="Times New Roman"/>
          <w:bCs/>
          <w:sz w:val="28"/>
          <w:szCs w:val="28"/>
        </w:rPr>
      </w:pPr>
      <w:r w:rsidRPr="00203183">
        <w:rPr>
          <w:rFonts w:ascii="Times New Roman" w:hAnsi="Times New Roman" w:cs="Times New Roman"/>
          <w:bCs/>
          <w:sz w:val="28"/>
          <w:szCs w:val="28"/>
        </w:rPr>
        <w:t>Общее образование</w:t>
      </w:r>
    </w:p>
    <w:p w14:paraId="312FD64A" w14:textId="77777777" w:rsidR="006673A9" w:rsidRPr="009C20B9" w:rsidRDefault="006673A9" w:rsidP="006673A9">
      <w:pPr>
        <w:ind w:firstLine="709"/>
        <w:jc w:val="both"/>
        <w:rPr>
          <w:rFonts w:ascii="Times New Roman" w:hAnsi="Times New Roman" w:cs="Times New Roman"/>
          <w:sz w:val="28"/>
          <w:szCs w:val="28"/>
        </w:rPr>
      </w:pPr>
    </w:p>
    <w:p w14:paraId="133CA68F" w14:textId="4EFE9E72" w:rsidR="006673A9" w:rsidRPr="009C20B9" w:rsidRDefault="006673A9" w:rsidP="006673A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По состоянию на 2022-2023 учебный год в образовательных организациях обучалось 1418 учащихся, в 2023-2024 учебном году -1390. На протяжении с 2019 года по 2023 год количество учащихся в школах района сокращается ежегодно (рис. </w:t>
      </w:r>
      <w:r w:rsidR="00CE1075">
        <w:rPr>
          <w:rFonts w:ascii="Times New Roman" w:hAnsi="Times New Roman" w:cs="Times New Roman"/>
          <w:sz w:val="28"/>
          <w:szCs w:val="28"/>
        </w:rPr>
        <w:t>4</w:t>
      </w:r>
      <w:r w:rsidRPr="009C20B9">
        <w:rPr>
          <w:rFonts w:ascii="Times New Roman" w:hAnsi="Times New Roman" w:cs="Times New Roman"/>
          <w:sz w:val="28"/>
          <w:szCs w:val="28"/>
        </w:rPr>
        <w:t xml:space="preserve">). </w:t>
      </w:r>
    </w:p>
    <w:p w14:paraId="42843B0C" w14:textId="0CE818B6" w:rsidR="006673A9" w:rsidRPr="009C20B9" w:rsidRDefault="006673A9" w:rsidP="006673A9">
      <w:pPr>
        <w:jc w:val="right"/>
        <w:rPr>
          <w:rFonts w:ascii="Times New Roman" w:hAnsi="Times New Roman" w:cs="Times New Roman"/>
          <w:sz w:val="28"/>
          <w:szCs w:val="28"/>
        </w:rPr>
      </w:pPr>
      <w:r w:rsidRPr="009C20B9">
        <w:rPr>
          <w:rFonts w:ascii="Times New Roman" w:hAnsi="Times New Roman" w:cs="Times New Roman"/>
          <w:sz w:val="28"/>
          <w:szCs w:val="28"/>
        </w:rPr>
        <w:t xml:space="preserve">Рисунок </w:t>
      </w:r>
      <w:r w:rsidR="00CE1075">
        <w:rPr>
          <w:rFonts w:ascii="Times New Roman" w:hAnsi="Times New Roman" w:cs="Times New Roman"/>
          <w:sz w:val="28"/>
          <w:szCs w:val="28"/>
        </w:rPr>
        <w:t>4</w:t>
      </w:r>
    </w:p>
    <w:p w14:paraId="65DA071C" w14:textId="77777777" w:rsidR="006673A9" w:rsidRPr="009C20B9" w:rsidRDefault="006673A9" w:rsidP="006673A9">
      <w:pPr>
        <w:jc w:val="both"/>
        <w:rPr>
          <w:rFonts w:ascii="Times New Roman" w:hAnsi="Times New Roman" w:cs="Times New Roman"/>
          <w:sz w:val="28"/>
          <w:szCs w:val="28"/>
        </w:rPr>
      </w:pPr>
      <w:r w:rsidRPr="009C20B9">
        <w:rPr>
          <w:rFonts w:ascii="Times New Roman" w:hAnsi="Times New Roman" w:cs="Times New Roman"/>
          <w:noProof/>
          <w:sz w:val="28"/>
          <w:szCs w:val="28"/>
          <w:lang w:bidi="ar-SA"/>
        </w:rPr>
        <w:drawing>
          <wp:inline distT="0" distB="0" distL="0" distR="0" wp14:anchorId="4AD2E0A3" wp14:editId="6651864F">
            <wp:extent cx="5934075" cy="2476500"/>
            <wp:effectExtent l="0" t="0" r="9525" b="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84FAF82" w14:textId="77777777" w:rsidR="006673A9" w:rsidRPr="009C20B9" w:rsidRDefault="006673A9" w:rsidP="006673A9">
      <w:pPr>
        <w:jc w:val="both"/>
        <w:rPr>
          <w:rFonts w:ascii="Times New Roman" w:hAnsi="Times New Roman" w:cs="Times New Roman"/>
          <w:sz w:val="28"/>
          <w:szCs w:val="28"/>
        </w:rPr>
      </w:pPr>
    </w:p>
    <w:p w14:paraId="240D1579" w14:textId="77777777" w:rsidR="006673A9" w:rsidRPr="009C20B9" w:rsidRDefault="006673A9" w:rsidP="006673A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Во всех школах реализуют программы начального общего и основного общего образования, в 12 - среднего общего образования. В образовательных организациях Свободненского района обучаются 8 детей-инвалидов, 32 ребенка –инвалида со статусом ОВЗ, 65 обучающихся со статусом дети с ОВЗ. Для 11 детей с ОВЗ организовано обучение на дому. Все образовательные организации Свободненского района оборудованы пандусами, с 2022 года функционирует специальный санузел в МОАУ Черновская СОШ им. Н.М.Распоповой и лестницеход, на стеклянные двери наклеены круги желтого цвета. На лестничных маршах выделены полосы желтого цвета. Во всех образовательных организациях имеются паспорта доступности, продолжается работа по формированию доступной (безбарьерной) среды: в 2023 году в МОУ Новгородская СОШ им. В.Н.Лесина приобретено электронное табло (бегущая строка). Дети-инвалиды и дети с ОВЗ обеспечены двухразовым бесплатным питанием, учебные занятия организованы в первую смену по 5-ти дневной учебной неделе. В целях обеспечения освоения детьми с ограниченными возможностями здоровья в полном объеме образовательных программ учащиеся 100% обеспечены учебниками. Для сопровождения учащихся с ОВЗ во всех образовательных организациях Свободненского района введены штатные единицы педагогов-психологов, социальных педагогов, учителей-дефектологов, учителей-логопедов. В МОАУ Черновской СОШ им. Н.М.Распоповой работает тъютор. </w:t>
      </w:r>
    </w:p>
    <w:p w14:paraId="38705601" w14:textId="4B9930EE" w:rsidR="006673A9" w:rsidRPr="009C20B9" w:rsidRDefault="006673A9" w:rsidP="00B563DE">
      <w:pPr>
        <w:ind w:firstLine="709"/>
        <w:jc w:val="both"/>
        <w:rPr>
          <w:rFonts w:ascii="Times New Roman" w:hAnsi="Times New Roman" w:cs="Times New Roman"/>
          <w:sz w:val="28"/>
          <w:szCs w:val="28"/>
        </w:rPr>
      </w:pPr>
      <w:r w:rsidRPr="009C20B9">
        <w:rPr>
          <w:rFonts w:ascii="Times New Roman" w:hAnsi="Times New Roman" w:cs="Times New Roman"/>
          <w:sz w:val="28"/>
          <w:szCs w:val="28"/>
        </w:rPr>
        <w:t>Качество и успеваемость обучающихся с 2019 года выглядит следующим образом:</w:t>
      </w:r>
    </w:p>
    <w:tbl>
      <w:tblPr>
        <w:tblStyle w:val="aff4"/>
        <w:tblW w:w="0" w:type="auto"/>
        <w:tblLook w:val="04A0" w:firstRow="1" w:lastRow="0" w:firstColumn="1" w:lastColumn="0" w:noHBand="0" w:noVBand="1"/>
      </w:tblPr>
      <w:tblGrid>
        <w:gridCol w:w="1838"/>
        <w:gridCol w:w="1348"/>
        <w:gridCol w:w="1539"/>
        <w:gridCol w:w="1540"/>
        <w:gridCol w:w="1540"/>
        <w:gridCol w:w="1540"/>
      </w:tblGrid>
      <w:tr w:rsidR="006673A9" w:rsidRPr="009C20B9" w14:paraId="5B327B7C" w14:textId="77777777" w:rsidTr="000B40BD">
        <w:tc>
          <w:tcPr>
            <w:tcW w:w="1838" w:type="dxa"/>
          </w:tcPr>
          <w:p w14:paraId="48A0397B" w14:textId="77777777" w:rsidR="006673A9" w:rsidRPr="009C20B9" w:rsidRDefault="006673A9" w:rsidP="000B40BD">
            <w:pPr>
              <w:rPr>
                <w:rFonts w:ascii="Times New Roman" w:hAnsi="Times New Roman" w:cs="Times New Roman"/>
              </w:rPr>
            </w:pPr>
            <w:r w:rsidRPr="009C20B9">
              <w:rPr>
                <w:rFonts w:ascii="Times New Roman" w:hAnsi="Times New Roman" w:cs="Times New Roman"/>
              </w:rPr>
              <w:t>Учебный год</w:t>
            </w:r>
          </w:p>
        </w:tc>
        <w:tc>
          <w:tcPr>
            <w:tcW w:w="1348" w:type="dxa"/>
          </w:tcPr>
          <w:p w14:paraId="45CA0AB6"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2018-2019</w:t>
            </w:r>
          </w:p>
        </w:tc>
        <w:tc>
          <w:tcPr>
            <w:tcW w:w="1539" w:type="dxa"/>
          </w:tcPr>
          <w:p w14:paraId="7309B896"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2019-2020</w:t>
            </w:r>
          </w:p>
        </w:tc>
        <w:tc>
          <w:tcPr>
            <w:tcW w:w="1540" w:type="dxa"/>
            <w:tcBorders>
              <w:right w:val="single" w:sz="4" w:space="0" w:color="auto"/>
            </w:tcBorders>
          </w:tcPr>
          <w:p w14:paraId="56FB55D7"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2020-2021</w:t>
            </w:r>
          </w:p>
        </w:tc>
        <w:tc>
          <w:tcPr>
            <w:tcW w:w="1540" w:type="dxa"/>
            <w:tcBorders>
              <w:top w:val="single" w:sz="4" w:space="0" w:color="auto"/>
              <w:left w:val="single" w:sz="4" w:space="0" w:color="auto"/>
              <w:bottom w:val="single" w:sz="4" w:space="0" w:color="auto"/>
              <w:right w:val="single" w:sz="4" w:space="0" w:color="auto"/>
            </w:tcBorders>
          </w:tcPr>
          <w:p w14:paraId="031902FC"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2021-2022</w:t>
            </w:r>
          </w:p>
        </w:tc>
        <w:tc>
          <w:tcPr>
            <w:tcW w:w="1540" w:type="dxa"/>
            <w:tcBorders>
              <w:top w:val="single" w:sz="4" w:space="0" w:color="auto"/>
              <w:left w:val="single" w:sz="4" w:space="0" w:color="auto"/>
              <w:bottom w:val="single" w:sz="4" w:space="0" w:color="auto"/>
              <w:right w:val="single" w:sz="4" w:space="0" w:color="auto"/>
            </w:tcBorders>
          </w:tcPr>
          <w:p w14:paraId="719423E8"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2022-2023</w:t>
            </w:r>
          </w:p>
        </w:tc>
      </w:tr>
      <w:tr w:rsidR="006673A9" w:rsidRPr="009C20B9" w14:paraId="1D120200" w14:textId="77777777" w:rsidTr="000B40BD">
        <w:tc>
          <w:tcPr>
            <w:tcW w:w="1838" w:type="dxa"/>
          </w:tcPr>
          <w:p w14:paraId="3AB82CB9" w14:textId="77777777" w:rsidR="006673A9" w:rsidRPr="009C20B9" w:rsidRDefault="006673A9" w:rsidP="000B40BD">
            <w:pPr>
              <w:rPr>
                <w:rFonts w:ascii="Times New Roman" w:hAnsi="Times New Roman" w:cs="Times New Roman"/>
              </w:rPr>
            </w:pPr>
            <w:r w:rsidRPr="009C20B9">
              <w:rPr>
                <w:rFonts w:ascii="Times New Roman" w:hAnsi="Times New Roman" w:cs="Times New Roman"/>
              </w:rPr>
              <w:t>Успеваемость по району(%)</w:t>
            </w:r>
          </w:p>
        </w:tc>
        <w:tc>
          <w:tcPr>
            <w:tcW w:w="1348" w:type="dxa"/>
          </w:tcPr>
          <w:p w14:paraId="46988588"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99,14</w:t>
            </w:r>
          </w:p>
        </w:tc>
        <w:tc>
          <w:tcPr>
            <w:tcW w:w="1539" w:type="dxa"/>
          </w:tcPr>
          <w:p w14:paraId="64478174"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99</w:t>
            </w:r>
          </w:p>
        </w:tc>
        <w:tc>
          <w:tcPr>
            <w:tcW w:w="1540" w:type="dxa"/>
          </w:tcPr>
          <w:p w14:paraId="263E312F"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99,4</w:t>
            </w:r>
          </w:p>
        </w:tc>
        <w:tc>
          <w:tcPr>
            <w:tcW w:w="1540" w:type="dxa"/>
            <w:tcBorders>
              <w:top w:val="single" w:sz="4" w:space="0" w:color="auto"/>
            </w:tcBorders>
          </w:tcPr>
          <w:p w14:paraId="3AF19D15"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99,4</w:t>
            </w:r>
          </w:p>
        </w:tc>
        <w:tc>
          <w:tcPr>
            <w:tcW w:w="1540" w:type="dxa"/>
            <w:tcBorders>
              <w:top w:val="single" w:sz="4" w:space="0" w:color="auto"/>
            </w:tcBorders>
          </w:tcPr>
          <w:p w14:paraId="622413A1"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99,1</w:t>
            </w:r>
          </w:p>
        </w:tc>
      </w:tr>
      <w:tr w:rsidR="006673A9" w:rsidRPr="009C20B9" w14:paraId="35A317C5" w14:textId="77777777" w:rsidTr="000B40BD">
        <w:tc>
          <w:tcPr>
            <w:tcW w:w="1838" w:type="dxa"/>
          </w:tcPr>
          <w:p w14:paraId="56E36CCD" w14:textId="77777777" w:rsidR="006673A9" w:rsidRPr="009C20B9" w:rsidRDefault="006673A9" w:rsidP="000B40BD">
            <w:pPr>
              <w:rPr>
                <w:rFonts w:ascii="Times New Roman" w:hAnsi="Times New Roman" w:cs="Times New Roman"/>
              </w:rPr>
            </w:pPr>
            <w:r w:rsidRPr="009C20B9">
              <w:rPr>
                <w:rFonts w:ascii="Times New Roman" w:hAnsi="Times New Roman" w:cs="Times New Roman"/>
              </w:rPr>
              <w:t>Качество по району (%)</w:t>
            </w:r>
          </w:p>
        </w:tc>
        <w:tc>
          <w:tcPr>
            <w:tcW w:w="1348" w:type="dxa"/>
          </w:tcPr>
          <w:p w14:paraId="6DD1D427"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45,97</w:t>
            </w:r>
          </w:p>
        </w:tc>
        <w:tc>
          <w:tcPr>
            <w:tcW w:w="1539" w:type="dxa"/>
          </w:tcPr>
          <w:p w14:paraId="25C4DAA6"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44,6</w:t>
            </w:r>
          </w:p>
        </w:tc>
        <w:tc>
          <w:tcPr>
            <w:tcW w:w="1540" w:type="dxa"/>
          </w:tcPr>
          <w:p w14:paraId="0C04DD29"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45,57</w:t>
            </w:r>
          </w:p>
        </w:tc>
        <w:tc>
          <w:tcPr>
            <w:tcW w:w="1540" w:type="dxa"/>
          </w:tcPr>
          <w:p w14:paraId="31A532FB"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48,2</w:t>
            </w:r>
          </w:p>
        </w:tc>
        <w:tc>
          <w:tcPr>
            <w:tcW w:w="1540" w:type="dxa"/>
          </w:tcPr>
          <w:p w14:paraId="29A18CCB" w14:textId="77777777" w:rsidR="006673A9" w:rsidRPr="009C20B9" w:rsidRDefault="006673A9" w:rsidP="000B40BD">
            <w:pPr>
              <w:jc w:val="center"/>
              <w:rPr>
                <w:rFonts w:ascii="Times New Roman" w:hAnsi="Times New Roman" w:cs="Times New Roman"/>
              </w:rPr>
            </w:pPr>
            <w:r w:rsidRPr="009C20B9">
              <w:rPr>
                <w:rFonts w:ascii="Times New Roman" w:hAnsi="Times New Roman" w:cs="Times New Roman"/>
              </w:rPr>
              <w:t>45,4</w:t>
            </w:r>
          </w:p>
        </w:tc>
      </w:tr>
    </w:tbl>
    <w:p w14:paraId="719779F8" w14:textId="77777777" w:rsidR="006673A9" w:rsidRPr="009C20B9" w:rsidRDefault="006673A9" w:rsidP="006673A9">
      <w:pPr>
        <w:tabs>
          <w:tab w:val="left" w:pos="3165"/>
        </w:tabs>
        <w:ind w:firstLine="709"/>
        <w:jc w:val="both"/>
        <w:rPr>
          <w:rFonts w:ascii="Times New Roman" w:hAnsi="Times New Roman" w:cs="Times New Roman"/>
          <w:sz w:val="28"/>
          <w:szCs w:val="28"/>
        </w:rPr>
      </w:pPr>
      <w:r w:rsidRPr="009C20B9">
        <w:rPr>
          <w:rFonts w:ascii="Times New Roman" w:hAnsi="Times New Roman" w:cs="Times New Roman"/>
          <w:sz w:val="28"/>
          <w:szCs w:val="28"/>
        </w:rPr>
        <w:t>В образовательных организациях созданы следующие условия для проведения уроков физической культуры и внеклассной работы:</w:t>
      </w:r>
    </w:p>
    <w:p w14:paraId="5B2F08F7" w14:textId="77777777" w:rsidR="006673A9" w:rsidRPr="009C20B9" w:rsidRDefault="006673A9" w:rsidP="006673A9">
      <w:pPr>
        <w:tabs>
          <w:tab w:val="left" w:pos="3165"/>
        </w:tabs>
        <w:ind w:firstLine="709"/>
        <w:jc w:val="both"/>
        <w:rPr>
          <w:rFonts w:ascii="Times New Roman" w:hAnsi="Times New Roman" w:cs="Times New Roman"/>
          <w:sz w:val="28"/>
          <w:szCs w:val="28"/>
        </w:rPr>
      </w:pPr>
      <w:r w:rsidRPr="009C20B9">
        <w:rPr>
          <w:rFonts w:ascii="Times New Roman" w:hAnsi="Times New Roman" w:cs="Times New Roman"/>
          <w:sz w:val="28"/>
          <w:szCs w:val="28"/>
        </w:rPr>
        <w:t>- оборудованы спортзалы (17), площадки баскетбольные (7), волейбольные (13), футбольные (11), гимнастические городки (9), катки  на территории МОУ Юхтинской СОШ, МОУ Новгородской СОШ им. В.Н.Лесина, МОУ Желтояровской СОШ;</w:t>
      </w:r>
    </w:p>
    <w:p w14:paraId="3677DEE5" w14:textId="77777777" w:rsidR="006673A9" w:rsidRPr="009C20B9" w:rsidRDefault="006673A9" w:rsidP="006673A9">
      <w:pPr>
        <w:tabs>
          <w:tab w:val="left" w:pos="3165"/>
        </w:tabs>
        <w:ind w:firstLine="709"/>
        <w:jc w:val="both"/>
        <w:rPr>
          <w:rFonts w:ascii="Times New Roman" w:hAnsi="Times New Roman" w:cs="Times New Roman"/>
          <w:sz w:val="28"/>
          <w:szCs w:val="28"/>
        </w:rPr>
      </w:pPr>
      <w:r w:rsidRPr="009C20B9">
        <w:rPr>
          <w:rFonts w:ascii="Times New Roman" w:hAnsi="Times New Roman" w:cs="Times New Roman"/>
          <w:sz w:val="28"/>
          <w:szCs w:val="28"/>
        </w:rPr>
        <w:t>- на территории МОАУ Черновской СОш им. Н.М.Распоповой функционирует спортивная площадка для сдачи нормативов ГТО;</w:t>
      </w:r>
    </w:p>
    <w:p w14:paraId="2FAED800" w14:textId="77777777" w:rsidR="006673A9" w:rsidRPr="009C20B9" w:rsidRDefault="006673A9" w:rsidP="006673A9">
      <w:pPr>
        <w:tabs>
          <w:tab w:val="left" w:pos="3165"/>
        </w:tabs>
        <w:ind w:firstLine="709"/>
        <w:jc w:val="both"/>
        <w:rPr>
          <w:rFonts w:ascii="Times New Roman" w:hAnsi="Times New Roman" w:cs="Times New Roman"/>
          <w:sz w:val="28"/>
          <w:szCs w:val="28"/>
        </w:rPr>
      </w:pPr>
      <w:r w:rsidRPr="009C20B9">
        <w:rPr>
          <w:rFonts w:ascii="Times New Roman" w:hAnsi="Times New Roman" w:cs="Times New Roman"/>
          <w:sz w:val="28"/>
          <w:szCs w:val="28"/>
        </w:rPr>
        <w:t>- в МОУ Орлинской СОШ, МОУ Юхтинской СОШ установлены уличные тренажеры;</w:t>
      </w:r>
    </w:p>
    <w:p w14:paraId="61A1458D" w14:textId="77777777" w:rsidR="006673A9" w:rsidRPr="009C20B9" w:rsidRDefault="006673A9" w:rsidP="006673A9">
      <w:pPr>
        <w:tabs>
          <w:tab w:val="left" w:pos="3165"/>
        </w:tabs>
        <w:ind w:firstLine="709"/>
        <w:jc w:val="both"/>
        <w:rPr>
          <w:rFonts w:ascii="Times New Roman" w:hAnsi="Times New Roman" w:cs="Times New Roman"/>
          <w:sz w:val="28"/>
          <w:szCs w:val="28"/>
        </w:rPr>
      </w:pPr>
      <w:r w:rsidRPr="009C20B9">
        <w:rPr>
          <w:rFonts w:ascii="Times New Roman" w:hAnsi="Times New Roman" w:cs="Times New Roman"/>
          <w:sz w:val="28"/>
          <w:szCs w:val="28"/>
        </w:rPr>
        <w:t>- в МОУ Юхтинской СОШ действует многофункциональный стадион (футбольное поле, площадки для волейбола и баскетбола, беговые дорожки, площадка для общей физической подготовки, трибуна для зрителей).</w:t>
      </w:r>
    </w:p>
    <w:p w14:paraId="02F60BFE" w14:textId="77777777" w:rsidR="006673A9" w:rsidRPr="009C20B9" w:rsidRDefault="006673A9" w:rsidP="006673A9">
      <w:pPr>
        <w:tabs>
          <w:tab w:val="left" w:pos="3165"/>
        </w:tabs>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В целях обеспечения доступности образования для населения Свободненского района используется подвоз обучающихся. Подвоз организован из 25 населенных пунктов по 24 школьным маршрутам к 12 общеобразовательным организациям, охват подвозом составляет 100% от потребностей - 510 школьников (36,7%), в 2019 году - 481 (31,9%). Перевозку школьников осуществляет МУП Свободненского района «Районные перевозки», все транспортные средства соответствуют требования ГОСТа, оснащены приборами </w:t>
      </w:r>
      <w:r w:rsidRPr="009C20B9">
        <w:rPr>
          <w:rFonts w:ascii="Times New Roman" w:hAnsi="Times New Roman" w:cs="Times New Roman"/>
          <w:sz w:val="28"/>
          <w:szCs w:val="28"/>
          <w:lang w:val="en-US"/>
        </w:rPr>
        <w:t>ADM</w:t>
      </w:r>
      <w:r w:rsidRPr="009C20B9">
        <w:rPr>
          <w:rFonts w:ascii="Times New Roman" w:hAnsi="Times New Roman" w:cs="Times New Roman"/>
          <w:sz w:val="28"/>
          <w:szCs w:val="28"/>
        </w:rPr>
        <w:t xml:space="preserve"> 300 и тахографами «Касби </w:t>
      </w:r>
      <w:r w:rsidRPr="009C20B9">
        <w:rPr>
          <w:rFonts w:ascii="Times New Roman" w:hAnsi="Times New Roman" w:cs="Times New Roman"/>
          <w:sz w:val="28"/>
          <w:szCs w:val="28"/>
          <w:lang w:val="en-US"/>
        </w:rPr>
        <w:t>DT</w:t>
      </w:r>
      <w:r w:rsidRPr="009C20B9">
        <w:rPr>
          <w:rFonts w:ascii="Times New Roman" w:hAnsi="Times New Roman" w:cs="Times New Roman"/>
          <w:sz w:val="28"/>
          <w:szCs w:val="28"/>
        </w:rPr>
        <w:t xml:space="preserve">-20», подключены к РИНС. </w:t>
      </w:r>
    </w:p>
    <w:p w14:paraId="3436B39D" w14:textId="77777777" w:rsidR="006673A9" w:rsidRPr="009C20B9" w:rsidRDefault="006673A9" w:rsidP="006673A9">
      <w:pPr>
        <w:tabs>
          <w:tab w:val="left" w:pos="3165"/>
        </w:tabs>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В 2023 году были заменены автобусы в МОУ Нижнебузулинской СОШ и МОУ Климоуцевской СОШ. </w:t>
      </w:r>
    </w:p>
    <w:p w14:paraId="4C4BBEB6" w14:textId="77777777" w:rsidR="006673A9" w:rsidRPr="009C20B9" w:rsidRDefault="006673A9" w:rsidP="006673A9">
      <w:pPr>
        <w:tabs>
          <w:tab w:val="left" w:pos="3165"/>
        </w:tabs>
        <w:ind w:firstLine="709"/>
        <w:jc w:val="both"/>
        <w:rPr>
          <w:rFonts w:ascii="Times New Roman" w:hAnsi="Times New Roman" w:cs="Times New Roman"/>
          <w:sz w:val="28"/>
          <w:szCs w:val="28"/>
        </w:rPr>
      </w:pPr>
      <w:r w:rsidRPr="009C20B9">
        <w:rPr>
          <w:rFonts w:ascii="Times New Roman" w:hAnsi="Times New Roman" w:cs="Times New Roman"/>
          <w:sz w:val="28"/>
          <w:szCs w:val="28"/>
        </w:rPr>
        <w:t>Охват учащихся горячим питанием в 2023 году составил 1337 человек (96%), в 2019 году- 1437 человек (95%). В 2023 году бесплатным питанием было охвачено 574 обучающихся начальных классов (100%), 297 детей из многодетных семей, 92 ребенка со статусом ОВЗ. 11детей, обучающихся на дому, обеспечены сухим пайком. Стоимость питания для обучающихся в начальных классах в 2023 году составила 70 рублей в день.</w:t>
      </w:r>
    </w:p>
    <w:p w14:paraId="10E038B1" w14:textId="6E0C19F0" w:rsidR="006673A9" w:rsidRPr="009C20B9" w:rsidRDefault="006673A9" w:rsidP="006673A9">
      <w:pPr>
        <w:tabs>
          <w:tab w:val="left" w:pos="3165"/>
        </w:tabs>
        <w:ind w:firstLine="709"/>
        <w:jc w:val="both"/>
        <w:rPr>
          <w:rFonts w:ascii="Times New Roman" w:hAnsi="Times New Roman" w:cs="Times New Roman"/>
          <w:sz w:val="28"/>
          <w:szCs w:val="28"/>
        </w:rPr>
      </w:pPr>
      <w:r w:rsidRPr="009C20B9">
        <w:rPr>
          <w:rFonts w:ascii="Times New Roman" w:hAnsi="Times New Roman" w:cs="Times New Roman"/>
          <w:sz w:val="28"/>
          <w:szCs w:val="28"/>
        </w:rPr>
        <w:t>В 2023 году общее количество работников системы образования в Свободненском районе составило 435 человек (в 2019 году-542 человека), из них 246 педагогических работника (в 2019 году-271). Кадровая ситуация в школах района в основном стабильная, количество вакансий в образовательных организациях колеблется от 4% до 5%,  однако растет число педагогов-пенсионеров по старости с 2019 года с 30,6 % до 37,8% в 2023году.</w:t>
      </w:r>
    </w:p>
    <w:p w14:paraId="24C0906F" w14:textId="3703E673" w:rsidR="00422896" w:rsidRPr="009C20B9" w:rsidRDefault="006673A9" w:rsidP="00203183">
      <w:pPr>
        <w:tabs>
          <w:tab w:val="left" w:pos="3165"/>
        </w:tabs>
        <w:jc w:val="both"/>
        <w:rPr>
          <w:rFonts w:ascii="Times New Roman" w:hAnsi="Times New Roman" w:cs="Times New Roman"/>
          <w:sz w:val="28"/>
          <w:szCs w:val="28"/>
        </w:rPr>
      </w:pPr>
      <w:r w:rsidRPr="009C20B9">
        <w:rPr>
          <w:rFonts w:ascii="Times New Roman" w:hAnsi="Times New Roman" w:cs="Times New Roman"/>
          <w:sz w:val="28"/>
          <w:szCs w:val="28"/>
        </w:rPr>
        <w:t>(</w:t>
      </w:r>
      <w:r w:rsidR="00CE1075">
        <w:rPr>
          <w:rFonts w:ascii="Times New Roman" w:hAnsi="Times New Roman" w:cs="Times New Roman"/>
          <w:sz w:val="28"/>
          <w:szCs w:val="28"/>
        </w:rPr>
        <w:t>р</w:t>
      </w:r>
      <w:r w:rsidRPr="009C20B9">
        <w:rPr>
          <w:rFonts w:ascii="Times New Roman" w:hAnsi="Times New Roman" w:cs="Times New Roman"/>
          <w:sz w:val="28"/>
          <w:szCs w:val="28"/>
        </w:rPr>
        <w:t xml:space="preserve">ис. </w:t>
      </w:r>
      <w:r w:rsidR="00CE1075">
        <w:rPr>
          <w:rFonts w:ascii="Times New Roman" w:hAnsi="Times New Roman" w:cs="Times New Roman"/>
          <w:sz w:val="28"/>
          <w:szCs w:val="28"/>
        </w:rPr>
        <w:t>5</w:t>
      </w:r>
      <w:r w:rsidRPr="009C20B9">
        <w:rPr>
          <w:rFonts w:ascii="Times New Roman" w:hAnsi="Times New Roman" w:cs="Times New Roman"/>
          <w:sz w:val="28"/>
          <w:szCs w:val="28"/>
        </w:rPr>
        <w:t>).</w:t>
      </w:r>
    </w:p>
    <w:p w14:paraId="1EBFE16C" w14:textId="77777777" w:rsidR="00CE1075" w:rsidRDefault="00CE1075" w:rsidP="006673A9">
      <w:pPr>
        <w:tabs>
          <w:tab w:val="left" w:pos="3165"/>
        </w:tabs>
        <w:jc w:val="right"/>
        <w:rPr>
          <w:rFonts w:ascii="Times New Roman" w:hAnsi="Times New Roman" w:cs="Times New Roman"/>
          <w:sz w:val="28"/>
          <w:szCs w:val="28"/>
        </w:rPr>
      </w:pPr>
    </w:p>
    <w:p w14:paraId="6FFEA0D9" w14:textId="77777777" w:rsidR="00CE1075" w:rsidRDefault="00CE1075" w:rsidP="006673A9">
      <w:pPr>
        <w:tabs>
          <w:tab w:val="left" w:pos="3165"/>
        </w:tabs>
        <w:jc w:val="right"/>
        <w:rPr>
          <w:rFonts w:ascii="Times New Roman" w:hAnsi="Times New Roman" w:cs="Times New Roman"/>
          <w:sz w:val="28"/>
          <w:szCs w:val="28"/>
        </w:rPr>
      </w:pPr>
    </w:p>
    <w:p w14:paraId="0697E513" w14:textId="77777777" w:rsidR="00CE1075" w:rsidRDefault="00CE1075" w:rsidP="006673A9">
      <w:pPr>
        <w:tabs>
          <w:tab w:val="left" w:pos="3165"/>
        </w:tabs>
        <w:jc w:val="right"/>
        <w:rPr>
          <w:rFonts w:ascii="Times New Roman" w:hAnsi="Times New Roman" w:cs="Times New Roman"/>
          <w:sz w:val="28"/>
          <w:szCs w:val="28"/>
        </w:rPr>
      </w:pPr>
    </w:p>
    <w:p w14:paraId="6913F879" w14:textId="77777777" w:rsidR="00CE1075" w:rsidRDefault="00CE1075" w:rsidP="006673A9">
      <w:pPr>
        <w:tabs>
          <w:tab w:val="left" w:pos="3165"/>
        </w:tabs>
        <w:jc w:val="right"/>
        <w:rPr>
          <w:rFonts w:ascii="Times New Roman" w:hAnsi="Times New Roman" w:cs="Times New Roman"/>
          <w:sz w:val="28"/>
          <w:szCs w:val="28"/>
        </w:rPr>
      </w:pPr>
    </w:p>
    <w:p w14:paraId="55D8E641" w14:textId="77777777" w:rsidR="00CE1075" w:rsidRDefault="00CE1075" w:rsidP="006673A9">
      <w:pPr>
        <w:tabs>
          <w:tab w:val="left" w:pos="3165"/>
        </w:tabs>
        <w:jc w:val="right"/>
        <w:rPr>
          <w:rFonts w:ascii="Times New Roman" w:hAnsi="Times New Roman" w:cs="Times New Roman"/>
          <w:sz w:val="28"/>
          <w:szCs w:val="28"/>
        </w:rPr>
      </w:pPr>
    </w:p>
    <w:p w14:paraId="7127F5AE" w14:textId="77777777" w:rsidR="00CE1075" w:rsidRDefault="00CE1075" w:rsidP="006673A9">
      <w:pPr>
        <w:tabs>
          <w:tab w:val="left" w:pos="3165"/>
        </w:tabs>
        <w:jc w:val="right"/>
        <w:rPr>
          <w:rFonts w:ascii="Times New Roman" w:hAnsi="Times New Roman" w:cs="Times New Roman"/>
          <w:sz w:val="28"/>
          <w:szCs w:val="28"/>
        </w:rPr>
      </w:pPr>
    </w:p>
    <w:p w14:paraId="650E1E88" w14:textId="77777777" w:rsidR="00CE1075" w:rsidRDefault="00CE1075" w:rsidP="006673A9">
      <w:pPr>
        <w:tabs>
          <w:tab w:val="left" w:pos="3165"/>
        </w:tabs>
        <w:jc w:val="right"/>
        <w:rPr>
          <w:rFonts w:ascii="Times New Roman" w:hAnsi="Times New Roman" w:cs="Times New Roman"/>
          <w:sz w:val="28"/>
          <w:szCs w:val="28"/>
        </w:rPr>
      </w:pPr>
    </w:p>
    <w:p w14:paraId="10B51F8C" w14:textId="77777777" w:rsidR="00CE1075" w:rsidRDefault="00CE1075" w:rsidP="006673A9">
      <w:pPr>
        <w:tabs>
          <w:tab w:val="left" w:pos="3165"/>
        </w:tabs>
        <w:jc w:val="right"/>
        <w:rPr>
          <w:rFonts w:ascii="Times New Roman" w:hAnsi="Times New Roman" w:cs="Times New Roman"/>
          <w:sz w:val="28"/>
          <w:szCs w:val="28"/>
        </w:rPr>
      </w:pPr>
    </w:p>
    <w:p w14:paraId="45AAB414" w14:textId="69B64655" w:rsidR="006673A9" w:rsidRPr="009C20B9" w:rsidRDefault="006673A9" w:rsidP="006673A9">
      <w:pPr>
        <w:tabs>
          <w:tab w:val="left" w:pos="3165"/>
        </w:tabs>
        <w:jc w:val="right"/>
        <w:rPr>
          <w:rFonts w:ascii="Times New Roman" w:hAnsi="Times New Roman" w:cs="Times New Roman"/>
          <w:sz w:val="28"/>
          <w:szCs w:val="28"/>
        </w:rPr>
      </w:pPr>
      <w:r w:rsidRPr="009C20B9">
        <w:rPr>
          <w:rFonts w:ascii="Times New Roman" w:hAnsi="Times New Roman" w:cs="Times New Roman"/>
          <w:sz w:val="28"/>
          <w:szCs w:val="28"/>
        </w:rPr>
        <w:t xml:space="preserve">Рисунок </w:t>
      </w:r>
      <w:r w:rsidR="00CE1075">
        <w:rPr>
          <w:rFonts w:ascii="Times New Roman" w:hAnsi="Times New Roman" w:cs="Times New Roman"/>
          <w:sz w:val="28"/>
          <w:szCs w:val="28"/>
        </w:rPr>
        <w:t>5</w:t>
      </w:r>
    </w:p>
    <w:p w14:paraId="40CB30F7" w14:textId="77777777" w:rsidR="006673A9" w:rsidRPr="009C20B9" w:rsidRDefault="006673A9" w:rsidP="006673A9">
      <w:pPr>
        <w:tabs>
          <w:tab w:val="left" w:pos="3165"/>
        </w:tabs>
        <w:jc w:val="both"/>
        <w:rPr>
          <w:rFonts w:ascii="Times New Roman" w:hAnsi="Times New Roman" w:cs="Times New Roman"/>
          <w:sz w:val="28"/>
          <w:szCs w:val="28"/>
        </w:rPr>
      </w:pPr>
      <w:r w:rsidRPr="009C20B9">
        <w:rPr>
          <w:rFonts w:ascii="Times New Roman" w:hAnsi="Times New Roman" w:cs="Times New Roman"/>
          <w:noProof/>
          <w:color w:val="FF0000"/>
          <w:sz w:val="28"/>
          <w:szCs w:val="28"/>
          <w:lang w:bidi="ar-SA"/>
        </w:rPr>
        <w:drawing>
          <wp:inline distT="0" distB="0" distL="0" distR="0" wp14:anchorId="10C7B09E" wp14:editId="57CF6986">
            <wp:extent cx="5829300" cy="3438525"/>
            <wp:effectExtent l="0" t="0" r="0" b="9525"/>
            <wp:docPr id="6"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E225B6E" w14:textId="77777777" w:rsidR="006673A9" w:rsidRPr="009C20B9" w:rsidRDefault="006673A9" w:rsidP="006673A9">
      <w:pPr>
        <w:tabs>
          <w:tab w:val="left" w:pos="3165"/>
        </w:tabs>
        <w:jc w:val="both"/>
        <w:rPr>
          <w:rFonts w:ascii="Times New Roman" w:hAnsi="Times New Roman" w:cs="Times New Roman"/>
          <w:sz w:val="28"/>
          <w:szCs w:val="28"/>
        </w:rPr>
      </w:pPr>
    </w:p>
    <w:p w14:paraId="6474D8DA" w14:textId="77777777" w:rsidR="00203183" w:rsidRDefault="006673A9" w:rsidP="006673A9">
      <w:pPr>
        <w:tabs>
          <w:tab w:val="left" w:pos="3165"/>
        </w:tabs>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Для привлечения молодых специалистов на территории Свободненского района определена единовременная выплата в соответствии с Постановлением Свободненского районного совета народных депутатов. Данная выплата возросла с 50 тыс. рублей в 2019 году до 200 тыс. рублей в 2023 году. </w:t>
      </w:r>
    </w:p>
    <w:p w14:paraId="6CD8C447" w14:textId="192794E9" w:rsidR="006673A9" w:rsidRPr="009C20B9" w:rsidRDefault="00203183" w:rsidP="006673A9">
      <w:pPr>
        <w:tabs>
          <w:tab w:val="left" w:pos="3165"/>
        </w:tabs>
        <w:ind w:firstLine="709"/>
        <w:jc w:val="both"/>
        <w:rPr>
          <w:rFonts w:ascii="Times New Roman" w:hAnsi="Times New Roman" w:cs="Times New Roman"/>
          <w:sz w:val="28"/>
          <w:szCs w:val="28"/>
        </w:rPr>
      </w:pPr>
      <w:r>
        <w:rPr>
          <w:rFonts w:ascii="Times New Roman" w:hAnsi="Times New Roman" w:cs="Times New Roman"/>
          <w:sz w:val="28"/>
          <w:szCs w:val="28"/>
        </w:rPr>
        <w:t xml:space="preserve">За </w:t>
      </w:r>
      <w:r w:rsidR="006673A9" w:rsidRPr="009C20B9">
        <w:rPr>
          <w:rFonts w:ascii="Times New Roman" w:hAnsi="Times New Roman" w:cs="Times New Roman"/>
          <w:sz w:val="28"/>
          <w:szCs w:val="28"/>
        </w:rPr>
        <w:t>период январь-декабрь 2023 года средняя заработная плата педагогических работников общего образования составила 61,0 тыс. рублей, педагогических работников дошкольных образовательных организаций-48,7 тыс. рублей. За этот же период 2019 года средняя заработная плата составила соответственно -38,7тыс. рублей и 36,9 тыс. рублей (</w:t>
      </w:r>
      <w:r w:rsidR="00CE1075">
        <w:rPr>
          <w:rFonts w:ascii="Times New Roman" w:hAnsi="Times New Roman" w:cs="Times New Roman"/>
          <w:sz w:val="28"/>
          <w:szCs w:val="28"/>
        </w:rPr>
        <w:t>р</w:t>
      </w:r>
      <w:r w:rsidR="006673A9" w:rsidRPr="009C20B9">
        <w:rPr>
          <w:rFonts w:ascii="Times New Roman" w:hAnsi="Times New Roman" w:cs="Times New Roman"/>
          <w:sz w:val="28"/>
          <w:szCs w:val="28"/>
        </w:rPr>
        <w:t xml:space="preserve">ис. </w:t>
      </w:r>
      <w:r w:rsidR="00CE1075">
        <w:rPr>
          <w:rFonts w:ascii="Times New Roman" w:hAnsi="Times New Roman" w:cs="Times New Roman"/>
          <w:sz w:val="28"/>
          <w:szCs w:val="28"/>
        </w:rPr>
        <w:t>6</w:t>
      </w:r>
      <w:r w:rsidR="006673A9" w:rsidRPr="009C20B9">
        <w:rPr>
          <w:rFonts w:ascii="Times New Roman" w:hAnsi="Times New Roman" w:cs="Times New Roman"/>
          <w:sz w:val="28"/>
          <w:szCs w:val="28"/>
        </w:rPr>
        <w:t>).</w:t>
      </w:r>
    </w:p>
    <w:p w14:paraId="4550DF5C" w14:textId="10F05F2C" w:rsidR="006673A9" w:rsidRPr="009C20B9" w:rsidRDefault="006673A9" w:rsidP="006673A9">
      <w:pPr>
        <w:tabs>
          <w:tab w:val="left" w:pos="3165"/>
        </w:tabs>
        <w:ind w:firstLine="709"/>
        <w:jc w:val="right"/>
        <w:rPr>
          <w:rFonts w:ascii="Times New Roman" w:hAnsi="Times New Roman" w:cs="Times New Roman"/>
          <w:sz w:val="28"/>
          <w:szCs w:val="28"/>
        </w:rPr>
      </w:pPr>
      <w:r w:rsidRPr="009C20B9">
        <w:rPr>
          <w:rFonts w:ascii="Times New Roman" w:hAnsi="Times New Roman" w:cs="Times New Roman"/>
          <w:sz w:val="28"/>
          <w:szCs w:val="28"/>
        </w:rPr>
        <w:t xml:space="preserve">Рисунок </w:t>
      </w:r>
      <w:r w:rsidR="00CE1075">
        <w:rPr>
          <w:rFonts w:ascii="Times New Roman" w:hAnsi="Times New Roman" w:cs="Times New Roman"/>
          <w:sz w:val="28"/>
          <w:szCs w:val="28"/>
        </w:rPr>
        <w:t>6</w:t>
      </w:r>
    </w:p>
    <w:p w14:paraId="4A95B0B7" w14:textId="77777777" w:rsidR="006673A9" w:rsidRPr="009C20B9" w:rsidRDefault="006673A9" w:rsidP="006673A9">
      <w:pPr>
        <w:tabs>
          <w:tab w:val="left" w:pos="3165"/>
        </w:tabs>
        <w:jc w:val="both"/>
        <w:rPr>
          <w:rFonts w:ascii="Times New Roman" w:hAnsi="Times New Roman" w:cs="Times New Roman"/>
          <w:sz w:val="28"/>
          <w:szCs w:val="28"/>
        </w:rPr>
      </w:pPr>
      <w:r w:rsidRPr="009C20B9">
        <w:rPr>
          <w:rFonts w:ascii="Times New Roman" w:hAnsi="Times New Roman" w:cs="Times New Roman"/>
          <w:noProof/>
          <w:color w:val="FF0000"/>
          <w:sz w:val="28"/>
          <w:szCs w:val="28"/>
          <w:lang w:bidi="ar-SA"/>
        </w:rPr>
        <w:drawing>
          <wp:inline distT="0" distB="0" distL="0" distR="0" wp14:anchorId="4B102880" wp14:editId="4DD259EB">
            <wp:extent cx="5940425" cy="2438400"/>
            <wp:effectExtent l="0" t="0" r="0" b="0"/>
            <wp:docPr id="7" name="Диаграмма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C86BDA9" w14:textId="77777777" w:rsidR="00E64F82" w:rsidRDefault="00E64F82" w:rsidP="006673A9">
      <w:pPr>
        <w:ind w:firstLine="709"/>
        <w:jc w:val="center"/>
        <w:rPr>
          <w:rFonts w:ascii="Times New Roman" w:hAnsi="Times New Roman" w:cs="Times New Roman"/>
          <w:bCs/>
          <w:sz w:val="28"/>
          <w:szCs w:val="28"/>
        </w:rPr>
      </w:pPr>
    </w:p>
    <w:p w14:paraId="7148AF82" w14:textId="77777777" w:rsidR="00CE1075" w:rsidRDefault="00CE1075" w:rsidP="006673A9">
      <w:pPr>
        <w:ind w:firstLine="709"/>
        <w:jc w:val="center"/>
        <w:rPr>
          <w:rFonts w:ascii="Times New Roman" w:hAnsi="Times New Roman" w:cs="Times New Roman"/>
          <w:bCs/>
          <w:sz w:val="28"/>
          <w:szCs w:val="28"/>
        </w:rPr>
      </w:pPr>
    </w:p>
    <w:p w14:paraId="7353D06F" w14:textId="77777777" w:rsidR="00CE1075" w:rsidRDefault="00CE1075" w:rsidP="006673A9">
      <w:pPr>
        <w:ind w:firstLine="709"/>
        <w:jc w:val="center"/>
        <w:rPr>
          <w:rFonts w:ascii="Times New Roman" w:hAnsi="Times New Roman" w:cs="Times New Roman"/>
          <w:bCs/>
          <w:sz w:val="28"/>
          <w:szCs w:val="28"/>
        </w:rPr>
      </w:pPr>
    </w:p>
    <w:p w14:paraId="76246FD2" w14:textId="77777777" w:rsidR="00CE1075" w:rsidRDefault="00CE1075" w:rsidP="006673A9">
      <w:pPr>
        <w:ind w:firstLine="709"/>
        <w:jc w:val="center"/>
        <w:rPr>
          <w:rFonts w:ascii="Times New Roman" w:hAnsi="Times New Roman" w:cs="Times New Roman"/>
          <w:bCs/>
          <w:sz w:val="28"/>
          <w:szCs w:val="28"/>
        </w:rPr>
      </w:pPr>
    </w:p>
    <w:p w14:paraId="256FBC38" w14:textId="207BFD25" w:rsidR="006673A9" w:rsidRPr="00203183" w:rsidRDefault="006673A9" w:rsidP="0023624F">
      <w:pPr>
        <w:pStyle w:val="a8"/>
        <w:numPr>
          <w:ilvl w:val="2"/>
          <w:numId w:val="18"/>
        </w:numPr>
        <w:jc w:val="center"/>
        <w:rPr>
          <w:rFonts w:ascii="Times New Roman" w:hAnsi="Times New Roman" w:cs="Times New Roman"/>
          <w:bCs/>
          <w:sz w:val="28"/>
          <w:szCs w:val="28"/>
        </w:rPr>
      </w:pPr>
      <w:r w:rsidRPr="00203183">
        <w:rPr>
          <w:rFonts w:ascii="Times New Roman" w:hAnsi="Times New Roman" w:cs="Times New Roman"/>
          <w:bCs/>
          <w:sz w:val="28"/>
          <w:szCs w:val="28"/>
        </w:rPr>
        <w:t>Дополнительное образование</w:t>
      </w:r>
    </w:p>
    <w:p w14:paraId="4A946458" w14:textId="77777777" w:rsidR="006673A9" w:rsidRPr="009C20B9" w:rsidRDefault="006673A9" w:rsidP="006673A9">
      <w:pPr>
        <w:ind w:firstLine="709"/>
        <w:jc w:val="center"/>
        <w:rPr>
          <w:rFonts w:ascii="Times New Roman" w:hAnsi="Times New Roman" w:cs="Times New Roman"/>
          <w:b/>
          <w:sz w:val="28"/>
          <w:szCs w:val="28"/>
        </w:rPr>
      </w:pPr>
    </w:p>
    <w:p w14:paraId="39DA600E" w14:textId="2E9E5AB5" w:rsidR="006673A9" w:rsidRPr="009C20B9" w:rsidRDefault="006673A9" w:rsidP="006673A9">
      <w:pPr>
        <w:pStyle w:val="Default"/>
        <w:ind w:firstLine="709"/>
        <w:jc w:val="both"/>
        <w:rPr>
          <w:sz w:val="28"/>
          <w:szCs w:val="28"/>
        </w:rPr>
      </w:pPr>
      <w:r w:rsidRPr="009C20B9">
        <w:rPr>
          <w:color w:val="auto"/>
          <w:sz w:val="28"/>
          <w:szCs w:val="28"/>
        </w:rPr>
        <w:t xml:space="preserve">На территории Свободненского района учреждений дополнительного образования не имеется: программы дополнительного образования реализуются в образовательных организациях района. </w:t>
      </w:r>
      <w:r w:rsidRPr="009C20B9">
        <w:rPr>
          <w:sz w:val="28"/>
          <w:szCs w:val="28"/>
        </w:rPr>
        <w:t xml:space="preserve">16 муниципальных общеобразовательных организациях Свободненского района реализуются в соответствии с лицензией программы дополнительного образования детей следующих направленностей: художественной, социально - гуманитарной, технической, туристско - краеведческой, физкультурно - спортивной, естественнонаучной. </w:t>
      </w:r>
    </w:p>
    <w:p w14:paraId="09A3DBFF" w14:textId="0C0AAB4C" w:rsidR="006673A9" w:rsidRPr="009C20B9" w:rsidRDefault="006673A9" w:rsidP="006673A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Всего в общеобразовательных организациях Свободненского района реализуется 95 программ дополнительного образования, </w:t>
      </w:r>
    </w:p>
    <w:p w14:paraId="6E3B701E" w14:textId="77777777" w:rsidR="006673A9" w:rsidRPr="009C20B9" w:rsidRDefault="006673A9" w:rsidP="006673A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Программы дополнительного образования в 2023 году реализует 61 педагог дополнительного образования. Все они являются внутренними совместителями. В 2023 году высшую квалификационную категорию имеют 13 педагогов дополнительного образования (21%), 1 категорию – 20 человек (33%), соответствие занимаемой должности – 10 педагогов (16%), без категории – 18 педагогов (30%).</w:t>
      </w:r>
    </w:p>
    <w:p w14:paraId="227D5AB3" w14:textId="77777777" w:rsidR="00422896" w:rsidRPr="009C20B9" w:rsidRDefault="00422896" w:rsidP="006673A9">
      <w:pPr>
        <w:ind w:firstLine="709"/>
        <w:jc w:val="both"/>
        <w:rPr>
          <w:rFonts w:ascii="Times New Roman" w:hAnsi="Times New Roman" w:cs="Times New Roman"/>
          <w:sz w:val="28"/>
          <w:szCs w:val="28"/>
        </w:rPr>
      </w:pPr>
    </w:p>
    <w:p w14:paraId="42EAB301" w14:textId="77777777" w:rsidR="003A3346" w:rsidRPr="009C20B9" w:rsidRDefault="003A3346" w:rsidP="0023624F">
      <w:pPr>
        <w:pStyle w:val="1"/>
        <w:numPr>
          <w:ilvl w:val="1"/>
          <w:numId w:val="18"/>
        </w:numPr>
        <w:jc w:val="center"/>
        <w:rPr>
          <w:bCs/>
        </w:rPr>
      </w:pPr>
      <w:r w:rsidRPr="009C20B9">
        <w:rPr>
          <w:bCs/>
        </w:rPr>
        <w:t>Культура и спорт</w:t>
      </w:r>
    </w:p>
    <w:p w14:paraId="40E20255" w14:textId="77777777" w:rsidR="003A3346" w:rsidRPr="009C20B9" w:rsidRDefault="003A3346" w:rsidP="003A3346">
      <w:pPr>
        <w:jc w:val="both"/>
        <w:rPr>
          <w:rFonts w:ascii="Times New Roman" w:hAnsi="Times New Roman" w:cs="Times New Roman"/>
          <w:sz w:val="28"/>
          <w:szCs w:val="28"/>
        </w:rPr>
      </w:pPr>
    </w:p>
    <w:p w14:paraId="0A88B5D0" w14:textId="5CC919AC" w:rsidR="003A3346" w:rsidRPr="009C20B9" w:rsidRDefault="003A3346" w:rsidP="003A3346">
      <w:pPr>
        <w:ind w:firstLine="709"/>
        <w:jc w:val="both"/>
        <w:rPr>
          <w:rFonts w:ascii="Times New Roman" w:hAnsi="Times New Roman"/>
          <w:sz w:val="28"/>
          <w:szCs w:val="32"/>
        </w:rPr>
      </w:pPr>
      <w:r w:rsidRPr="009C20B9">
        <w:rPr>
          <w:rFonts w:ascii="Times New Roman" w:hAnsi="Times New Roman"/>
          <w:sz w:val="28"/>
          <w:szCs w:val="32"/>
        </w:rPr>
        <w:t xml:space="preserve">Культурно-массовую работу и библиотечное обслуживание населения </w:t>
      </w:r>
      <w:r w:rsidR="00203183">
        <w:rPr>
          <w:rFonts w:ascii="Times New Roman" w:hAnsi="Times New Roman"/>
          <w:sz w:val="28"/>
          <w:szCs w:val="32"/>
        </w:rPr>
        <w:t xml:space="preserve">Свободненского района </w:t>
      </w:r>
      <w:r w:rsidRPr="009C20B9">
        <w:rPr>
          <w:rFonts w:ascii="Times New Roman" w:hAnsi="Times New Roman"/>
          <w:sz w:val="28"/>
          <w:szCs w:val="32"/>
        </w:rPr>
        <w:t>осуществляют 59 учреждений.</w:t>
      </w:r>
    </w:p>
    <w:p w14:paraId="39B3A270"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r w:rsidRPr="009C20B9">
        <w:rPr>
          <w:rFonts w:ascii="Times New Roman" w:eastAsia="Times New Roman" w:hAnsi="Times New Roman"/>
          <w:sz w:val="28"/>
          <w:szCs w:val="28"/>
        </w:rPr>
        <w:t>Муниципальное учреждение культуры «Культурно-методический центр» Свободненского района включает в себя структурные подразделения:</w:t>
      </w:r>
    </w:p>
    <w:p w14:paraId="3B6B6D2B"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r w:rsidRPr="009C20B9">
        <w:rPr>
          <w:rFonts w:ascii="Times New Roman" w:eastAsia="Times New Roman" w:hAnsi="Times New Roman"/>
          <w:sz w:val="28"/>
          <w:szCs w:val="28"/>
        </w:rPr>
        <w:t>- 15 сельских Домов культуры,</w:t>
      </w:r>
    </w:p>
    <w:p w14:paraId="2347D33B"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r w:rsidRPr="009C20B9">
        <w:rPr>
          <w:rFonts w:ascii="Times New Roman" w:eastAsia="Times New Roman" w:hAnsi="Times New Roman"/>
          <w:sz w:val="28"/>
          <w:szCs w:val="28"/>
        </w:rPr>
        <w:t>- 17 сельских клубов.</w:t>
      </w:r>
    </w:p>
    <w:p w14:paraId="157F3249"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r w:rsidRPr="009C20B9">
        <w:rPr>
          <w:rFonts w:ascii="Times New Roman" w:eastAsia="Times New Roman" w:hAnsi="Times New Roman"/>
          <w:sz w:val="28"/>
          <w:szCs w:val="28"/>
        </w:rPr>
        <w:t>Муниципальное учреждение Свободненского района «Межпоселенческая библиотека Свободненского района» с 25-ю библиотеками-филиалами.</w:t>
      </w:r>
    </w:p>
    <w:p w14:paraId="4BB8E8AB" w14:textId="72F8CE1A" w:rsidR="003A3346" w:rsidRPr="009C20B9" w:rsidRDefault="003A3346" w:rsidP="003A3346">
      <w:pPr>
        <w:spacing w:after="320"/>
        <w:ind w:firstLine="708"/>
        <w:contextualSpacing/>
        <w:jc w:val="both"/>
        <w:rPr>
          <w:rFonts w:ascii="Times New Roman" w:eastAsia="Times New Roman" w:hAnsi="Times New Roman"/>
          <w:sz w:val="28"/>
          <w:szCs w:val="28"/>
        </w:rPr>
      </w:pPr>
      <w:r w:rsidRPr="009C20B9">
        <w:rPr>
          <w:rFonts w:ascii="Times New Roman" w:eastAsia="Times New Roman" w:hAnsi="Times New Roman"/>
          <w:sz w:val="28"/>
          <w:szCs w:val="28"/>
        </w:rPr>
        <w:t>Основной формой организации досуга населения остается проведение массовых мероприятий</w:t>
      </w:r>
      <w:r w:rsidR="003E4E05">
        <w:rPr>
          <w:rFonts w:ascii="Times New Roman" w:eastAsia="Times New Roman" w:hAnsi="Times New Roman"/>
          <w:sz w:val="28"/>
          <w:szCs w:val="28"/>
        </w:rPr>
        <w:t xml:space="preserve">. </w:t>
      </w:r>
    </w:p>
    <w:p w14:paraId="0FC2D346" w14:textId="0E23ECD5" w:rsidR="003A3346" w:rsidRPr="009C20B9" w:rsidRDefault="003A3346" w:rsidP="003A3346">
      <w:pPr>
        <w:spacing w:after="320"/>
        <w:ind w:firstLine="708"/>
        <w:contextualSpacing/>
        <w:jc w:val="right"/>
        <w:rPr>
          <w:rFonts w:ascii="Times New Roman" w:eastAsia="Times New Roman" w:hAnsi="Times New Roman"/>
          <w:sz w:val="28"/>
          <w:szCs w:val="28"/>
        </w:rPr>
      </w:pPr>
      <w:r w:rsidRPr="009C20B9">
        <w:rPr>
          <w:rFonts w:ascii="Times New Roman" w:eastAsia="Times New Roman" w:hAnsi="Times New Roman"/>
          <w:noProof/>
          <w:sz w:val="28"/>
          <w:szCs w:val="28"/>
          <w:lang w:bidi="ar-SA"/>
          <w14:ligatures w14:val="standardContextual"/>
        </w:rPr>
        <w:drawing>
          <wp:anchor distT="0" distB="0" distL="114300" distR="114300" simplePos="0" relativeHeight="251661312" behindDoc="0" locked="0" layoutInCell="1" allowOverlap="1" wp14:anchorId="51B1026F" wp14:editId="0EB73BB6">
            <wp:simplePos x="0" y="0"/>
            <wp:positionH relativeFrom="margin">
              <wp:align>left</wp:align>
            </wp:positionH>
            <wp:positionV relativeFrom="paragraph">
              <wp:posOffset>208915</wp:posOffset>
            </wp:positionV>
            <wp:extent cx="2781300" cy="2276475"/>
            <wp:effectExtent l="0" t="0" r="0" b="9525"/>
            <wp:wrapNone/>
            <wp:docPr id="670762661"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page">
              <wp14:pctWidth>0</wp14:pctWidth>
            </wp14:sizeRelH>
            <wp14:sizeRelV relativeFrom="page">
              <wp14:pctHeight>0</wp14:pctHeight>
            </wp14:sizeRelV>
          </wp:anchor>
        </w:drawing>
      </w:r>
      <w:r w:rsidRPr="009C20B9">
        <w:rPr>
          <w:rFonts w:ascii="Times New Roman" w:eastAsia="Times New Roman" w:hAnsi="Times New Roman"/>
          <w:sz w:val="28"/>
          <w:szCs w:val="28"/>
        </w:rPr>
        <w:t xml:space="preserve">Рисунок </w:t>
      </w:r>
      <w:r w:rsidR="00CE1075">
        <w:rPr>
          <w:rFonts w:ascii="Times New Roman" w:eastAsia="Times New Roman" w:hAnsi="Times New Roman"/>
          <w:sz w:val="28"/>
          <w:szCs w:val="28"/>
        </w:rPr>
        <w:t>7</w:t>
      </w:r>
    </w:p>
    <w:p w14:paraId="402FCE2A" w14:textId="77777777" w:rsidR="003A3346" w:rsidRPr="009C20B9" w:rsidRDefault="003A3346" w:rsidP="003A3346">
      <w:pPr>
        <w:spacing w:after="320"/>
        <w:ind w:firstLine="708"/>
        <w:contextualSpacing/>
        <w:jc w:val="center"/>
        <w:rPr>
          <w:rFonts w:ascii="Times New Roman" w:eastAsia="Times New Roman" w:hAnsi="Times New Roman"/>
          <w:sz w:val="28"/>
          <w:szCs w:val="28"/>
        </w:rPr>
      </w:pPr>
      <w:r w:rsidRPr="009C20B9">
        <w:rPr>
          <w:rFonts w:ascii="Times New Roman" w:eastAsia="Times New Roman" w:hAnsi="Times New Roman"/>
          <w:noProof/>
          <w:sz w:val="28"/>
          <w:szCs w:val="28"/>
          <w:lang w:bidi="ar-SA"/>
          <w14:ligatures w14:val="standardContextual"/>
        </w:rPr>
        <w:drawing>
          <wp:anchor distT="0" distB="0" distL="114300" distR="114300" simplePos="0" relativeHeight="251662336" behindDoc="0" locked="0" layoutInCell="1" allowOverlap="1" wp14:anchorId="267A715D" wp14:editId="425BB1C2">
            <wp:simplePos x="0" y="0"/>
            <wp:positionH relativeFrom="margin">
              <wp:posOffset>2952750</wp:posOffset>
            </wp:positionH>
            <wp:positionV relativeFrom="paragraph">
              <wp:posOffset>15240</wp:posOffset>
            </wp:positionV>
            <wp:extent cx="3000375" cy="2276475"/>
            <wp:effectExtent l="0" t="0" r="9525" b="9525"/>
            <wp:wrapNone/>
            <wp:docPr id="142271579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page">
              <wp14:pctWidth>0</wp14:pctWidth>
            </wp14:sizeRelH>
            <wp14:sizeRelV relativeFrom="page">
              <wp14:pctHeight>0</wp14:pctHeight>
            </wp14:sizeRelV>
          </wp:anchor>
        </w:drawing>
      </w:r>
    </w:p>
    <w:p w14:paraId="050501C5" w14:textId="77777777" w:rsidR="003A3346" w:rsidRPr="009C20B9" w:rsidRDefault="003A3346" w:rsidP="003A3346">
      <w:pPr>
        <w:spacing w:after="320"/>
        <w:ind w:firstLine="708"/>
        <w:contextualSpacing/>
        <w:jc w:val="center"/>
        <w:rPr>
          <w:rFonts w:ascii="Times New Roman" w:eastAsia="Times New Roman" w:hAnsi="Times New Roman"/>
          <w:sz w:val="28"/>
          <w:szCs w:val="28"/>
        </w:rPr>
      </w:pPr>
    </w:p>
    <w:p w14:paraId="2C21943F" w14:textId="77777777" w:rsidR="003A3346" w:rsidRPr="009C20B9" w:rsidRDefault="003A3346" w:rsidP="003A3346">
      <w:pPr>
        <w:spacing w:after="320"/>
        <w:ind w:firstLine="708"/>
        <w:contextualSpacing/>
        <w:jc w:val="center"/>
        <w:rPr>
          <w:rFonts w:ascii="Times New Roman" w:eastAsia="Times New Roman" w:hAnsi="Times New Roman"/>
          <w:sz w:val="28"/>
          <w:szCs w:val="28"/>
        </w:rPr>
      </w:pPr>
    </w:p>
    <w:p w14:paraId="1F40F8C6" w14:textId="77777777" w:rsidR="003A3346" w:rsidRPr="009C20B9" w:rsidRDefault="003A3346" w:rsidP="003A3346">
      <w:pPr>
        <w:spacing w:after="320"/>
        <w:ind w:firstLine="708"/>
        <w:contextualSpacing/>
        <w:jc w:val="center"/>
        <w:rPr>
          <w:rFonts w:ascii="Times New Roman" w:eastAsia="Times New Roman" w:hAnsi="Times New Roman"/>
          <w:sz w:val="28"/>
          <w:szCs w:val="28"/>
        </w:rPr>
      </w:pPr>
    </w:p>
    <w:p w14:paraId="1A948D23" w14:textId="77777777" w:rsidR="003A3346" w:rsidRPr="009C20B9" w:rsidRDefault="003A3346" w:rsidP="003A3346">
      <w:pPr>
        <w:spacing w:after="320"/>
        <w:ind w:firstLine="708"/>
        <w:contextualSpacing/>
        <w:jc w:val="center"/>
        <w:rPr>
          <w:rFonts w:ascii="Times New Roman" w:eastAsia="Times New Roman" w:hAnsi="Times New Roman"/>
          <w:sz w:val="28"/>
          <w:szCs w:val="28"/>
        </w:rPr>
      </w:pPr>
    </w:p>
    <w:p w14:paraId="4FF73CF3" w14:textId="77777777" w:rsidR="003A3346" w:rsidRPr="009C20B9" w:rsidRDefault="003A3346" w:rsidP="003A3346">
      <w:pPr>
        <w:spacing w:after="320"/>
        <w:ind w:firstLine="708"/>
        <w:contextualSpacing/>
        <w:jc w:val="center"/>
        <w:rPr>
          <w:rFonts w:ascii="Times New Roman" w:eastAsia="Times New Roman" w:hAnsi="Times New Roman"/>
          <w:sz w:val="28"/>
          <w:szCs w:val="28"/>
        </w:rPr>
      </w:pPr>
    </w:p>
    <w:p w14:paraId="5AEA09D2" w14:textId="77777777" w:rsidR="003A3346" w:rsidRPr="009C20B9" w:rsidRDefault="003A3346" w:rsidP="003A3346">
      <w:pPr>
        <w:spacing w:after="320"/>
        <w:ind w:firstLine="708"/>
        <w:contextualSpacing/>
        <w:jc w:val="center"/>
        <w:rPr>
          <w:rFonts w:ascii="Times New Roman" w:eastAsia="Times New Roman" w:hAnsi="Times New Roman"/>
          <w:sz w:val="28"/>
          <w:szCs w:val="28"/>
        </w:rPr>
      </w:pPr>
    </w:p>
    <w:p w14:paraId="5F87AB6F" w14:textId="77777777" w:rsidR="003A3346" w:rsidRPr="009C20B9" w:rsidRDefault="003A3346" w:rsidP="003A3346">
      <w:pPr>
        <w:spacing w:after="320"/>
        <w:ind w:firstLine="708"/>
        <w:contextualSpacing/>
        <w:jc w:val="center"/>
        <w:rPr>
          <w:rFonts w:ascii="Times New Roman" w:eastAsia="Times New Roman" w:hAnsi="Times New Roman"/>
          <w:sz w:val="28"/>
          <w:szCs w:val="28"/>
        </w:rPr>
      </w:pPr>
    </w:p>
    <w:p w14:paraId="72C89B9C" w14:textId="77777777" w:rsidR="003A3346" w:rsidRPr="009C20B9" w:rsidRDefault="003A3346" w:rsidP="003A3346">
      <w:pPr>
        <w:spacing w:after="320"/>
        <w:ind w:firstLine="708"/>
        <w:contextualSpacing/>
        <w:jc w:val="center"/>
        <w:rPr>
          <w:rFonts w:ascii="Times New Roman" w:eastAsia="Times New Roman" w:hAnsi="Times New Roman"/>
          <w:sz w:val="28"/>
          <w:szCs w:val="28"/>
        </w:rPr>
      </w:pPr>
    </w:p>
    <w:p w14:paraId="1E8DEE34" w14:textId="77777777" w:rsidR="003A3346" w:rsidRPr="009C20B9" w:rsidRDefault="003A3346" w:rsidP="003A3346">
      <w:pPr>
        <w:spacing w:after="320"/>
        <w:ind w:firstLine="708"/>
        <w:contextualSpacing/>
        <w:jc w:val="center"/>
        <w:rPr>
          <w:rFonts w:ascii="Times New Roman" w:eastAsia="Times New Roman" w:hAnsi="Times New Roman"/>
          <w:sz w:val="28"/>
          <w:szCs w:val="28"/>
        </w:rPr>
      </w:pPr>
      <w:r w:rsidRPr="009C20B9">
        <w:rPr>
          <w:rFonts w:ascii="Times New Roman" w:eastAsia="Times New Roman" w:hAnsi="Times New Roman"/>
          <w:sz w:val="28"/>
          <w:szCs w:val="28"/>
        </w:rPr>
        <w:t>Динамика проведения культурно-массовых мероприятий</w:t>
      </w:r>
    </w:p>
    <w:p w14:paraId="45F80453"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56CAD046" w14:textId="5BE7881B" w:rsidR="003A3346" w:rsidRPr="009C20B9" w:rsidRDefault="003A3346" w:rsidP="003A3346">
      <w:pPr>
        <w:spacing w:after="320"/>
        <w:ind w:firstLine="708"/>
        <w:contextualSpacing/>
        <w:jc w:val="both"/>
        <w:rPr>
          <w:rFonts w:ascii="Times New Roman" w:eastAsia="Times New Roman" w:hAnsi="Times New Roman"/>
          <w:sz w:val="28"/>
          <w:szCs w:val="28"/>
        </w:rPr>
      </w:pPr>
      <w:r w:rsidRPr="009C20B9">
        <w:rPr>
          <w:rFonts w:ascii="Times New Roman" w:eastAsia="Times New Roman" w:hAnsi="Times New Roman"/>
          <w:sz w:val="28"/>
          <w:szCs w:val="28"/>
        </w:rPr>
        <w:t>Количество проведенных мероприятий в 2023 году по отношению к 2019 году снизилось на 13%. В 2020-2021 гг. было максимальное снижение в виду коронавирусной инфекции (35%). Количество человек, присутствующих на мероприятиях в 2023 году увеличилось к 2019 году на 21%</w:t>
      </w:r>
      <w:r w:rsidR="003E4E05">
        <w:rPr>
          <w:rFonts w:ascii="Times New Roman" w:eastAsia="Times New Roman" w:hAnsi="Times New Roman"/>
          <w:sz w:val="28"/>
          <w:szCs w:val="28"/>
        </w:rPr>
        <w:t xml:space="preserve"> (</w:t>
      </w:r>
      <w:r w:rsidR="00CE1075">
        <w:rPr>
          <w:rFonts w:ascii="Times New Roman" w:eastAsia="Times New Roman" w:hAnsi="Times New Roman"/>
          <w:sz w:val="28"/>
          <w:szCs w:val="28"/>
        </w:rPr>
        <w:t>р</w:t>
      </w:r>
      <w:r w:rsidR="003E4E05">
        <w:rPr>
          <w:rFonts w:ascii="Times New Roman" w:eastAsia="Times New Roman" w:hAnsi="Times New Roman"/>
          <w:sz w:val="28"/>
          <w:szCs w:val="28"/>
        </w:rPr>
        <w:t xml:space="preserve">ис. </w:t>
      </w:r>
      <w:r w:rsidR="00CE1075">
        <w:rPr>
          <w:rFonts w:ascii="Times New Roman" w:eastAsia="Times New Roman" w:hAnsi="Times New Roman"/>
          <w:sz w:val="28"/>
          <w:szCs w:val="28"/>
        </w:rPr>
        <w:t>7</w:t>
      </w:r>
      <w:r w:rsidR="003E4E05">
        <w:rPr>
          <w:rFonts w:ascii="Times New Roman" w:eastAsia="Times New Roman" w:hAnsi="Times New Roman"/>
          <w:sz w:val="28"/>
          <w:szCs w:val="28"/>
        </w:rPr>
        <w:t>)</w:t>
      </w:r>
      <w:r w:rsidRPr="009C20B9">
        <w:rPr>
          <w:rFonts w:ascii="Times New Roman" w:eastAsia="Times New Roman" w:hAnsi="Times New Roman"/>
          <w:sz w:val="28"/>
          <w:szCs w:val="28"/>
        </w:rPr>
        <w:t>.</w:t>
      </w:r>
    </w:p>
    <w:p w14:paraId="3DA4EB64" w14:textId="79C7B0A5" w:rsidR="003A3346" w:rsidRPr="009C20B9" w:rsidRDefault="003A3346" w:rsidP="003A3346">
      <w:pPr>
        <w:ind w:firstLine="709"/>
        <w:jc w:val="both"/>
        <w:rPr>
          <w:rFonts w:ascii="Times New Roman" w:hAnsi="Times New Roman" w:cs="Times New Roman"/>
          <w:sz w:val="28"/>
          <w:szCs w:val="28"/>
        </w:rPr>
      </w:pPr>
      <w:r w:rsidRPr="009C20B9">
        <w:rPr>
          <w:rFonts w:ascii="Times New Roman" w:hAnsi="Times New Roman" w:cs="Times New Roman"/>
          <w:sz w:val="28"/>
          <w:szCs w:val="28"/>
        </w:rPr>
        <w:t>Для внестационарного обслуживания жителей малых сёл и выездного обслуживания населения Свободненского района функционирует  специализированный многофункциональный культурный центр «Автоклуб» (получен в 2020 году в рамках национального проекта «Культура») и автобус «Газель». Автоклуб обслуживает села, не имеющие стационарных культурно-досуговых учреждений: села Бардагон, Юхта-3, Разливная, Голубое, Бузули, Новоникольск, Гащенка, Желтоярово, поселок Подгорный</w:t>
      </w:r>
      <w:r w:rsidR="003E4E05">
        <w:rPr>
          <w:rFonts w:ascii="Times New Roman" w:hAnsi="Times New Roman" w:cs="Times New Roman"/>
          <w:sz w:val="28"/>
          <w:szCs w:val="28"/>
        </w:rPr>
        <w:t xml:space="preserve">. </w:t>
      </w:r>
    </w:p>
    <w:p w14:paraId="4CBB1BE3" w14:textId="06837C6C" w:rsidR="003A3346" w:rsidRPr="009C20B9" w:rsidRDefault="003A3346" w:rsidP="003A3346">
      <w:pPr>
        <w:spacing w:after="320"/>
        <w:ind w:firstLine="708"/>
        <w:contextualSpacing/>
        <w:jc w:val="right"/>
        <w:rPr>
          <w:rFonts w:ascii="Times New Roman" w:eastAsia="Times New Roman" w:hAnsi="Times New Roman"/>
          <w:sz w:val="28"/>
          <w:szCs w:val="28"/>
        </w:rPr>
      </w:pPr>
      <w:r w:rsidRPr="009C20B9">
        <w:rPr>
          <w:rFonts w:ascii="Times New Roman" w:eastAsia="Times New Roman" w:hAnsi="Times New Roman"/>
          <w:sz w:val="28"/>
          <w:szCs w:val="28"/>
        </w:rPr>
        <w:t>Рисунок</w:t>
      </w:r>
      <w:r w:rsidR="00422896" w:rsidRPr="009C20B9">
        <w:rPr>
          <w:rFonts w:ascii="Times New Roman" w:eastAsia="Times New Roman" w:hAnsi="Times New Roman"/>
          <w:sz w:val="28"/>
          <w:szCs w:val="28"/>
        </w:rPr>
        <w:t xml:space="preserve"> </w:t>
      </w:r>
      <w:r w:rsidR="00CE1075">
        <w:rPr>
          <w:rFonts w:ascii="Times New Roman" w:eastAsia="Times New Roman" w:hAnsi="Times New Roman"/>
          <w:sz w:val="28"/>
          <w:szCs w:val="28"/>
        </w:rPr>
        <w:t>8</w:t>
      </w:r>
    </w:p>
    <w:p w14:paraId="4129B638"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r w:rsidRPr="009C20B9">
        <w:rPr>
          <w:rFonts w:ascii="Times New Roman" w:eastAsia="Times New Roman" w:hAnsi="Times New Roman"/>
          <w:noProof/>
          <w:sz w:val="28"/>
          <w:szCs w:val="28"/>
          <w:lang w:bidi="ar-SA"/>
          <w14:ligatures w14:val="standardContextual"/>
        </w:rPr>
        <w:drawing>
          <wp:anchor distT="0" distB="0" distL="114300" distR="114300" simplePos="0" relativeHeight="251664384" behindDoc="0" locked="0" layoutInCell="1" allowOverlap="1" wp14:anchorId="52BF496D" wp14:editId="5703329A">
            <wp:simplePos x="0" y="0"/>
            <wp:positionH relativeFrom="margin">
              <wp:align>right</wp:align>
            </wp:positionH>
            <wp:positionV relativeFrom="paragraph">
              <wp:posOffset>191135</wp:posOffset>
            </wp:positionV>
            <wp:extent cx="3000375" cy="2276475"/>
            <wp:effectExtent l="0" t="0" r="9525" b="9525"/>
            <wp:wrapSquare wrapText="bothSides"/>
            <wp:docPr id="1916769953"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page">
              <wp14:pctWidth>0</wp14:pctWidth>
            </wp14:sizeRelH>
            <wp14:sizeRelV relativeFrom="page">
              <wp14:pctHeight>0</wp14:pctHeight>
            </wp14:sizeRelV>
          </wp:anchor>
        </w:drawing>
      </w:r>
    </w:p>
    <w:p w14:paraId="2ED5A281" w14:textId="2164D615" w:rsidR="003A3346" w:rsidRPr="009C20B9" w:rsidRDefault="003A3346" w:rsidP="00E64F82">
      <w:pPr>
        <w:spacing w:after="320"/>
        <w:ind w:firstLine="708"/>
        <w:contextualSpacing/>
        <w:jc w:val="both"/>
        <w:rPr>
          <w:rFonts w:ascii="Times New Roman" w:eastAsia="Times New Roman" w:hAnsi="Times New Roman"/>
          <w:sz w:val="28"/>
          <w:szCs w:val="28"/>
        </w:rPr>
      </w:pPr>
      <w:r w:rsidRPr="009C20B9">
        <w:rPr>
          <w:rFonts w:ascii="Times New Roman" w:eastAsia="Times New Roman" w:hAnsi="Times New Roman"/>
          <w:noProof/>
          <w:sz w:val="28"/>
          <w:szCs w:val="28"/>
          <w:lang w:bidi="ar-SA"/>
          <w14:ligatures w14:val="standardContextual"/>
        </w:rPr>
        <w:drawing>
          <wp:anchor distT="0" distB="0" distL="114300" distR="114300" simplePos="0" relativeHeight="251663360" behindDoc="0" locked="0" layoutInCell="1" allowOverlap="1" wp14:anchorId="70DB48F6" wp14:editId="55B75EA2">
            <wp:simplePos x="0" y="0"/>
            <wp:positionH relativeFrom="margin">
              <wp:align>left</wp:align>
            </wp:positionH>
            <wp:positionV relativeFrom="paragraph">
              <wp:posOffset>-2540</wp:posOffset>
            </wp:positionV>
            <wp:extent cx="2781300" cy="2276475"/>
            <wp:effectExtent l="0" t="0" r="0" b="9525"/>
            <wp:wrapSquare wrapText="bothSides"/>
            <wp:docPr id="110191475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r w:rsidRPr="009C20B9">
        <w:rPr>
          <w:rFonts w:ascii="Times New Roman" w:eastAsia="Times New Roman" w:hAnsi="Times New Roman"/>
          <w:sz w:val="28"/>
          <w:szCs w:val="28"/>
        </w:rPr>
        <w:t>Количество проведенных мероприятий автоклубом в 2023 году по отношению к 2019 году. увеличилось в 4,5 раза (с 22 до 99 мероприятий)</w:t>
      </w:r>
      <w:r w:rsidR="003E4E05">
        <w:rPr>
          <w:rFonts w:ascii="Times New Roman" w:eastAsia="Times New Roman" w:hAnsi="Times New Roman"/>
          <w:sz w:val="28"/>
          <w:szCs w:val="28"/>
        </w:rPr>
        <w:t xml:space="preserve"> </w:t>
      </w:r>
      <w:r w:rsidR="00CE1075">
        <w:rPr>
          <w:rFonts w:ascii="Times New Roman" w:hAnsi="Times New Roman" w:cs="Times New Roman"/>
          <w:sz w:val="28"/>
          <w:szCs w:val="28"/>
        </w:rPr>
        <w:t>р</w:t>
      </w:r>
      <w:r w:rsidR="003E4E05">
        <w:rPr>
          <w:rFonts w:ascii="Times New Roman" w:hAnsi="Times New Roman" w:cs="Times New Roman"/>
          <w:sz w:val="28"/>
          <w:szCs w:val="28"/>
        </w:rPr>
        <w:t xml:space="preserve">Рис. </w:t>
      </w:r>
      <w:r w:rsidR="00CE1075">
        <w:rPr>
          <w:rFonts w:ascii="Times New Roman" w:hAnsi="Times New Roman" w:cs="Times New Roman"/>
          <w:sz w:val="28"/>
          <w:szCs w:val="28"/>
        </w:rPr>
        <w:t>8</w:t>
      </w:r>
      <w:r w:rsidR="003E4E05">
        <w:rPr>
          <w:rFonts w:ascii="Times New Roman" w:hAnsi="Times New Roman" w:cs="Times New Roman"/>
          <w:sz w:val="28"/>
          <w:szCs w:val="28"/>
        </w:rPr>
        <w:t>)</w:t>
      </w:r>
      <w:r w:rsidRPr="009C20B9">
        <w:rPr>
          <w:rFonts w:ascii="Times New Roman" w:eastAsia="Times New Roman" w:hAnsi="Times New Roman"/>
          <w:sz w:val="28"/>
          <w:szCs w:val="28"/>
        </w:rPr>
        <w:t>.</w:t>
      </w:r>
    </w:p>
    <w:p w14:paraId="0A9BBBBF" w14:textId="2669EDE4" w:rsidR="003A3346" w:rsidRPr="009C20B9" w:rsidRDefault="003A3346" w:rsidP="003A3346">
      <w:pPr>
        <w:spacing w:after="320"/>
        <w:ind w:firstLine="708"/>
        <w:contextualSpacing/>
        <w:jc w:val="right"/>
        <w:rPr>
          <w:rFonts w:ascii="Times New Roman" w:eastAsia="Times New Roman" w:hAnsi="Times New Roman"/>
          <w:sz w:val="28"/>
          <w:szCs w:val="28"/>
        </w:rPr>
      </w:pPr>
      <w:r w:rsidRPr="009C20B9">
        <w:rPr>
          <w:rFonts w:ascii="Times New Roman" w:eastAsia="Times New Roman" w:hAnsi="Times New Roman"/>
          <w:sz w:val="28"/>
          <w:szCs w:val="28"/>
        </w:rPr>
        <w:t>Рисунок</w:t>
      </w:r>
      <w:r w:rsidR="00422896" w:rsidRPr="009C20B9">
        <w:rPr>
          <w:rFonts w:ascii="Times New Roman" w:eastAsia="Times New Roman" w:hAnsi="Times New Roman"/>
          <w:sz w:val="28"/>
          <w:szCs w:val="28"/>
        </w:rPr>
        <w:t xml:space="preserve"> </w:t>
      </w:r>
      <w:r w:rsidR="00CE1075">
        <w:rPr>
          <w:rFonts w:ascii="Times New Roman" w:eastAsia="Times New Roman" w:hAnsi="Times New Roman"/>
          <w:sz w:val="28"/>
          <w:szCs w:val="28"/>
        </w:rPr>
        <w:t>9</w:t>
      </w:r>
    </w:p>
    <w:p w14:paraId="137E4623"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r w:rsidRPr="009C20B9">
        <w:rPr>
          <w:rFonts w:ascii="Times New Roman" w:eastAsia="Times New Roman" w:hAnsi="Times New Roman"/>
          <w:noProof/>
          <w:sz w:val="28"/>
          <w:szCs w:val="28"/>
          <w:lang w:bidi="ar-SA"/>
          <w14:ligatures w14:val="standardContextual"/>
        </w:rPr>
        <w:drawing>
          <wp:anchor distT="0" distB="0" distL="114300" distR="114300" simplePos="0" relativeHeight="251666432" behindDoc="0" locked="0" layoutInCell="1" allowOverlap="1" wp14:anchorId="1A36913D" wp14:editId="3A6E91C0">
            <wp:simplePos x="0" y="0"/>
            <wp:positionH relativeFrom="margin">
              <wp:align>right</wp:align>
            </wp:positionH>
            <wp:positionV relativeFrom="paragraph">
              <wp:posOffset>191135</wp:posOffset>
            </wp:positionV>
            <wp:extent cx="3000375" cy="2276475"/>
            <wp:effectExtent l="0" t="0" r="9525" b="9525"/>
            <wp:wrapNone/>
            <wp:docPr id="1816685508"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page">
              <wp14:pctWidth>0</wp14:pctWidth>
            </wp14:sizeRelH>
            <wp14:sizeRelV relativeFrom="page">
              <wp14:pctHeight>0</wp14:pctHeight>
            </wp14:sizeRelV>
          </wp:anchor>
        </w:drawing>
      </w:r>
    </w:p>
    <w:p w14:paraId="6E556595"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r w:rsidRPr="009C20B9">
        <w:rPr>
          <w:rFonts w:ascii="Times New Roman" w:eastAsia="Times New Roman" w:hAnsi="Times New Roman"/>
          <w:noProof/>
          <w:sz w:val="28"/>
          <w:szCs w:val="28"/>
          <w:lang w:bidi="ar-SA"/>
          <w14:ligatures w14:val="standardContextual"/>
        </w:rPr>
        <w:drawing>
          <wp:anchor distT="0" distB="0" distL="114300" distR="114300" simplePos="0" relativeHeight="251665408" behindDoc="0" locked="0" layoutInCell="1" allowOverlap="1" wp14:anchorId="3EDA3C41" wp14:editId="55466AB8">
            <wp:simplePos x="0" y="0"/>
            <wp:positionH relativeFrom="margin">
              <wp:align>left</wp:align>
            </wp:positionH>
            <wp:positionV relativeFrom="paragraph">
              <wp:posOffset>-2540</wp:posOffset>
            </wp:positionV>
            <wp:extent cx="2781300" cy="2276475"/>
            <wp:effectExtent l="0" t="0" r="0" b="9525"/>
            <wp:wrapNone/>
            <wp:docPr id="2107426608"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p>
    <w:p w14:paraId="5D270029"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3C3E08A0"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32DDB2E6"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7E24F40C"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6AB37009"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00DDF6E5"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5E5558B3"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0B38BCFF"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1AB74C25"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04F0E230"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28220E80" w14:textId="77777777" w:rsidR="003A3346" w:rsidRPr="009C20B9" w:rsidRDefault="003A3346" w:rsidP="003A3346">
      <w:pPr>
        <w:spacing w:after="320"/>
        <w:ind w:firstLine="708"/>
        <w:contextualSpacing/>
        <w:jc w:val="both"/>
        <w:rPr>
          <w:rFonts w:ascii="Times New Roman" w:eastAsia="Times New Roman" w:hAnsi="Times New Roman"/>
          <w:sz w:val="28"/>
          <w:szCs w:val="28"/>
        </w:rPr>
      </w:pPr>
    </w:p>
    <w:p w14:paraId="3D930DC8" w14:textId="3DFB5BB8" w:rsidR="003A3346" w:rsidRPr="009C20B9" w:rsidRDefault="003A3346" w:rsidP="003A3346">
      <w:pPr>
        <w:spacing w:after="320"/>
        <w:ind w:firstLine="708"/>
        <w:contextualSpacing/>
        <w:jc w:val="both"/>
        <w:rPr>
          <w:rFonts w:ascii="Times New Roman" w:eastAsia="Times New Roman" w:hAnsi="Times New Roman"/>
          <w:sz w:val="28"/>
          <w:szCs w:val="28"/>
        </w:rPr>
      </w:pPr>
      <w:r w:rsidRPr="009C20B9">
        <w:rPr>
          <w:rFonts w:ascii="Times New Roman" w:eastAsia="Times New Roman" w:hAnsi="Times New Roman"/>
          <w:sz w:val="28"/>
          <w:szCs w:val="28"/>
        </w:rPr>
        <w:t>Количество клубных формирований в 2023 году к 2019 году осталось на прежнем уровне (92 кл. форм.)</w:t>
      </w:r>
      <w:r w:rsidR="003E4E05">
        <w:rPr>
          <w:rFonts w:ascii="Times New Roman" w:eastAsia="Times New Roman" w:hAnsi="Times New Roman"/>
          <w:sz w:val="28"/>
          <w:szCs w:val="28"/>
        </w:rPr>
        <w:t xml:space="preserve"> (</w:t>
      </w:r>
      <w:r w:rsidR="00CE1075">
        <w:rPr>
          <w:rFonts w:ascii="Times New Roman" w:eastAsia="Times New Roman" w:hAnsi="Times New Roman"/>
          <w:sz w:val="28"/>
          <w:szCs w:val="28"/>
        </w:rPr>
        <w:t>р</w:t>
      </w:r>
      <w:r w:rsidR="003E4E05">
        <w:rPr>
          <w:rFonts w:ascii="Times New Roman" w:eastAsia="Times New Roman" w:hAnsi="Times New Roman"/>
          <w:sz w:val="28"/>
          <w:szCs w:val="28"/>
        </w:rPr>
        <w:t xml:space="preserve">ис. </w:t>
      </w:r>
      <w:r w:rsidR="00CE1075">
        <w:rPr>
          <w:rFonts w:ascii="Times New Roman" w:eastAsia="Times New Roman" w:hAnsi="Times New Roman"/>
          <w:sz w:val="28"/>
          <w:szCs w:val="28"/>
        </w:rPr>
        <w:t>9</w:t>
      </w:r>
      <w:r w:rsidR="003E4E05">
        <w:rPr>
          <w:rFonts w:ascii="Times New Roman" w:eastAsia="Times New Roman" w:hAnsi="Times New Roman"/>
          <w:sz w:val="28"/>
          <w:szCs w:val="28"/>
        </w:rPr>
        <w:t>)</w:t>
      </w:r>
      <w:r w:rsidRPr="009C20B9">
        <w:rPr>
          <w:rFonts w:ascii="Times New Roman" w:eastAsia="Times New Roman" w:hAnsi="Times New Roman"/>
          <w:sz w:val="28"/>
          <w:szCs w:val="28"/>
        </w:rPr>
        <w:t>.</w:t>
      </w:r>
    </w:p>
    <w:p w14:paraId="6EDD3058" w14:textId="77777777" w:rsidR="003A3346" w:rsidRPr="009C20B9" w:rsidRDefault="003A3346" w:rsidP="003A3346">
      <w:pPr>
        <w:ind w:firstLine="708"/>
        <w:contextualSpacing/>
        <w:jc w:val="both"/>
        <w:rPr>
          <w:rFonts w:ascii="Times New Roman" w:eastAsia="Times New Roman" w:hAnsi="Times New Roman"/>
          <w:sz w:val="28"/>
          <w:szCs w:val="28"/>
        </w:rPr>
      </w:pPr>
      <w:r w:rsidRPr="009C20B9">
        <w:rPr>
          <w:rFonts w:ascii="Times New Roman" w:eastAsia="Times New Roman" w:hAnsi="Times New Roman"/>
          <w:sz w:val="28"/>
          <w:szCs w:val="28"/>
        </w:rPr>
        <w:t xml:space="preserve">Кадровая обеспеченность отрасли «Культура» по-прежнему остается одной из главных проблем ее развития. Всего 70% представителей кадрового состава в культурно-досуговой деятельности имеют профильное образование. С 2019 по 2023 год профессиональную переподготовку прошли 10 работников (в том числе по нацпроекту культура – 5 чел.), повышение квалификации – 30 человек. </w:t>
      </w:r>
    </w:p>
    <w:p w14:paraId="36948E7D" w14:textId="5D4EC9BE" w:rsidR="003A3346" w:rsidRPr="009C20B9" w:rsidRDefault="003A3346" w:rsidP="003A3346">
      <w:pPr>
        <w:ind w:firstLine="708"/>
        <w:contextualSpacing/>
        <w:jc w:val="both"/>
        <w:rPr>
          <w:rFonts w:ascii="Times New Roman" w:hAnsi="Times New Roman" w:cs="Times New Roman"/>
          <w:sz w:val="28"/>
          <w:szCs w:val="28"/>
        </w:rPr>
      </w:pPr>
      <w:r w:rsidRPr="009C20B9">
        <w:rPr>
          <w:rFonts w:ascii="Times New Roman" w:hAnsi="Times New Roman" w:cs="Times New Roman"/>
          <w:sz w:val="28"/>
          <w:szCs w:val="28"/>
        </w:rPr>
        <w:t>Заработная плата работников учреждений культуры Свободненского района продолжает расти. За период январь-декабрь 2023 года средняя заработная плата составила 52,36 тыс. рублей. За этот же период 2019 года средняя заработная плата составила 35,43 тыс. рублей</w:t>
      </w:r>
      <w:r w:rsidR="003E4E05">
        <w:rPr>
          <w:rFonts w:ascii="Times New Roman" w:hAnsi="Times New Roman" w:cs="Times New Roman"/>
          <w:sz w:val="28"/>
          <w:szCs w:val="28"/>
        </w:rPr>
        <w:t xml:space="preserve"> (</w:t>
      </w:r>
      <w:r w:rsidR="00CE1075">
        <w:rPr>
          <w:rFonts w:ascii="Times New Roman" w:hAnsi="Times New Roman" w:cs="Times New Roman"/>
          <w:sz w:val="28"/>
          <w:szCs w:val="28"/>
        </w:rPr>
        <w:t>р</w:t>
      </w:r>
      <w:r w:rsidR="003E4E05">
        <w:rPr>
          <w:rFonts w:ascii="Times New Roman" w:hAnsi="Times New Roman" w:cs="Times New Roman"/>
          <w:sz w:val="28"/>
          <w:szCs w:val="28"/>
        </w:rPr>
        <w:t xml:space="preserve">ис. </w:t>
      </w:r>
      <w:r w:rsidR="00CE1075">
        <w:rPr>
          <w:rFonts w:ascii="Times New Roman" w:hAnsi="Times New Roman" w:cs="Times New Roman"/>
          <w:sz w:val="28"/>
          <w:szCs w:val="28"/>
        </w:rPr>
        <w:t>10</w:t>
      </w:r>
      <w:r w:rsidR="003E4E05">
        <w:rPr>
          <w:rFonts w:ascii="Times New Roman" w:hAnsi="Times New Roman" w:cs="Times New Roman"/>
          <w:sz w:val="28"/>
          <w:szCs w:val="28"/>
        </w:rPr>
        <w:t>)</w:t>
      </w:r>
      <w:r w:rsidRPr="009C20B9">
        <w:rPr>
          <w:rFonts w:ascii="Times New Roman" w:hAnsi="Times New Roman" w:cs="Times New Roman"/>
          <w:sz w:val="28"/>
          <w:szCs w:val="28"/>
        </w:rPr>
        <w:t>.</w:t>
      </w:r>
    </w:p>
    <w:p w14:paraId="7C2B2840" w14:textId="43CCF025" w:rsidR="003A3346" w:rsidRPr="009C20B9" w:rsidRDefault="003A3346" w:rsidP="003A3346">
      <w:pPr>
        <w:ind w:firstLine="708"/>
        <w:contextualSpacing/>
        <w:jc w:val="right"/>
        <w:rPr>
          <w:rFonts w:ascii="Times New Roman" w:eastAsia="Times New Roman" w:hAnsi="Times New Roman"/>
          <w:sz w:val="28"/>
          <w:szCs w:val="28"/>
        </w:rPr>
      </w:pPr>
      <w:r w:rsidRPr="009C20B9">
        <w:rPr>
          <w:rFonts w:ascii="Times New Roman" w:eastAsia="Times New Roman" w:hAnsi="Times New Roman"/>
          <w:sz w:val="28"/>
          <w:szCs w:val="28"/>
        </w:rPr>
        <w:t xml:space="preserve"> Рисунок </w:t>
      </w:r>
      <w:r w:rsidR="00CE1075">
        <w:rPr>
          <w:rFonts w:ascii="Times New Roman" w:eastAsia="Times New Roman" w:hAnsi="Times New Roman"/>
          <w:sz w:val="28"/>
          <w:szCs w:val="28"/>
        </w:rPr>
        <w:t>10</w:t>
      </w:r>
    </w:p>
    <w:p w14:paraId="1EB40D19" w14:textId="77777777" w:rsidR="003A3346" w:rsidRPr="009C20B9" w:rsidRDefault="003A3346" w:rsidP="003A3346">
      <w:pPr>
        <w:ind w:firstLine="708"/>
        <w:contextualSpacing/>
        <w:jc w:val="both"/>
        <w:rPr>
          <w:rFonts w:ascii="Times New Roman" w:eastAsia="Times New Roman" w:hAnsi="Times New Roman"/>
          <w:sz w:val="28"/>
          <w:szCs w:val="28"/>
        </w:rPr>
      </w:pPr>
      <w:r w:rsidRPr="009C20B9">
        <w:rPr>
          <w:rFonts w:ascii="Times New Roman" w:eastAsia="Times New Roman" w:hAnsi="Times New Roman"/>
          <w:noProof/>
          <w:sz w:val="28"/>
          <w:szCs w:val="28"/>
          <w:lang w:bidi="ar-SA"/>
          <w14:ligatures w14:val="standardContextual"/>
        </w:rPr>
        <w:drawing>
          <wp:inline distT="0" distB="0" distL="0" distR="0" wp14:anchorId="0978FE46" wp14:editId="07CE6730">
            <wp:extent cx="5486400" cy="2362200"/>
            <wp:effectExtent l="0" t="0" r="0" b="0"/>
            <wp:docPr id="211310152"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7C6736A5" w14:textId="77777777" w:rsidR="003A3346" w:rsidRPr="009C20B9" w:rsidRDefault="003A3346" w:rsidP="003A3346">
      <w:pPr>
        <w:ind w:firstLine="708"/>
        <w:contextualSpacing/>
        <w:jc w:val="both"/>
        <w:rPr>
          <w:rFonts w:ascii="Times New Roman" w:eastAsia="Times New Roman" w:hAnsi="Times New Roman"/>
          <w:sz w:val="28"/>
          <w:szCs w:val="28"/>
        </w:rPr>
      </w:pPr>
    </w:p>
    <w:p w14:paraId="12CEC31B" w14:textId="048BEEBC" w:rsidR="003A3346" w:rsidRPr="009C20B9" w:rsidRDefault="003A3346" w:rsidP="003A3346">
      <w:pPr>
        <w:ind w:firstLine="709"/>
        <w:jc w:val="both"/>
        <w:rPr>
          <w:rFonts w:ascii="Times New Roman" w:eastAsia="Times New Roman" w:hAnsi="Times New Roman" w:cs="Times New Roman"/>
          <w:sz w:val="28"/>
          <w:szCs w:val="28"/>
        </w:rPr>
      </w:pPr>
      <w:r w:rsidRPr="009C20B9">
        <w:rPr>
          <w:rFonts w:ascii="Times New Roman" w:hAnsi="Times New Roman" w:cs="Times New Roman"/>
          <w:sz w:val="28"/>
          <w:szCs w:val="28"/>
        </w:rPr>
        <w:t xml:space="preserve">Доля зданий и помещений учреждений культуры, находящихся в удовлетворительном состоянии, в 2023 году составила 94,9%. </w:t>
      </w:r>
      <w:r w:rsidR="00524839" w:rsidRPr="009C20B9">
        <w:rPr>
          <w:rFonts w:ascii="Times New Roman" w:eastAsia="Times New Roman" w:hAnsi="Times New Roman" w:cs="Times New Roman"/>
          <w:sz w:val="28"/>
          <w:szCs w:val="28"/>
        </w:rPr>
        <w:t>На 01.01.2024 года</w:t>
      </w:r>
      <w:r w:rsidRPr="009C20B9">
        <w:rPr>
          <w:rFonts w:ascii="Times New Roman" w:eastAsia="Times New Roman" w:hAnsi="Times New Roman" w:cs="Times New Roman"/>
          <w:sz w:val="28"/>
          <w:szCs w:val="28"/>
        </w:rPr>
        <w:t xml:space="preserve"> из 39 зданий учреждений культуры требуют капитального ремонта или реконструкции - 1, находятся в аварийном состоянии </w:t>
      </w:r>
      <w:r w:rsidRPr="003E4E05">
        <w:rPr>
          <w:rFonts w:ascii="Times New Roman" w:eastAsia="Times New Roman" w:hAnsi="Times New Roman" w:cs="Times New Roman"/>
          <w:sz w:val="28"/>
          <w:szCs w:val="28"/>
        </w:rPr>
        <w:t>- 1.</w:t>
      </w:r>
      <w:r w:rsidRPr="009C20B9">
        <w:rPr>
          <w:rFonts w:ascii="Times New Roman" w:eastAsia="Times New Roman" w:hAnsi="Times New Roman" w:cs="Times New Roman"/>
          <w:sz w:val="28"/>
          <w:szCs w:val="28"/>
        </w:rPr>
        <w:t xml:space="preserve"> Все помещения находятся в удовлетворительном состоянии, 1 помещение требует капитального ремонта (зрительный зал СДК с. Нижние Бузули). Здание сельского Дома культуры с. Дмитриевка признано непригодным для дальнейшей эксплуатации по результатам экспертизы от ноября 2022 года за №38/122-ТО. Сельской администрацией планируется строительство нового модульного Дома культуры на 100 мест, проектно-сметная документация находится в стадии разработки. </w:t>
      </w:r>
    </w:p>
    <w:p w14:paraId="211F9FBA" w14:textId="77777777" w:rsidR="003A3346" w:rsidRPr="009C20B9" w:rsidRDefault="003A3346" w:rsidP="003A3346">
      <w:pPr>
        <w:ind w:firstLine="708"/>
        <w:contextualSpacing/>
        <w:jc w:val="both"/>
        <w:rPr>
          <w:rFonts w:ascii="Times New Roman" w:eastAsia="Times New Roman" w:hAnsi="Times New Roman" w:cs="Times New Roman"/>
          <w:sz w:val="28"/>
          <w:szCs w:val="28"/>
        </w:rPr>
      </w:pPr>
      <w:r w:rsidRPr="009C20B9">
        <w:rPr>
          <w:rFonts w:ascii="Times New Roman" w:eastAsia="Times New Roman" w:hAnsi="Times New Roman" w:cs="Times New Roman"/>
          <w:sz w:val="28"/>
          <w:szCs w:val="28"/>
        </w:rPr>
        <w:t xml:space="preserve">В 2023 году число автоматизированных рабочих мест увеличилось на 1 единицу. На данный момент в каждом учреждении культуры района имеются автоматизированные рабочие места. Подключение к Интернету имеют 55 учреждений, а наличие беспроводной сети </w:t>
      </w:r>
      <w:r w:rsidRPr="009C20B9">
        <w:rPr>
          <w:rFonts w:ascii="Times New Roman" w:eastAsia="Times New Roman" w:hAnsi="Times New Roman" w:cs="Times New Roman"/>
          <w:sz w:val="28"/>
          <w:szCs w:val="28"/>
          <w:lang w:val="en-US"/>
        </w:rPr>
        <w:t>WiFi</w:t>
      </w:r>
      <w:r w:rsidRPr="009C20B9">
        <w:rPr>
          <w:rFonts w:ascii="Times New Roman" w:eastAsia="Times New Roman" w:hAnsi="Times New Roman" w:cs="Times New Roman"/>
          <w:sz w:val="28"/>
          <w:szCs w:val="28"/>
        </w:rPr>
        <w:t xml:space="preserve"> – 9. Доступ к Интернет-сети для посетителей имеется в Межпоселенческой библиотеке Свободненского района.</w:t>
      </w:r>
    </w:p>
    <w:p w14:paraId="553F6FE5" w14:textId="77777777" w:rsidR="003A3346" w:rsidRPr="009C20B9" w:rsidRDefault="003A3346" w:rsidP="003A3346">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На территории Свободненского района расположены 48 объектов культурного наследия, из них 28 объектов внесены в государственный реестр объектов культурного наследия и поставлены на государственную охрану.  </w:t>
      </w:r>
    </w:p>
    <w:p w14:paraId="695F5FF0" w14:textId="77777777" w:rsidR="003A3346" w:rsidRPr="009C20B9" w:rsidRDefault="003A3346" w:rsidP="003A3346">
      <w:pPr>
        <w:pStyle w:val="1"/>
        <w:tabs>
          <w:tab w:val="left" w:pos="1200"/>
        </w:tabs>
        <w:spacing w:after="320"/>
        <w:ind w:firstLine="709"/>
        <w:contextualSpacing/>
        <w:jc w:val="both"/>
        <w:rPr>
          <w:color w:val="FF0000"/>
        </w:rPr>
      </w:pPr>
      <w:r w:rsidRPr="009C20B9">
        <w:t xml:space="preserve">Для занятия физической культурой и спортом в </w:t>
      </w:r>
      <w:r w:rsidRPr="009C20B9">
        <w:rPr>
          <w:color w:val="000000" w:themeColor="text1"/>
        </w:rPr>
        <w:t xml:space="preserve">Свободненском </w:t>
      </w:r>
      <w:r w:rsidRPr="009C20B9">
        <w:t>районе имеются спортивные сооружения на базе общеобразовательных организаций: 79 плоскостных спортивных сооружений (площадки волейбол, баскетбол; поля футбольные), 16 спортивных залов. Уровень обеспеченности населения площадями спортивных сооружений исходя из единовременной пропускной способности объектов спорта составляет 92,4</w:t>
      </w:r>
      <w:r w:rsidRPr="009C20B9">
        <w:rPr>
          <w:lang w:bidi="ru-RU"/>
        </w:rPr>
        <w:t xml:space="preserve"> %.</w:t>
      </w:r>
    </w:p>
    <w:p w14:paraId="0AF0608B" w14:textId="77777777" w:rsidR="003A3346" w:rsidRPr="009C20B9" w:rsidRDefault="003A3346" w:rsidP="003A3346">
      <w:pPr>
        <w:pStyle w:val="1"/>
        <w:tabs>
          <w:tab w:val="left" w:pos="1200"/>
        </w:tabs>
        <w:spacing w:after="320"/>
        <w:ind w:firstLine="709"/>
        <w:contextualSpacing/>
        <w:jc w:val="both"/>
      </w:pPr>
      <w:r w:rsidRPr="009C20B9">
        <w:t xml:space="preserve">По состоянию на 2023 год в районе систематическими занятиями физической культурой и спортом занимаются 5600 человек, из них 2138 женщин. В общеобразовательных учреждениях посещают уроки физической культуры – 1300 человек. В 2023 году достигнуты значения по показателям Федерального проекта «Спорт – норма жизни» – 53,4 % занимались физической культурой и спортом в возрасте от 3 до 79 лет. </w:t>
      </w:r>
    </w:p>
    <w:p w14:paraId="42B46C9E" w14:textId="77777777" w:rsidR="003A3346" w:rsidRPr="009C20B9" w:rsidRDefault="003A3346" w:rsidP="003A3346">
      <w:pPr>
        <w:pStyle w:val="1"/>
        <w:tabs>
          <w:tab w:val="left" w:pos="1200"/>
        </w:tabs>
        <w:spacing w:after="320"/>
        <w:ind w:firstLine="709"/>
        <w:contextualSpacing/>
        <w:jc w:val="both"/>
      </w:pPr>
      <w:r w:rsidRPr="009C20B9">
        <w:t xml:space="preserve">С 2015 года в районе проводится комплексная спартакиада школьников по 10 видам спорта, в которой принимает участие более 1500 человек. </w:t>
      </w:r>
    </w:p>
    <w:p w14:paraId="1EB7C51D" w14:textId="77777777" w:rsidR="003A3346" w:rsidRPr="009C20B9" w:rsidRDefault="003A3346" w:rsidP="003A3346">
      <w:pPr>
        <w:pStyle w:val="1"/>
        <w:tabs>
          <w:tab w:val="left" w:pos="1200"/>
        </w:tabs>
        <w:spacing w:after="320"/>
        <w:ind w:firstLine="709"/>
        <w:contextualSpacing/>
        <w:jc w:val="both"/>
      </w:pPr>
      <w:r w:rsidRPr="009C20B9">
        <w:t xml:space="preserve">С 2019 года проводится комплексная спартакиада допризывной молодежи по 7 видам, в которой принимают участие от 9 до 13 команд. Традиционной стала Комплексная Спартакиада Свободненского района, проводимая с 2019 года по 10 видам спорта.  </w:t>
      </w:r>
    </w:p>
    <w:p w14:paraId="0B11A99A" w14:textId="77777777" w:rsidR="003A3346" w:rsidRPr="009C20B9" w:rsidRDefault="003A3346" w:rsidP="003A3346">
      <w:pPr>
        <w:pStyle w:val="1"/>
        <w:tabs>
          <w:tab w:val="left" w:pos="1200"/>
        </w:tabs>
        <w:spacing w:after="320"/>
        <w:ind w:firstLine="709"/>
        <w:contextualSpacing/>
        <w:jc w:val="both"/>
      </w:pPr>
      <w:r w:rsidRPr="009C20B9">
        <w:t>На территории Свободненском районе активную работу ведут 14 военно-патриотических клубов, которые проводят мероприятия краеведческой, патриотической и спортивной направленности. Традиционная открытая районная военно-спортивная игра «Штурм крепости», в которых принимают военно-патриотические клубы городов и районов Амурской области.</w:t>
      </w:r>
    </w:p>
    <w:p w14:paraId="3FA43809" w14:textId="77777777" w:rsidR="003A3346" w:rsidRPr="009C20B9" w:rsidRDefault="003A3346" w:rsidP="003A3346">
      <w:pPr>
        <w:pStyle w:val="1"/>
        <w:tabs>
          <w:tab w:val="left" w:pos="1200"/>
        </w:tabs>
        <w:spacing w:after="320"/>
        <w:ind w:firstLine="709"/>
        <w:contextualSpacing/>
        <w:jc w:val="both"/>
      </w:pPr>
      <w:r w:rsidRPr="009C20B9">
        <w:t xml:space="preserve">В рамках краеведения и военно-патриотического воспитания, ежегодно проходит лыжная военно-спортивная эстафета, посвященная годовщине боев Красной армии с японскими интервентами, под селом Чудиновка. </w:t>
      </w:r>
    </w:p>
    <w:p w14:paraId="1A0688DD" w14:textId="77777777" w:rsidR="003A3346" w:rsidRPr="009C20B9" w:rsidRDefault="003A3346" w:rsidP="003A3346">
      <w:pPr>
        <w:pStyle w:val="1"/>
        <w:tabs>
          <w:tab w:val="left" w:pos="1200"/>
        </w:tabs>
        <w:ind w:firstLine="709"/>
        <w:contextualSpacing/>
        <w:jc w:val="both"/>
      </w:pPr>
      <w:r w:rsidRPr="009C20B9">
        <w:t xml:space="preserve">Свободненский район принимает активное участие в массовых Всероссийских акциях: «Кросс наций», «Лыжня России». Традиционными стали турниры, посвященные заслуженным и почетным людям района. Регулярно проводятся соревнования, посвященные знаменательным датам. </w:t>
      </w:r>
      <w:r w:rsidRPr="009C20B9">
        <w:rPr>
          <w:color w:val="FF0000"/>
        </w:rPr>
        <w:t xml:space="preserve"> </w:t>
      </w:r>
      <w:r w:rsidRPr="009C20B9">
        <w:t xml:space="preserve">Ежегодно в рамках календарного плана на территории района проводится 19 физкультурных и спортивных мероприятий, в которых принимает участие более 3 000 чел. Спортсмены района принимают участие в межмуниципальных и областных официальных физкультурных и спортивных мероприятиях. Спортивные команды по различных видам спорта участвуют в Областной комплексной сельской спартакиаде. </w:t>
      </w:r>
    </w:p>
    <w:p w14:paraId="07BD46BA" w14:textId="77777777" w:rsidR="003A3346" w:rsidRPr="009C20B9" w:rsidRDefault="003A3346" w:rsidP="003A3346">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Организация физкультурно-спортивной работы в районе осуществляется в тесном взаимодействии с учителями физической культуры школ района (15 человек), инструкторами по спорту по месту жительства </w:t>
      </w:r>
      <w:r w:rsidRPr="009C20B9">
        <w:rPr>
          <w:rFonts w:ascii="Times New Roman" w:hAnsi="Times New Roman" w:cs="Times New Roman"/>
          <w:sz w:val="28"/>
          <w:szCs w:val="28"/>
        </w:rPr>
        <w:br/>
        <w:t>(14 человек): Дмитриевский сельсовет, Новгородский сельсовет – по 2 инструктора, Климоуцевский сельсовет, Костюковский сельсовет, Малосазанский сельсовет, Семеновский сельсовет, Сычевский сельсовет, Черновский сельсовет, Новоивановский сельсовет, Москвитинский сельсовет, Нижнебузулинский сельсовет, Желтояровский сельсовет – по 1 инструктору).</w:t>
      </w:r>
    </w:p>
    <w:p w14:paraId="0A1E6D11" w14:textId="3356469C" w:rsidR="003A3346" w:rsidRPr="009C20B9" w:rsidRDefault="003A3346" w:rsidP="003A3346">
      <w:pPr>
        <w:ind w:firstLine="709"/>
        <w:jc w:val="both"/>
        <w:rPr>
          <w:rFonts w:ascii="Times New Roman" w:hAnsi="Times New Roman" w:cs="Times New Roman"/>
          <w:sz w:val="28"/>
          <w:szCs w:val="28"/>
        </w:rPr>
      </w:pPr>
      <w:r w:rsidRPr="009C20B9">
        <w:rPr>
          <w:rFonts w:ascii="Times New Roman" w:hAnsi="Times New Roman" w:cs="Times New Roman"/>
          <w:color w:val="000000" w:themeColor="text1"/>
          <w:sz w:val="28"/>
          <w:szCs w:val="28"/>
        </w:rPr>
        <w:t xml:space="preserve">В Свободненском районе реализуется проект по привлечению населения старшего поколения в спортивных мероприятиях и клубы, которые </w:t>
      </w:r>
      <w:r w:rsidRPr="009C20B9">
        <w:rPr>
          <w:rFonts w:ascii="Times New Roman" w:hAnsi="Times New Roman" w:cs="Times New Roman"/>
          <w:sz w:val="28"/>
          <w:szCs w:val="28"/>
        </w:rPr>
        <w:t xml:space="preserve">способствуют поддержанию здоровья и активного образа жизни. В рамках проекта «Амурское долголетие» на территории Свободненского района организуются занятия по </w:t>
      </w:r>
      <w:r w:rsidRPr="009C20B9">
        <w:rPr>
          <w:rFonts w:ascii="Times New Roman" w:hAnsi="Times New Roman" w:cs="Times New Roman"/>
          <w:color w:val="auto"/>
          <w:sz w:val="28"/>
          <w:szCs w:val="28"/>
        </w:rPr>
        <w:t xml:space="preserve">физической </w:t>
      </w:r>
      <w:r w:rsidRPr="009C20B9">
        <w:rPr>
          <w:rFonts w:ascii="Times New Roman" w:hAnsi="Times New Roman" w:cs="Times New Roman"/>
          <w:sz w:val="28"/>
          <w:szCs w:val="28"/>
        </w:rPr>
        <w:t xml:space="preserve">культуре и спорту, направленные на поддержание здоровья и правильное питание у пожилых граждан. </w:t>
      </w:r>
    </w:p>
    <w:p w14:paraId="4C4AE77D" w14:textId="77777777" w:rsidR="003A3346" w:rsidRPr="009C20B9" w:rsidRDefault="003A3346" w:rsidP="003A3346">
      <w:pPr>
        <w:ind w:firstLine="709"/>
        <w:jc w:val="both"/>
        <w:rPr>
          <w:rFonts w:ascii="Times New Roman" w:eastAsia="Times New Roman" w:hAnsi="Times New Roman" w:cs="Times New Roman"/>
          <w:sz w:val="28"/>
          <w:szCs w:val="28"/>
        </w:rPr>
      </w:pPr>
      <w:r w:rsidRPr="009C20B9">
        <w:rPr>
          <w:rFonts w:ascii="Times New Roman" w:eastAsia="Times New Roman" w:hAnsi="Times New Roman" w:cs="Times New Roman"/>
          <w:color w:val="auto"/>
          <w:sz w:val="28"/>
          <w:szCs w:val="28"/>
        </w:rPr>
        <w:t xml:space="preserve">В целях исполнения Указа Президента Российской Федерации «О всероссийском физкультурно-спортивном комплексе «Готов к труду и обороне» (ГТО) на территории Свободненского района создан муниципальный центр тестирования на базе муниципального учреждения «Центр по развитию физической культуры, спорта, ВФСК ГТО и молодежной политики» Свободненского района.  </w:t>
      </w:r>
      <w:r w:rsidRPr="009C20B9">
        <w:rPr>
          <w:rFonts w:ascii="Times New Roman" w:eastAsia="Times New Roman" w:hAnsi="Times New Roman" w:cs="Times New Roman"/>
          <w:sz w:val="28"/>
          <w:szCs w:val="28"/>
        </w:rPr>
        <w:t>В 2023 году в</w:t>
      </w:r>
      <w:r w:rsidRPr="009C20B9">
        <w:rPr>
          <w:rFonts w:ascii="Times New Roman" w:eastAsia="Times New Roman" w:hAnsi="Times New Roman" w:cs="Times New Roman"/>
          <w:color w:val="auto"/>
          <w:sz w:val="28"/>
          <w:szCs w:val="28"/>
        </w:rPr>
        <w:t xml:space="preserve"> тестировании испытаний (тестов) Всероссийского физкультурно-спортивного комплекса «Готов к труду и обороне» (ГТО) </w:t>
      </w:r>
      <w:r w:rsidRPr="009C20B9">
        <w:rPr>
          <w:rFonts w:ascii="Times New Roman" w:eastAsia="Times New Roman" w:hAnsi="Times New Roman" w:cs="Times New Roman"/>
          <w:sz w:val="28"/>
          <w:szCs w:val="28"/>
        </w:rPr>
        <w:t xml:space="preserve">приняло участие 332 человека, </w:t>
      </w:r>
      <w:r w:rsidRPr="009C20B9">
        <w:rPr>
          <w:rFonts w:ascii="Times New Roman" w:eastAsia="Times New Roman" w:hAnsi="Times New Roman" w:cs="Times New Roman"/>
          <w:color w:val="auto"/>
          <w:sz w:val="28"/>
          <w:szCs w:val="28"/>
        </w:rPr>
        <w:t>государственные требования на знаки отличия</w:t>
      </w:r>
      <w:r w:rsidRPr="009C20B9">
        <w:rPr>
          <w:rFonts w:ascii="Times New Roman" w:eastAsia="Times New Roman" w:hAnsi="Times New Roman" w:cs="Times New Roman"/>
          <w:sz w:val="28"/>
          <w:szCs w:val="28"/>
        </w:rPr>
        <w:t xml:space="preserve"> выполнили – 292 человека (золото – 84, серебро – 102, бронза – 106).</w:t>
      </w:r>
    </w:p>
    <w:p w14:paraId="423BE6A4" w14:textId="77777777" w:rsidR="00B40876" w:rsidRPr="009C20B9" w:rsidRDefault="00B40876" w:rsidP="0017730C">
      <w:pPr>
        <w:pStyle w:val="1"/>
        <w:tabs>
          <w:tab w:val="left" w:pos="1200"/>
        </w:tabs>
        <w:spacing w:after="320"/>
        <w:ind w:firstLine="709"/>
        <w:contextualSpacing/>
        <w:jc w:val="both"/>
        <w:rPr>
          <w:color w:val="000000"/>
          <w:lang w:eastAsia="ru-RU" w:bidi="ru-RU"/>
        </w:rPr>
      </w:pPr>
    </w:p>
    <w:p w14:paraId="1F881B85" w14:textId="07786CB2" w:rsidR="00FB2602" w:rsidRPr="009C20B9" w:rsidRDefault="00FB2602" w:rsidP="0023624F">
      <w:pPr>
        <w:pStyle w:val="1"/>
        <w:numPr>
          <w:ilvl w:val="1"/>
          <w:numId w:val="18"/>
        </w:numPr>
        <w:spacing w:line="252" w:lineRule="auto"/>
        <w:jc w:val="center"/>
        <w:rPr>
          <w:color w:val="000000"/>
          <w:lang w:eastAsia="ru-RU" w:bidi="ru-RU"/>
        </w:rPr>
      </w:pPr>
      <w:r w:rsidRPr="009C20B9">
        <w:rPr>
          <w:color w:val="000000"/>
          <w:lang w:eastAsia="ru-RU" w:bidi="ru-RU"/>
        </w:rPr>
        <w:t>Здравоохранение</w:t>
      </w:r>
    </w:p>
    <w:p w14:paraId="40D4D124" w14:textId="77777777" w:rsidR="00CE0DAD" w:rsidRPr="009C20B9" w:rsidRDefault="00CE0DAD" w:rsidP="00CE0DAD">
      <w:pPr>
        <w:tabs>
          <w:tab w:val="left" w:pos="360"/>
        </w:tabs>
        <w:ind w:firstLine="709"/>
        <w:contextualSpacing/>
        <w:jc w:val="both"/>
        <w:rPr>
          <w:rFonts w:ascii="Times New Roman" w:hAnsi="Times New Roman"/>
          <w:sz w:val="28"/>
          <w:szCs w:val="28"/>
        </w:rPr>
      </w:pPr>
    </w:p>
    <w:p w14:paraId="75A7759E" w14:textId="25BF8EC5" w:rsidR="00CE0DAD" w:rsidRPr="009C20B9" w:rsidRDefault="00CE0DAD" w:rsidP="00CE0DAD">
      <w:pPr>
        <w:tabs>
          <w:tab w:val="left" w:pos="360"/>
        </w:tabs>
        <w:ind w:firstLine="709"/>
        <w:contextualSpacing/>
        <w:jc w:val="both"/>
        <w:rPr>
          <w:rFonts w:ascii="Times New Roman" w:hAnsi="Times New Roman"/>
          <w:sz w:val="28"/>
          <w:szCs w:val="28"/>
        </w:rPr>
      </w:pPr>
      <w:r w:rsidRPr="009C20B9">
        <w:rPr>
          <w:rFonts w:ascii="Times New Roman" w:hAnsi="Times New Roman"/>
          <w:sz w:val="28"/>
          <w:szCs w:val="28"/>
        </w:rPr>
        <w:t>Организация здравоохранения в Свободненском районе осуществляется обособленными структурными подразделениями государственного бюджетного учреждения здравоохранения Амурской области «Свободненская больница» через:</w:t>
      </w:r>
    </w:p>
    <w:p w14:paraId="34581CB2" w14:textId="77777777" w:rsidR="00CE0DAD" w:rsidRPr="009C20B9" w:rsidRDefault="00CE0DAD" w:rsidP="00CE0DAD">
      <w:pPr>
        <w:tabs>
          <w:tab w:val="left" w:pos="360"/>
        </w:tabs>
        <w:ind w:firstLine="709"/>
        <w:contextualSpacing/>
        <w:jc w:val="both"/>
        <w:rPr>
          <w:rFonts w:ascii="Times New Roman" w:hAnsi="Times New Roman"/>
          <w:sz w:val="28"/>
          <w:szCs w:val="28"/>
        </w:rPr>
      </w:pPr>
      <w:r w:rsidRPr="009C20B9">
        <w:rPr>
          <w:rFonts w:ascii="Times New Roman" w:hAnsi="Times New Roman"/>
          <w:sz w:val="28"/>
          <w:szCs w:val="28"/>
        </w:rPr>
        <w:t>4 участковых больницы: «Нижнебузулинская участковая больница» в с. Нижние Бузули, «Желтояровская участковая больница» в с. Желтоярово, «Костюковская участковая больница» в с. Костюковка, «Климоуцевская участковая больница» в с. Климоуцы;</w:t>
      </w:r>
    </w:p>
    <w:p w14:paraId="33519A87" w14:textId="77777777" w:rsidR="00CE0DAD" w:rsidRPr="009C20B9" w:rsidRDefault="00CE0DAD" w:rsidP="00CE0DAD">
      <w:pPr>
        <w:tabs>
          <w:tab w:val="left" w:pos="0"/>
        </w:tabs>
        <w:ind w:firstLine="709"/>
        <w:contextualSpacing/>
        <w:jc w:val="both"/>
        <w:rPr>
          <w:rFonts w:ascii="Times New Roman" w:hAnsi="Times New Roman"/>
          <w:spacing w:val="-12"/>
          <w:sz w:val="28"/>
          <w:szCs w:val="28"/>
        </w:rPr>
      </w:pPr>
      <w:r w:rsidRPr="009C20B9">
        <w:rPr>
          <w:rFonts w:ascii="Times New Roman" w:hAnsi="Times New Roman"/>
          <w:spacing w:val="-12"/>
          <w:sz w:val="28"/>
          <w:szCs w:val="28"/>
        </w:rPr>
        <w:t>3 врачебных амбулатории: «Орлинская амбулатория» в п. Орлиный, «Новгородская амбулатория» в с. Новгородка, «Загорненская амбулатория» в с. Загорная Селитьба.</w:t>
      </w:r>
    </w:p>
    <w:p w14:paraId="5CA1F9EB" w14:textId="77777777" w:rsidR="00CE0DAD" w:rsidRPr="009C20B9" w:rsidRDefault="00CE0DAD" w:rsidP="00CE0DAD">
      <w:pPr>
        <w:tabs>
          <w:tab w:val="left" w:pos="0"/>
        </w:tabs>
        <w:ind w:firstLine="709"/>
        <w:contextualSpacing/>
        <w:jc w:val="both"/>
        <w:rPr>
          <w:rFonts w:ascii="Times New Roman" w:hAnsi="Times New Roman"/>
          <w:spacing w:val="-12"/>
          <w:sz w:val="28"/>
          <w:szCs w:val="28"/>
        </w:rPr>
      </w:pPr>
      <w:r w:rsidRPr="009C20B9">
        <w:rPr>
          <w:rFonts w:ascii="Times New Roman" w:hAnsi="Times New Roman"/>
          <w:spacing w:val="-12"/>
          <w:sz w:val="28"/>
          <w:szCs w:val="28"/>
        </w:rPr>
        <w:t>6 домовых хозяйств: с. Зиговка, с. Бардагон, с. Петропавловка, с. Новоникольск, с. Заган, с. Источный.</w:t>
      </w:r>
    </w:p>
    <w:p w14:paraId="4CFD9425" w14:textId="77777777" w:rsidR="00CE0DAD" w:rsidRPr="009C20B9" w:rsidRDefault="00CE0DAD" w:rsidP="00CE0DAD">
      <w:pPr>
        <w:tabs>
          <w:tab w:val="left" w:pos="0"/>
        </w:tabs>
        <w:ind w:firstLine="709"/>
        <w:contextualSpacing/>
        <w:jc w:val="both"/>
        <w:rPr>
          <w:rFonts w:ascii="Times New Roman" w:hAnsi="Times New Roman"/>
          <w:sz w:val="28"/>
          <w:szCs w:val="28"/>
        </w:rPr>
      </w:pPr>
      <w:r w:rsidRPr="009C20B9">
        <w:rPr>
          <w:rFonts w:ascii="Times New Roman" w:hAnsi="Times New Roman"/>
          <w:sz w:val="28"/>
          <w:szCs w:val="28"/>
        </w:rPr>
        <w:t>В структуру ОСП входят 23 фельдшерско-акушерских пунктов (ФАП).</w:t>
      </w:r>
    </w:p>
    <w:p w14:paraId="764A6FC4" w14:textId="77777777" w:rsidR="00CE0DAD" w:rsidRPr="009C20B9" w:rsidRDefault="00CE0DAD" w:rsidP="00CE0DAD">
      <w:pPr>
        <w:pStyle w:val="a5"/>
        <w:ind w:firstLine="709"/>
        <w:jc w:val="both"/>
        <w:rPr>
          <w:color w:val="000000"/>
          <w:lang w:eastAsia="ru-RU" w:bidi="ru-RU"/>
        </w:rPr>
      </w:pPr>
      <w:r w:rsidRPr="009C20B9">
        <w:rPr>
          <w:color w:val="000000"/>
          <w:lang w:eastAsia="ru-RU" w:bidi="ru-RU"/>
        </w:rPr>
        <w:t>В разрезе по годам 2019-2024 структура представлена следующим образом:</w:t>
      </w:r>
    </w:p>
    <w:p w14:paraId="77B6E1E5" w14:textId="012FF8DB" w:rsidR="00623E9E" w:rsidRPr="009C20B9" w:rsidRDefault="00623E9E" w:rsidP="00623E9E">
      <w:pPr>
        <w:pStyle w:val="a5"/>
        <w:ind w:firstLine="709"/>
        <w:jc w:val="right"/>
      </w:pPr>
      <w:r w:rsidRPr="009C20B9">
        <w:rPr>
          <w:color w:val="000000"/>
          <w:lang w:eastAsia="ru-RU" w:bidi="ru-RU"/>
        </w:rPr>
        <w:t xml:space="preserve">Таблица </w:t>
      </w:r>
      <w:r w:rsidR="00422896" w:rsidRPr="009C20B9">
        <w:rPr>
          <w:color w:val="000000"/>
          <w:lang w:eastAsia="ru-RU" w:bidi="ru-RU"/>
        </w:rPr>
        <w:t>1</w:t>
      </w:r>
      <w:r w:rsidR="00CE1075">
        <w:rPr>
          <w:color w:val="000000"/>
          <w:lang w:eastAsia="ru-RU" w:bidi="ru-RU"/>
        </w:rPr>
        <w:t>5</w:t>
      </w:r>
    </w:p>
    <w:tbl>
      <w:tblPr>
        <w:tblOverlap w:val="never"/>
        <w:tblW w:w="9376" w:type="dxa"/>
        <w:jc w:val="center"/>
        <w:tblLayout w:type="fixed"/>
        <w:tblCellMar>
          <w:left w:w="10" w:type="dxa"/>
          <w:right w:w="10" w:type="dxa"/>
        </w:tblCellMar>
        <w:tblLook w:val="0000" w:firstRow="0" w:lastRow="0" w:firstColumn="0" w:lastColumn="0" w:noHBand="0" w:noVBand="0"/>
      </w:tblPr>
      <w:tblGrid>
        <w:gridCol w:w="365"/>
        <w:gridCol w:w="4374"/>
        <w:gridCol w:w="713"/>
        <w:gridCol w:w="702"/>
        <w:gridCol w:w="706"/>
        <w:gridCol w:w="842"/>
        <w:gridCol w:w="839"/>
        <w:gridCol w:w="835"/>
      </w:tblGrid>
      <w:tr w:rsidR="00CE0DAD" w:rsidRPr="009C20B9" w14:paraId="2000692D" w14:textId="77777777" w:rsidTr="00CE0DAD">
        <w:trPr>
          <w:trHeight w:hRule="exact" w:val="338"/>
          <w:jc w:val="center"/>
        </w:trPr>
        <w:tc>
          <w:tcPr>
            <w:tcW w:w="365" w:type="dxa"/>
            <w:tcBorders>
              <w:top w:val="single" w:sz="4" w:space="0" w:color="auto"/>
              <w:left w:val="single" w:sz="4" w:space="0" w:color="auto"/>
            </w:tcBorders>
            <w:vAlign w:val="bottom"/>
          </w:tcPr>
          <w:p w14:paraId="20AEB69B"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№п/п</w:t>
            </w:r>
          </w:p>
        </w:tc>
        <w:tc>
          <w:tcPr>
            <w:tcW w:w="4374" w:type="dxa"/>
            <w:tcBorders>
              <w:top w:val="single" w:sz="4" w:space="0" w:color="auto"/>
              <w:left w:val="single" w:sz="4" w:space="0" w:color="auto"/>
            </w:tcBorders>
            <w:vAlign w:val="bottom"/>
          </w:tcPr>
          <w:p w14:paraId="69A00A49"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Наименование показателя</w:t>
            </w:r>
          </w:p>
        </w:tc>
        <w:tc>
          <w:tcPr>
            <w:tcW w:w="713" w:type="dxa"/>
            <w:tcBorders>
              <w:top w:val="single" w:sz="4" w:space="0" w:color="auto"/>
              <w:left w:val="single" w:sz="4" w:space="0" w:color="auto"/>
            </w:tcBorders>
            <w:vAlign w:val="bottom"/>
          </w:tcPr>
          <w:p w14:paraId="3BB77247"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2019</w:t>
            </w:r>
          </w:p>
        </w:tc>
        <w:tc>
          <w:tcPr>
            <w:tcW w:w="702" w:type="dxa"/>
            <w:tcBorders>
              <w:top w:val="single" w:sz="4" w:space="0" w:color="auto"/>
              <w:left w:val="single" w:sz="4" w:space="0" w:color="auto"/>
            </w:tcBorders>
            <w:vAlign w:val="bottom"/>
          </w:tcPr>
          <w:p w14:paraId="07A7ECE1"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2020</w:t>
            </w:r>
          </w:p>
        </w:tc>
        <w:tc>
          <w:tcPr>
            <w:tcW w:w="706" w:type="dxa"/>
            <w:tcBorders>
              <w:top w:val="single" w:sz="4" w:space="0" w:color="auto"/>
              <w:left w:val="single" w:sz="4" w:space="0" w:color="auto"/>
            </w:tcBorders>
            <w:vAlign w:val="bottom"/>
          </w:tcPr>
          <w:p w14:paraId="50373A78"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2021</w:t>
            </w:r>
          </w:p>
        </w:tc>
        <w:tc>
          <w:tcPr>
            <w:tcW w:w="842" w:type="dxa"/>
            <w:tcBorders>
              <w:top w:val="single" w:sz="4" w:space="0" w:color="auto"/>
              <w:left w:val="single" w:sz="4" w:space="0" w:color="auto"/>
            </w:tcBorders>
            <w:vAlign w:val="bottom"/>
          </w:tcPr>
          <w:p w14:paraId="71CAF96A"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2022</w:t>
            </w:r>
          </w:p>
        </w:tc>
        <w:tc>
          <w:tcPr>
            <w:tcW w:w="839" w:type="dxa"/>
            <w:tcBorders>
              <w:top w:val="single" w:sz="4" w:space="0" w:color="auto"/>
              <w:left w:val="single" w:sz="4" w:space="0" w:color="auto"/>
            </w:tcBorders>
            <w:vAlign w:val="bottom"/>
          </w:tcPr>
          <w:p w14:paraId="12CF3FF6"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2023</w:t>
            </w:r>
          </w:p>
        </w:tc>
        <w:tc>
          <w:tcPr>
            <w:tcW w:w="835" w:type="dxa"/>
            <w:tcBorders>
              <w:top w:val="single" w:sz="4" w:space="0" w:color="auto"/>
              <w:left w:val="single" w:sz="4" w:space="0" w:color="auto"/>
              <w:right w:val="single" w:sz="4" w:space="0" w:color="auto"/>
            </w:tcBorders>
            <w:vAlign w:val="bottom"/>
          </w:tcPr>
          <w:p w14:paraId="33D57BF0"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2024</w:t>
            </w:r>
          </w:p>
        </w:tc>
      </w:tr>
      <w:tr w:rsidR="00CE0DAD" w:rsidRPr="009C20B9" w14:paraId="760F6317" w14:textId="77777777" w:rsidTr="00CE0DAD">
        <w:trPr>
          <w:trHeight w:hRule="exact" w:val="641"/>
          <w:jc w:val="center"/>
        </w:trPr>
        <w:tc>
          <w:tcPr>
            <w:tcW w:w="365" w:type="dxa"/>
            <w:tcBorders>
              <w:top w:val="single" w:sz="4" w:space="0" w:color="auto"/>
              <w:left w:val="single" w:sz="4" w:space="0" w:color="auto"/>
            </w:tcBorders>
          </w:tcPr>
          <w:p w14:paraId="4ACFA5A9"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1</w:t>
            </w:r>
          </w:p>
        </w:tc>
        <w:tc>
          <w:tcPr>
            <w:tcW w:w="4374" w:type="dxa"/>
            <w:tcBorders>
              <w:top w:val="single" w:sz="4" w:space="0" w:color="auto"/>
              <w:left w:val="single" w:sz="4" w:space="0" w:color="auto"/>
            </w:tcBorders>
            <w:vAlign w:val="bottom"/>
          </w:tcPr>
          <w:p w14:paraId="1B1314B8" w14:textId="77777777" w:rsidR="00CE0DAD" w:rsidRPr="009C20B9" w:rsidRDefault="00CE0DAD" w:rsidP="00F74501">
            <w:pPr>
              <w:pStyle w:val="a7"/>
              <w:spacing w:line="276" w:lineRule="auto"/>
              <w:ind w:firstLine="0"/>
              <w:rPr>
                <w:sz w:val="24"/>
                <w:szCs w:val="24"/>
              </w:rPr>
            </w:pPr>
            <w:r w:rsidRPr="009C20B9">
              <w:rPr>
                <w:color w:val="000000"/>
                <w:sz w:val="24"/>
                <w:szCs w:val="24"/>
                <w:lang w:eastAsia="ru-RU" w:bidi="ru-RU"/>
              </w:rPr>
              <w:t>Количество врачебных амбулаторий, единиц</w:t>
            </w:r>
          </w:p>
        </w:tc>
        <w:tc>
          <w:tcPr>
            <w:tcW w:w="713" w:type="dxa"/>
            <w:tcBorders>
              <w:top w:val="single" w:sz="4" w:space="0" w:color="auto"/>
              <w:left w:val="single" w:sz="4" w:space="0" w:color="auto"/>
            </w:tcBorders>
          </w:tcPr>
          <w:p w14:paraId="460EA5E5" w14:textId="77777777" w:rsidR="00CE0DAD" w:rsidRPr="009C20B9" w:rsidRDefault="00CE0DAD" w:rsidP="00F74501">
            <w:pPr>
              <w:pStyle w:val="a7"/>
              <w:ind w:firstLine="220"/>
              <w:rPr>
                <w:sz w:val="24"/>
                <w:szCs w:val="24"/>
              </w:rPr>
            </w:pPr>
            <w:r w:rsidRPr="009C20B9">
              <w:rPr>
                <w:color w:val="000000"/>
                <w:sz w:val="24"/>
                <w:szCs w:val="24"/>
                <w:lang w:eastAsia="ru-RU" w:bidi="ru-RU"/>
              </w:rPr>
              <w:t>3</w:t>
            </w:r>
          </w:p>
        </w:tc>
        <w:tc>
          <w:tcPr>
            <w:tcW w:w="702" w:type="dxa"/>
            <w:tcBorders>
              <w:top w:val="single" w:sz="4" w:space="0" w:color="auto"/>
              <w:left w:val="single" w:sz="4" w:space="0" w:color="auto"/>
            </w:tcBorders>
          </w:tcPr>
          <w:p w14:paraId="3AFF0DDF"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3</w:t>
            </w:r>
          </w:p>
        </w:tc>
        <w:tc>
          <w:tcPr>
            <w:tcW w:w="706" w:type="dxa"/>
            <w:tcBorders>
              <w:top w:val="single" w:sz="4" w:space="0" w:color="auto"/>
              <w:left w:val="single" w:sz="4" w:space="0" w:color="auto"/>
            </w:tcBorders>
          </w:tcPr>
          <w:p w14:paraId="65C3E905"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3</w:t>
            </w:r>
          </w:p>
        </w:tc>
        <w:tc>
          <w:tcPr>
            <w:tcW w:w="842" w:type="dxa"/>
            <w:tcBorders>
              <w:top w:val="single" w:sz="4" w:space="0" w:color="auto"/>
              <w:left w:val="single" w:sz="4" w:space="0" w:color="auto"/>
            </w:tcBorders>
          </w:tcPr>
          <w:p w14:paraId="27CF49D2"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3</w:t>
            </w:r>
          </w:p>
        </w:tc>
        <w:tc>
          <w:tcPr>
            <w:tcW w:w="839" w:type="dxa"/>
            <w:tcBorders>
              <w:top w:val="single" w:sz="4" w:space="0" w:color="auto"/>
              <w:left w:val="single" w:sz="4" w:space="0" w:color="auto"/>
            </w:tcBorders>
          </w:tcPr>
          <w:p w14:paraId="564FD16F" w14:textId="77777777" w:rsidR="00CE0DAD" w:rsidRPr="009C20B9" w:rsidRDefault="00CE0DAD" w:rsidP="00F74501">
            <w:pPr>
              <w:pStyle w:val="a7"/>
              <w:ind w:firstLine="340"/>
              <w:rPr>
                <w:sz w:val="24"/>
                <w:szCs w:val="24"/>
              </w:rPr>
            </w:pPr>
            <w:r w:rsidRPr="009C20B9">
              <w:rPr>
                <w:color w:val="000000"/>
                <w:sz w:val="24"/>
                <w:szCs w:val="24"/>
                <w:lang w:eastAsia="ru-RU" w:bidi="ru-RU"/>
              </w:rPr>
              <w:t>3</w:t>
            </w:r>
          </w:p>
        </w:tc>
        <w:tc>
          <w:tcPr>
            <w:tcW w:w="835" w:type="dxa"/>
            <w:tcBorders>
              <w:top w:val="single" w:sz="4" w:space="0" w:color="auto"/>
              <w:left w:val="single" w:sz="4" w:space="0" w:color="auto"/>
              <w:right w:val="single" w:sz="4" w:space="0" w:color="auto"/>
            </w:tcBorders>
          </w:tcPr>
          <w:p w14:paraId="4F22687D" w14:textId="77777777" w:rsidR="00CE0DAD" w:rsidRPr="009C20B9" w:rsidRDefault="00CE0DAD" w:rsidP="00F74501">
            <w:pPr>
              <w:pStyle w:val="a7"/>
              <w:ind w:right="340" w:firstLine="0"/>
              <w:jc w:val="right"/>
              <w:rPr>
                <w:sz w:val="24"/>
                <w:szCs w:val="24"/>
              </w:rPr>
            </w:pPr>
            <w:r w:rsidRPr="009C20B9">
              <w:rPr>
                <w:color w:val="000000"/>
                <w:sz w:val="24"/>
                <w:szCs w:val="24"/>
                <w:lang w:eastAsia="ru-RU" w:bidi="ru-RU"/>
              </w:rPr>
              <w:t>3</w:t>
            </w:r>
          </w:p>
        </w:tc>
      </w:tr>
      <w:tr w:rsidR="00CE0DAD" w:rsidRPr="009C20B9" w14:paraId="0985A877" w14:textId="77777777" w:rsidTr="00CE0DAD">
        <w:trPr>
          <w:trHeight w:hRule="exact" w:val="623"/>
          <w:jc w:val="center"/>
        </w:trPr>
        <w:tc>
          <w:tcPr>
            <w:tcW w:w="365" w:type="dxa"/>
            <w:tcBorders>
              <w:top w:val="single" w:sz="4" w:space="0" w:color="auto"/>
              <w:left w:val="single" w:sz="4" w:space="0" w:color="auto"/>
            </w:tcBorders>
          </w:tcPr>
          <w:p w14:paraId="475967D6"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2</w:t>
            </w:r>
          </w:p>
        </w:tc>
        <w:tc>
          <w:tcPr>
            <w:tcW w:w="4374" w:type="dxa"/>
            <w:tcBorders>
              <w:top w:val="single" w:sz="4" w:space="0" w:color="auto"/>
              <w:left w:val="single" w:sz="4" w:space="0" w:color="auto"/>
            </w:tcBorders>
            <w:vAlign w:val="bottom"/>
          </w:tcPr>
          <w:p w14:paraId="4BF14798" w14:textId="77777777" w:rsidR="00CE0DAD" w:rsidRPr="009C20B9" w:rsidRDefault="00CE0DAD" w:rsidP="00F74501">
            <w:pPr>
              <w:pStyle w:val="a7"/>
              <w:spacing w:line="264" w:lineRule="auto"/>
              <w:ind w:firstLine="0"/>
              <w:rPr>
                <w:sz w:val="24"/>
                <w:szCs w:val="24"/>
              </w:rPr>
            </w:pPr>
            <w:r w:rsidRPr="009C20B9">
              <w:rPr>
                <w:color w:val="000000"/>
                <w:sz w:val="24"/>
                <w:szCs w:val="24"/>
                <w:lang w:eastAsia="ru-RU" w:bidi="ru-RU"/>
              </w:rPr>
              <w:t>Количество участковых больниц, единиц</w:t>
            </w:r>
          </w:p>
        </w:tc>
        <w:tc>
          <w:tcPr>
            <w:tcW w:w="713" w:type="dxa"/>
            <w:tcBorders>
              <w:top w:val="single" w:sz="4" w:space="0" w:color="auto"/>
              <w:left w:val="single" w:sz="4" w:space="0" w:color="auto"/>
            </w:tcBorders>
          </w:tcPr>
          <w:p w14:paraId="02547DAC" w14:textId="77777777" w:rsidR="00CE0DAD" w:rsidRPr="009C20B9" w:rsidRDefault="00CE0DAD" w:rsidP="00F74501">
            <w:pPr>
              <w:pStyle w:val="a7"/>
              <w:ind w:firstLine="220"/>
              <w:rPr>
                <w:sz w:val="24"/>
                <w:szCs w:val="24"/>
              </w:rPr>
            </w:pPr>
            <w:r w:rsidRPr="009C20B9">
              <w:rPr>
                <w:color w:val="000000"/>
                <w:sz w:val="24"/>
                <w:szCs w:val="24"/>
                <w:lang w:eastAsia="ru-RU" w:bidi="ru-RU"/>
              </w:rPr>
              <w:t>4</w:t>
            </w:r>
          </w:p>
        </w:tc>
        <w:tc>
          <w:tcPr>
            <w:tcW w:w="702" w:type="dxa"/>
            <w:tcBorders>
              <w:top w:val="single" w:sz="4" w:space="0" w:color="auto"/>
              <w:left w:val="single" w:sz="4" w:space="0" w:color="auto"/>
            </w:tcBorders>
          </w:tcPr>
          <w:p w14:paraId="7E65CEBA"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4</w:t>
            </w:r>
          </w:p>
        </w:tc>
        <w:tc>
          <w:tcPr>
            <w:tcW w:w="706" w:type="dxa"/>
            <w:tcBorders>
              <w:top w:val="single" w:sz="4" w:space="0" w:color="auto"/>
              <w:left w:val="single" w:sz="4" w:space="0" w:color="auto"/>
            </w:tcBorders>
          </w:tcPr>
          <w:p w14:paraId="22B8ABF6"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4</w:t>
            </w:r>
          </w:p>
        </w:tc>
        <w:tc>
          <w:tcPr>
            <w:tcW w:w="842" w:type="dxa"/>
            <w:tcBorders>
              <w:top w:val="single" w:sz="4" w:space="0" w:color="auto"/>
              <w:left w:val="single" w:sz="4" w:space="0" w:color="auto"/>
            </w:tcBorders>
          </w:tcPr>
          <w:p w14:paraId="21A9C6A0" w14:textId="77777777" w:rsidR="00CE0DAD" w:rsidRPr="009C20B9" w:rsidRDefault="00CE0DAD" w:rsidP="00F74501">
            <w:pPr>
              <w:pStyle w:val="a7"/>
              <w:ind w:firstLine="340"/>
              <w:rPr>
                <w:sz w:val="24"/>
                <w:szCs w:val="24"/>
              </w:rPr>
            </w:pPr>
            <w:r w:rsidRPr="009C20B9">
              <w:rPr>
                <w:color w:val="000000"/>
                <w:sz w:val="24"/>
                <w:szCs w:val="24"/>
                <w:lang w:eastAsia="ru-RU" w:bidi="ru-RU"/>
              </w:rPr>
              <w:t>4</w:t>
            </w:r>
          </w:p>
        </w:tc>
        <w:tc>
          <w:tcPr>
            <w:tcW w:w="839" w:type="dxa"/>
            <w:tcBorders>
              <w:top w:val="single" w:sz="4" w:space="0" w:color="auto"/>
              <w:left w:val="single" w:sz="4" w:space="0" w:color="auto"/>
            </w:tcBorders>
          </w:tcPr>
          <w:p w14:paraId="09359BD4" w14:textId="77777777" w:rsidR="00CE0DAD" w:rsidRPr="009C20B9" w:rsidRDefault="00CE0DAD" w:rsidP="00F74501">
            <w:pPr>
              <w:pStyle w:val="a7"/>
              <w:ind w:firstLine="340"/>
              <w:rPr>
                <w:sz w:val="24"/>
                <w:szCs w:val="24"/>
              </w:rPr>
            </w:pPr>
            <w:r w:rsidRPr="009C20B9">
              <w:rPr>
                <w:color w:val="000000"/>
                <w:sz w:val="24"/>
                <w:szCs w:val="24"/>
                <w:lang w:eastAsia="ru-RU" w:bidi="ru-RU"/>
              </w:rPr>
              <w:t>4</w:t>
            </w:r>
          </w:p>
        </w:tc>
        <w:tc>
          <w:tcPr>
            <w:tcW w:w="835" w:type="dxa"/>
            <w:tcBorders>
              <w:top w:val="single" w:sz="4" w:space="0" w:color="auto"/>
              <w:left w:val="single" w:sz="4" w:space="0" w:color="auto"/>
              <w:right w:val="single" w:sz="4" w:space="0" w:color="auto"/>
            </w:tcBorders>
          </w:tcPr>
          <w:p w14:paraId="68A7D43A" w14:textId="77777777" w:rsidR="00CE0DAD" w:rsidRPr="009C20B9" w:rsidRDefault="00CE0DAD" w:rsidP="00F74501">
            <w:pPr>
              <w:pStyle w:val="a7"/>
              <w:ind w:firstLine="320"/>
              <w:rPr>
                <w:sz w:val="24"/>
                <w:szCs w:val="24"/>
              </w:rPr>
            </w:pPr>
            <w:r w:rsidRPr="009C20B9">
              <w:rPr>
                <w:color w:val="000000"/>
                <w:sz w:val="24"/>
                <w:szCs w:val="24"/>
                <w:lang w:eastAsia="ru-RU" w:bidi="ru-RU"/>
              </w:rPr>
              <w:t>4</w:t>
            </w:r>
          </w:p>
        </w:tc>
      </w:tr>
      <w:tr w:rsidR="00CE0DAD" w:rsidRPr="009C20B9" w14:paraId="67C0ECD5" w14:textId="77777777" w:rsidTr="00CE0DAD">
        <w:trPr>
          <w:trHeight w:hRule="exact" w:val="637"/>
          <w:jc w:val="center"/>
        </w:trPr>
        <w:tc>
          <w:tcPr>
            <w:tcW w:w="365" w:type="dxa"/>
            <w:tcBorders>
              <w:top w:val="single" w:sz="4" w:space="0" w:color="auto"/>
              <w:left w:val="single" w:sz="4" w:space="0" w:color="auto"/>
            </w:tcBorders>
          </w:tcPr>
          <w:p w14:paraId="679C8637"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3</w:t>
            </w:r>
          </w:p>
        </w:tc>
        <w:tc>
          <w:tcPr>
            <w:tcW w:w="4374" w:type="dxa"/>
            <w:tcBorders>
              <w:top w:val="single" w:sz="4" w:space="0" w:color="auto"/>
              <w:left w:val="single" w:sz="4" w:space="0" w:color="auto"/>
            </w:tcBorders>
            <w:vAlign w:val="bottom"/>
          </w:tcPr>
          <w:p w14:paraId="7AD5D387" w14:textId="77777777" w:rsidR="00CE0DAD" w:rsidRPr="009C20B9" w:rsidRDefault="00CE0DAD" w:rsidP="00F74501">
            <w:pPr>
              <w:pStyle w:val="a7"/>
              <w:spacing w:line="276" w:lineRule="auto"/>
              <w:ind w:firstLine="0"/>
              <w:rPr>
                <w:sz w:val="24"/>
                <w:szCs w:val="24"/>
              </w:rPr>
            </w:pPr>
            <w:r w:rsidRPr="009C20B9">
              <w:rPr>
                <w:color w:val="000000"/>
                <w:sz w:val="24"/>
                <w:szCs w:val="24"/>
                <w:lang w:eastAsia="ru-RU" w:bidi="ru-RU"/>
              </w:rPr>
              <w:t>Количество фельдшерско-акушерских пунктов, единиц</w:t>
            </w:r>
          </w:p>
        </w:tc>
        <w:tc>
          <w:tcPr>
            <w:tcW w:w="713" w:type="dxa"/>
            <w:tcBorders>
              <w:top w:val="single" w:sz="4" w:space="0" w:color="auto"/>
              <w:left w:val="single" w:sz="4" w:space="0" w:color="auto"/>
            </w:tcBorders>
          </w:tcPr>
          <w:p w14:paraId="7820E34B"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29</w:t>
            </w:r>
          </w:p>
        </w:tc>
        <w:tc>
          <w:tcPr>
            <w:tcW w:w="702" w:type="dxa"/>
            <w:tcBorders>
              <w:top w:val="single" w:sz="4" w:space="0" w:color="auto"/>
              <w:left w:val="single" w:sz="4" w:space="0" w:color="auto"/>
            </w:tcBorders>
          </w:tcPr>
          <w:p w14:paraId="20BC9AD3"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29</w:t>
            </w:r>
          </w:p>
        </w:tc>
        <w:tc>
          <w:tcPr>
            <w:tcW w:w="706" w:type="dxa"/>
            <w:tcBorders>
              <w:top w:val="single" w:sz="4" w:space="0" w:color="auto"/>
              <w:left w:val="single" w:sz="4" w:space="0" w:color="auto"/>
            </w:tcBorders>
          </w:tcPr>
          <w:p w14:paraId="7E8C5DC0"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29</w:t>
            </w:r>
          </w:p>
        </w:tc>
        <w:tc>
          <w:tcPr>
            <w:tcW w:w="842" w:type="dxa"/>
            <w:tcBorders>
              <w:top w:val="single" w:sz="4" w:space="0" w:color="auto"/>
              <w:left w:val="single" w:sz="4" w:space="0" w:color="auto"/>
            </w:tcBorders>
          </w:tcPr>
          <w:p w14:paraId="69F58B6E"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29</w:t>
            </w:r>
          </w:p>
        </w:tc>
        <w:tc>
          <w:tcPr>
            <w:tcW w:w="839" w:type="dxa"/>
            <w:tcBorders>
              <w:top w:val="single" w:sz="4" w:space="0" w:color="auto"/>
              <w:left w:val="single" w:sz="4" w:space="0" w:color="auto"/>
            </w:tcBorders>
          </w:tcPr>
          <w:p w14:paraId="0BF2DE65"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26</w:t>
            </w:r>
          </w:p>
        </w:tc>
        <w:tc>
          <w:tcPr>
            <w:tcW w:w="835" w:type="dxa"/>
            <w:tcBorders>
              <w:top w:val="single" w:sz="4" w:space="0" w:color="auto"/>
              <w:left w:val="single" w:sz="4" w:space="0" w:color="auto"/>
              <w:right w:val="single" w:sz="4" w:space="0" w:color="auto"/>
            </w:tcBorders>
          </w:tcPr>
          <w:p w14:paraId="7F4A7D96"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23</w:t>
            </w:r>
          </w:p>
        </w:tc>
      </w:tr>
      <w:tr w:rsidR="00CE0DAD" w:rsidRPr="009C20B9" w14:paraId="3DC18A8A" w14:textId="77777777" w:rsidTr="00CE0DAD">
        <w:trPr>
          <w:trHeight w:hRule="exact" w:val="338"/>
          <w:jc w:val="center"/>
        </w:trPr>
        <w:tc>
          <w:tcPr>
            <w:tcW w:w="365" w:type="dxa"/>
            <w:tcBorders>
              <w:top w:val="single" w:sz="4" w:space="0" w:color="auto"/>
              <w:left w:val="single" w:sz="4" w:space="0" w:color="auto"/>
              <w:bottom w:val="single" w:sz="4" w:space="0" w:color="auto"/>
            </w:tcBorders>
            <w:vAlign w:val="bottom"/>
          </w:tcPr>
          <w:p w14:paraId="6F4AA5A1" w14:textId="77777777" w:rsidR="00CE0DAD" w:rsidRPr="009C20B9" w:rsidRDefault="00CE0DAD" w:rsidP="00B40876">
            <w:pPr>
              <w:pStyle w:val="a7"/>
              <w:ind w:firstLine="0"/>
              <w:jc w:val="center"/>
              <w:rPr>
                <w:sz w:val="24"/>
                <w:szCs w:val="24"/>
              </w:rPr>
            </w:pPr>
            <w:r w:rsidRPr="009C20B9">
              <w:rPr>
                <w:color w:val="000000"/>
                <w:sz w:val="24"/>
                <w:szCs w:val="24"/>
                <w:lang w:eastAsia="ru-RU" w:bidi="ru-RU"/>
              </w:rPr>
              <w:t>4</w:t>
            </w:r>
          </w:p>
        </w:tc>
        <w:tc>
          <w:tcPr>
            <w:tcW w:w="4374" w:type="dxa"/>
            <w:tcBorders>
              <w:top w:val="single" w:sz="4" w:space="0" w:color="auto"/>
              <w:left w:val="single" w:sz="4" w:space="0" w:color="auto"/>
              <w:bottom w:val="single" w:sz="4" w:space="0" w:color="auto"/>
            </w:tcBorders>
            <w:vAlign w:val="bottom"/>
          </w:tcPr>
          <w:p w14:paraId="1DC1142A" w14:textId="77777777" w:rsidR="00CE0DAD" w:rsidRPr="009C20B9" w:rsidRDefault="00CE0DAD" w:rsidP="00F74501">
            <w:pPr>
              <w:pStyle w:val="a7"/>
              <w:ind w:firstLine="0"/>
              <w:rPr>
                <w:sz w:val="24"/>
                <w:szCs w:val="24"/>
              </w:rPr>
            </w:pPr>
            <w:r w:rsidRPr="009C20B9">
              <w:rPr>
                <w:color w:val="000000"/>
                <w:sz w:val="24"/>
                <w:szCs w:val="24"/>
                <w:lang w:eastAsia="ru-RU" w:bidi="ru-RU"/>
              </w:rPr>
              <w:t>Количество домовых хозяйств, единиц</w:t>
            </w:r>
          </w:p>
        </w:tc>
        <w:tc>
          <w:tcPr>
            <w:tcW w:w="713" w:type="dxa"/>
            <w:tcBorders>
              <w:top w:val="single" w:sz="4" w:space="0" w:color="auto"/>
              <w:left w:val="single" w:sz="4" w:space="0" w:color="auto"/>
              <w:bottom w:val="single" w:sz="4" w:space="0" w:color="auto"/>
            </w:tcBorders>
            <w:vAlign w:val="bottom"/>
          </w:tcPr>
          <w:p w14:paraId="132F60B5" w14:textId="77777777" w:rsidR="00CE0DAD" w:rsidRPr="009C20B9" w:rsidRDefault="00CE0DAD" w:rsidP="00F74501">
            <w:pPr>
              <w:pStyle w:val="a7"/>
              <w:ind w:firstLine="220"/>
              <w:rPr>
                <w:sz w:val="24"/>
                <w:szCs w:val="24"/>
              </w:rPr>
            </w:pPr>
            <w:r w:rsidRPr="009C20B9">
              <w:rPr>
                <w:color w:val="000000"/>
                <w:sz w:val="24"/>
                <w:szCs w:val="24"/>
                <w:lang w:eastAsia="ru-RU" w:bidi="ru-RU"/>
              </w:rPr>
              <w:t>0</w:t>
            </w:r>
          </w:p>
        </w:tc>
        <w:tc>
          <w:tcPr>
            <w:tcW w:w="702" w:type="dxa"/>
            <w:tcBorders>
              <w:top w:val="single" w:sz="4" w:space="0" w:color="auto"/>
              <w:left w:val="single" w:sz="4" w:space="0" w:color="auto"/>
              <w:bottom w:val="single" w:sz="4" w:space="0" w:color="auto"/>
            </w:tcBorders>
            <w:vAlign w:val="bottom"/>
          </w:tcPr>
          <w:p w14:paraId="1B9DC43E"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0</w:t>
            </w:r>
          </w:p>
        </w:tc>
        <w:tc>
          <w:tcPr>
            <w:tcW w:w="706" w:type="dxa"/>
            <w:tcBorders>
              <w:top w:val="single" w:sz="4" w:space="0" w:color="auto"/>
              <w:left w:val="single" w:sz="4" w:space="0" w:color="auto"/>
              <w:bottom w:val="single" w:sz="4" w:space="0" w:color="auto"/>
            </w:tcBorders>
            <w:vAlign w:val="bottom"/>
          </w:tcPr>
          <w:p w14:paraId="0E7E32C0"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0</w:t>
            </w:r>
          </w:p>
        </w:tc>
        <w:tc>
          <w:tcPr>
            <w:tcW w:w="842" w:type="dxa"/>
            <w:tcBorders>
              <w:top w:val="single" w:sz="4" w:space="0" w:color="auto"/>
              <w:left w:val="single" w:sz="4" w:space="0" w:color="auto"/>
              <w:bottom w:val="single" w:sz="4" w:space="0" w:color="auto"/>
            </w:tcBorders>
            <w:vAlign w:val="bottom"/>
          </w:tcPr>
          <w:p w14:paraId="1A6DBA62" w14:textId="77777777" w:rsidR="00CE0DAD" w:rsidRPr="009C20B9" w:rsidRDefault="00CE0DAD" w:rsidP="00F74501">
            <w:pPr>
              <w:pStyle w:val="a7"/>
              <w:ind w:firstLine="340"/>
              <w:rPr>
                <w:sz w:val="24"/>
                <w:szCs w:val="24"/>
              </w:rPr>
            </w:pPr>
            <w:r w:rsidRPr="009C20B9">
              <w:rPr>
                <w:color w:val="000000"/>
                <w:sz w:val="24"/>
                <w:szCs w:val="24"/>
                <w:lang w:eastAsia="ru-RU" w:bidi="ru-RU"/>
              </w:rPr>
              <w:t>0</w:t>
            </w:r>
          </w:p>
        </w:tc>
        <w:tc>
          <w:tcPr>
            <w:tcW w:w="839" w:type="dxa"/>
            <w:tcBorders>
              <w:top w:val="single" w:sz="4" w:space="0" w:color="auto"/>
              <w:left w:val="single" w:sz="4" w:space="0" w:color="auto"/>
              <w:bottom w:val="single" w:sz="4" w:space="0" w:color="auto"/>
            </w:tcBorders>
            <w:vAlign w:val="bottom"/>
          </w:tcPr>
          <w:p w14:paraId="7E93F1C7" w14:textId="77777777" w:rsidR="00CE0DAD" w:rsidRPr="009C20B9" w:rsidRDefault="00CE0DAD" w:rsidP="00F74501">
            <w:pPr>
              <w:pStyle w:val="a7"/>
              <w:ind w:firstLine="340"/>
              <w:rPr>
                <w:sz w:val="24"/>
                <w:szCs w:val="24"/>
              </w:rPr>
            </w:pPr>
            <w:r w:rsidRPr="009C20B9">
              <w:rPr>
                <w:color w:val="000000"/>
                <w:sz w:val="24"/>
                <w:szCs w:val="24"/>
                <w:lang w:eastAsia="ru-RU" w:bidi="ru-RU"/>
              </w:rPr>
              <w:t>3</w:t>
            </w:r>
          </w:p>
        </w:tc>
        <w:tc>
          <w:tcPr>
            <w:tcW w:w="835" w:type="dxa"/>
            <w:tcBorders>
              <w:top w:val="single" w:sz="4" w:space="0" w:color="auto"/>
              <w:left w:val="single" w:sz="4" w:space="0" w:color="auto"/>
              <w:bottom w:val="single" w:sz="4" w:space="0" w:color="auto"/>
              <w:right w:val="single" w:sz="4" w:space="0" w:color="auto"/>
            </w:tcBorders>
            <w:vAlign w:val="bottom"/>
          </w:tcPr>
          <w:p w14:paraId="0CAF57A2" w14:textId="77777777" w:rsidR="00CE0DAD" w:rsidRPr="009C20B9" w:rsidRDefault="00CE0DAD" w:rsidP="00F74501">
            <w:pPr>
              <w:pStyle w:val="a7"/>
              <w:ind w:firstLine="0"/>
              <w:jc w:val="center"/>
              <w:rPr>
                <w:sz w:val="24"/>
                <w:szCs w:val="24"/>
              </w:rPr>
            </w:pPr>
            <w:r w:rsidRPr="009C20B9">
              <w:rPr>
                <w:color w:val="000000"/>
                <w:sz w:val="24"/>
                <w:szCs w:val="24"/>
                <w:lang w:eastAsia="ru-RU" w:bidi="ru-RU"/>
              </w:rPr>
              <w:t>6</w:t>
            </w:r>
          </w:p>
        </w:tc>
      </w:tr>
    </w:tbl>
    <w:p w14:paraId="736B4BDE" w14:textId="77777777" w:rsidR="00CE0DAD" w:rsidRPr="009C20B9" w:rsidRDefault="00CE0DAD" w:rsidP="00CE0DAD">
      <w:pPr>
        <w:tabs>
          <w:tab w:val="left" w:pos="0"/>
        </w:tabs>
        <w:ind w:firstLine="709"/>
        <w:contextualSpacing/>
        <w:jc w:val="both"/>
        <w:rPr>
          <w:rFonts w:ascii="Times New Roman" w:hAnsi="Times New Roman"/>
          <w:sz w:val="28"/>
          <w:szCs w:val="28"/>
        </w:rPr>
      </w:pPr>
    </w:p>
    <w:p w14:paraId="37293F3C" w14:textId="77777777" w:rsidR="00CE0DAD" w:rsidRPr="009C20B9" w:rsidRDefault="00CE0DAD" w:rsidP="00CE0DAD">
      <w:pPr>
        <w:tabs>
          <w:tab w:val="left" w:pos="0"/>
        </w:tabs>
        <w:ind w:firstLine="709"/>
        <w:contextualSpacing/>
        <w:jc w:val="both"/>
        <w:rPr>
          <w:rFonts w:ascii="Times New Roman" w:hAnsi="Times New Roman"/>
          <w:sz w:val="28"/>
          <w:szCs w:val="28"/>
        </w:rPr>
      </w:pPr>
      <w:r w:rsidRPr="009C20B9">
        <w:rPr>
          <w:rFonts w:ascii="Times New Roman" w:hAnsi="Times New Roman"/>
          <w:sz w:val="28"/>
          <w:szCs w:val="28"/>
        </w:rPr>
        <w:t>Коечный фонд ОСП ГБУЗ АО «Свободненская больница» в количестве 45 коек  по профилям медицинской помощи представлен следующим образом: терапевтические - 24 койки, и койки сестринского ухода – 21, в том числе:  Желтояровская участковая больница - 11 коек (4 коек терапевтического профиля, 7 коек сестринского  ухода); Климоуцевская участковая больница - 12 коек (5 коек терапевтического профиля, 7 коек сестринского ухода);Костюковская участковая больница - 13 коек (6 коек  терапевтического профиля, 7 коек сестринского  ухода;  Нижне-Бузулинская участковая больница - 9 коек терапевтического профиля.</w:t>
      </w:r>
    </w:p>
    <w:p w14:paraId="446BBAF0" w14:textId="77777777" w:rsidR="00CE0DAD" w:rsidRPr="009C20B9" w:rsidRDefault="00CE0DAD" w:rsidP="00CE0DAD">
      <w:pPr>
        <w:tabs>
          <w:tab w:val="left" w:pos="0"/>
        </w:tabs>
        <w:ind w:firstLine="709"/>
        <w:contextualSpacing/>
        <w:jc w:val="both"/>
        <w:rPr>
          <w:rFonts w:ascii="Times New Roman" w:hAnsi="Times New Roman"/>
          <w:sz w:val="28"/>
          <w:szCs w:val="28"/>
        </w:rPr>
      </w:pPr>
      <w:r w:rsidRPr="009C20B9">
        <w:rPr>
          <w:rFonts w:ascii="Times New Roman" w:hAnsi="Times New Roman"/>
          <w:sz w:val="28"/>
          <w:szCs w:val="28"/>
        </w:rPr>
        <w:t>При амбулаторно-поликлинических подразделениях ГБУЗ АО «Свободненская больница» развернуты 38 коек дневного пребывания в ОСП ГБУЗ АО «Свободненская больница» из них в Желтояровской участковой больнице - 4, Климоуцевской участковой больнице - 2, Костюковской участковой больнице - 4, Нижне-Бузулинской участковой больнице - 3, Загорненской амбулатории - 10, Новгородской амбулатории - 10, Орлинской амбулатории - 5.</w:t>
      </w:r>
    </w:p>
    <w:p w14:paraId="73EF505E" w14:textId="77777777" w:rsidR="00CE0DAD" w:rsidRPr="009C20B9" w:rsidRDefault="00CE0DAD" w:rsidP="00CE0DAD">
      <w:pPr>
        <w:tabs>
          <w:tab w:val="left" w:pos="0"/>
        </w:tabs>
        <w:ind w:firstLine="709"/>
        <w:contextualSpacing/>
        <w:jc w:val="both"/>
        <w:rPr>
          <w:rFonts w:ascii="Times New Roman" w:hAnsi="Times New Roman"/>
          <w:sz w:val="28"/>
          <w:szCs w:val="28"/>
        </w:rPr>
      </w:pPr>
      <w:r w:rsidRPr="009C20B9">
        <w:rPr>
          <w:rFonts w:ascii="Times New Roman" w:hAnsi="Times New Roman"/>
          <w:sz w:val="28"/>
          <w:szCs w:val="28"/>
        </w:rPr>
        <w:t xml:space="preserve">Мощность поликлиник ОСП составляет 176,9 посещений в смену, в том числе: Желтояровская участковая больница – 9 посещений в смену, Климоуцевская участковая больница – 26,7 посещений в смену, Костюковская участковая больница – 46,6 посещений в смену, Нижнебузулинская участковая больница – 50,9 посещений в смену, Загорненская амбулатория – 9 посещений в смену, Новгородская амбулатория – 17,2 посещений в смену, Орлинская амбулатория – 17,5 посещений в смену. </w:t>
      </w:r>
    </w:p>
    <w:p w14:paraId="3EEB156B" w14:textId="77777777" w:rsidR="00CE0DAD" w:rsidRPr="009C20B9" w:rsidRDefault="00CE0DAD" w:rsidP="00CE0DAD">
      <w:pPr>
        <w:ind w:firstLine="709"/>
        <w:contextualSpacing/>
        <w:jc w:val="both"/>
        <w:rPr>
          <w:rFonts w:ascii="Times New Roman" w:hAnsi="Times New Roman"/>
          <w:sz w:val="28"/>
          <w:szCs w:val="28"/>
        </w:rPr>
      </w:pPr>
      <w:r w:rsidRPr="009C20B9">
        <w:rPr>
          <w:rFonts w:ascii="Times New Roman" w:hAnsi="Times New Roman"/>
          <w:sz w:val="28"/>
          <w:szCs w:val="28"/>
        </w:rPr>
        <w:t xml:space="preserve">Укомплектованность врачебным персоналом (врачебных должностей) с учетом совместительства и совмещения в Свободненском районе составляет 82%. Дефицит врачебных кадров составляет – 46,1%. Коэффициент совместительства врачей в Свободненском районе составил 1,5. </w:t>
      </w:r>
    </w:p>
    <w:p w14:paraId="5BA179AB" w14:textId="77777777" w:rsidR="00CE0DAD" w:rsidRPr="009C20B9" w:rsidRDefault="00CE0DAD" w:rsidP="00CE0DAD">
      <w:pPr>
        <w:ind w:firstLine="709"/>
        <w:contextualSpacing/>
        <w:jc w:val="both"/>
        <w:rPr>
          <w:rFonts w:ascii="Times New Roman" w:hAnsi="Times New Roman"/>
          <w:sz w:val="28"/>
          <w:szCs w:val="28"/>
        </w:rPr>
      </w:pPr>
      <w:r w:rsidRPr="009C20B9">
        <w:rPr>
          <w:rFonts w:ascii="Times New Roman" w:hAnsi="Times New Roman"/>
          <w:sz w:val="28"/>
          <w:szCs w:val="28"/>
        </w:rPr>
        <w:t xml:space="preserve">Укомплектованность средним медицинским персоналом с учетом совместительства и совмещения – 78,9%. Дефицит среднего медицинского персонала в Свободненском районе – 32,6%. Коэффициент совместительства составил 1,2. </w:t>
      </w:r>
    </w:p>
    <w:p w14:paraId="5CC5801E" w14:textId="77777777" w:rsidR="00CE0DAD" w:rsidRPr="009C20B9" w:rsidRDefault="00CE0DAD" w:rsidP="00CE0DAD">
      <w:pPr>
        <w:ind w:firstLine="709"/>
        <w:contextualSpacing/>
        <w:jc w:val="both"/>
        <w:rPr>
          <w:rFonts w:ascii="Times New Roman" w:hAnsi="Times New Roman"/>
          <w:spacing w:val="-12"/>
          <w:sz w:val="28"/>
          <w:szCs w:val="28"/>
        </w:rPr>
      </w:pPr>
      <w:r w:rsidRPr="009C20B9">
        <w:rPr>
          <w:rFonts w:ascii="Times New Roman" w:hAnsi="Times New Roman"/>
          <w:sz w:val="28"/>
          <w:szCs w:val="28"/>
        </w:rPr>
        <w:t>Обеспеченность врачами на 10 тысяч населения в Свободненском районе составляет 8,6.</w:t>
      </w:r>
    </w:p>
    <w:p w14:paraId="1FD0E76D" w14:textId="77777777" w:rsidR="00CE0DAD" w:rsidRPr="009C20B9" w:rsidRDefault="00CE0DAD" w:rsidP="00CE0DAD">
      <w:pPr>
        <w:tabs>
          <w:tab w:val="left" w:pos="360"/>
        </w:tabs>
        <w:ind w:firstLine="709"/>
        <w:contextualSpacing/>
        <w:jc w:val="both"/>
        <w:rPr>
          <w:rFonts w:ascii="Times New Roman" w:hAnsi="Times New Roman"/>
          <w:spacing w:val="-12"/>
          <w:sz w:val="28"/>
          <w:szCs w:val="28"/>
        </w:rPr>
      </w:pPr>
      <w:r w:rsidRPr="009C20B9">
        <w:rPr>
          <w:rFonts w:ascii="Times New Roman" w:hAnsi="Times New Roman"/>
          <w:spacing w:val="-12"/>
          <w:sz w:val="28"/>
          <w:szCs w:val="28"/>
        </w:rPr>
        <w:t>На территории Свободненского района осуществляют деятельность:</w:t>
      </w:r>
    </w:p>
    <w:p w14:paraId="2C4B02FC" w14:textId="77777777" w:rsidR="00CE0DAD" w:rsidRPr="009C20B9" w:rsidRDefault="00CE0DAD" w:rsidP="00CE0DAD">
      <w:pPr>
        <w:ind w:firstLine="709"/>
        <w:contextualSpacing/>
        <w:jc w:val="both"/>
        <w:rPr>
          <w:rFonts w:ascii="Times New Roman" w:hAnsi="Times New Roman"/>
          <w:sz w:val="28"/>
          <w:szCs w:val="28"/>
        </w:rPr>
      </w:pPr>
      <w:r w:rsidRPr="009C20B9">
        <w:rPr>
          <w:rFonts w:ascii="Times New Roman" w:hAnsi="Times New Roman"/>
          <w:sz w:val="28"/>
          <w:szCs w:val="28"/>
        </w:rPr>
        <w:t>- филиал ОГУЗ «Амурский областной туберкулезный диспансер», п. Юхта-3;</w:t>
      </w:r>
    </w:p>
    <w:p w14:paraId="54BE54D6" w14:textId="77777777" w:rsidR="00CE0DAD" w:rsidRPr="009C20B9" w:rsidRDefault="00CE0DAD" w:rsidP="00CE0DAD">
      <w:pPr>
        <w:ind w:firstLine="709"/>
        <w:contextualSpacing/>
        <w:jc w:val="both"/>
        <w:rPr>
          <w:rFonts w:ascii="Times New Roman" w:hAnsi="Times New Roman"/>
          <w:sz w:val="28"/>
          <w:szCs w:val="28"/>
        </w:rPr>
      </w:pPr>
      <w:r w:rsidRPr="009C20B9">
        <w:rPr>
          <w:rFonts w:ascii="Times New Roman" w:hAnsi="Times New Roman"/>
          <w:sz w:val="28"/>
          <w:szCs w:val="28"/>
        </w:rPr>
        <w:t>- государственное учреждение социального обслуживания Амурской области «Реабилитационный центр для детей и подростков с ограниченными возможностями «Бардагон», с. Бардагон;</w:t>
      </w:r>
    </w:p>
    <w:p w14:paraId="4BCB0E2A" w14:textId="3F68270C" w:rsidR="00FB2602" w:rsidRPr="009C20B9" w:rsidRDefault="00CE0DAD" w:rsidP="00CE0DAD">
      <w:pPr>
        <w:pStyle w:val="1"/>
        <w:spacing w:line="252" w:lineRule="auto"/>
        <w:ind w:firstLine="780"/>
        <w:jc w:val="both"/>
      </w:pPr>
      <w:r w:rsidRPr="009C20B9">
        <w:t>- общество с ограниченной ответственностью «Санаторий Бузули», лечебно-оздоровительный комплекс, осуществляющий санаторно-курортные услуги, с. Бузули.</w:t>
      </w:r>
      <w:r w:rsidRPr="009C20B9">
        <w:rPr>
          <w:color w:val="000000"/>
          <w:lang w:eastAsia="ru-RU" w:bidi="ru-RU"/>
        </w:rPr>
        <w:t xml:space="preserve"> </w:t>
      </w:r>
    </w:p>
    <w:p w14:paraId="0152426D" w14:textId="77777777" w:rsidR="00FB2602" w:rsidRPr="009C20B9" w:rsidRDefault="00FB2602" w:rsidP="0017730C">
      <w:pPr>
        <w:pStyle w:val="1"/>
        <w:tabs>
          <w:tab w:val="left" w:pos="1200"/>
        </w:tabs>
        <w:spacing w:after="320"/>
        <w:ind w:firstLine="709"/>
        <w:contextualSpacing/>
        <w:jc w:val="both"/>
        <w:rPr>
          <w:color w:val="000000"/>
          <w:lang w:eastAsia="ru-RU" w:bidi="ru-RU"/>
        </w:rPr>
      </w:pPr>
    </w:p>
    <w:p w14:paraId="78AD5AA8" w14:textId="0DC93CEF" w:rsidR="00533AA8" w:rsidRPr="009C20B9" w:rsidRDefault="00063AF5" w:rsidP="0023624F">
      <w:pPr>
        <w:pStyle w:val="1"/>
        <w:numPr>
          <w:ilvl w:val="1"/>
          <w:numId w:val="18"/>
        </w:numPr>
        <w:tabs>
          <w:tab w:val="left" w:pos="1200"/>
        </w:tabs>
        <w:spacing w:after="320"/>
        <w:contextualSpacing/>
        <w:jc w:val="center"/>
        <w:rPr>
          <w:lang w:eastAsia="ru-RU" w:bidi="ru-RU"/>
        </w:rPr>
      </w:pPr>
      <w:r w:rsidRPr="009C20B9">
        <w:rPr>
          <w:lang w:eastAsia="ru-RU" w:bidi="ru-RU"/>
        </w:rPr>
        <w:t xml:space="preserve"> </w:t>
      </w:r>
      <w:r w:rsidR="00C057EB" w:rsidRPr="009C20B9">
        <w:rPr>
          <w:lang w:eastAsia="ru-RU" w:bidi="ru-RU"/>
        </w:rPr>
        <w:t>Инвестиционная привлекательность</w:t>
      </w:r>
    </w:p>
    <w:p w14:paraId="2BC7716C" w14:textId="77777777" w:rsidR="00C057EB" w:rsidRPr="009C20B9" w:rsidRDefault="00C057EB" w:rsidP="0017730C">
      <w:pPr>
        <w:pStyle w:val="1"/>
        <w:tabs>
          <w:tab w:val="left" w:pos="1200"/>
        </w:tabs>
        <w:spacing w:after="320"/>
        <w:ind w:firstLine="709"/>
        <w:contextualSpacing/>
        <w:jc w:val="both"/>
        <w:rPr>
          <w:lang w:eastAsia="ru-RU" w:bidi="ru-RU"/>
        </w:rPr>
      </w:pPr>
    </w:p>
    <w:p w14:paraId="305C2402" w14:textId="77777777" w:rsidR="0085564D" w:rsidRPr="009C20B9" w:rsidRDefault="0085564D" w:rsidP="0085564D">
      <w:pPr>
        <w:pStyle w:val="1"/>
        <w:ind w:firstLine="620"/>
        <w:jc w:val="both"/>
      </w:pPr>
      <w:r w:rsidRPr="009C20B9">
        <w:t>Постановлением Правительства Российской Федерации от 10 января 2023 года № 3 «Об объединении территорий опережающего развития, созданных на территории Амурской области, и признании утратившими силу некоторых актов и отдельных положений некоторых актов правительства Российской Федерации» создана ТОР «Амурская», срок реализации до 2086 года.</w:t>
      </w:r>
    </w:p>
    <w:p w14:paraId="59DE3060" w14:textId="77777777" w:rsidR="0085564D" w:rsidRPr="009C20B9" w:rsidRDefault="0085564D" w:rsidP="0085564D">
      <w:pPr>
        <w:pStyle w:val="1"/>
        <w:ind w:firstLine="709"/>
      </w:pPr>
      <w:r w:rsidRPr="009C20B9">
        <w:t>В Свободненском районе инвестиционный проект предполагает:</w:t>
      </w:r>
    </w:p>
    <w:p w14:paraId="3BF2AFF0" w14:textId="7F1D1E9F" w:rsidR="0085564D" w:rsidRPr="009C20B9" w:rsidRDefault="0085564D" w:rsidP="0085564D">
      <w:pPr>
        <w:pStyle w:val="1"/>
        <w:ind w:firstLine="709"/>
        <w:jc w:val="both"/>
      </w:pPr>
      <w:r w:rsidRPr="009C20B9">
        <w:t xml:space="preserve">- строительство </w:t>
      </w:r>
      <w:r w:rsidR="00E64F82">
        <w:t>АГПЗ</w:t>
      </w:r>
      <w:r w:rsidRPr="009C20B9">
        <w:t xml:space="preserve">, которое </w:t>
      </w:r>
      <w:hyperlink r:id="rId24" w:history="1">
        <w:r w:rsidRPr="009C20B9">
          <w:t xml:space="preserve">началось </w:t>
        </w:r>
      </w:hyperlink>
      <w:r w:rsidRPr="009C20B9">
        <w:t>в октябре 2015 года. Запуск завода состоялся 9 июня 2021</w:t>
      </w:r>
      <w:r w:rsidR="00B01599" w:rsidRPr="009C20B9">
        <w:t xml:space="preserve"> </w:t>
      </w:r>
      <w:r w:rsidRPr="009C20B9">
        <w:t>года. Выход на полную мощность</w:t>
      </w:r>
      <w:r w:rsidR="00B01599" w:rsidRPr="009C20B9">
        <w:t xml:space="preserve"> </w:t>
      </w:r>
      <w:r w:rsidRPr="009C20B9">
        <w:t xml:space="preserve">запланирован </w:t>
      </w:r>
      <w:r w:rsidR="00F50A38" w:rsidRPr="009C20B9">
        <w:t>в</w:t>
      </w:r>
      <w:r w:rsidRPr="009C20B9">
        <w:t xml:space="preserve"> 2025</w:t>
      </w:r>
      <w:r w:rsidR="00B01599" w:rsidRPr="009C20B9">
        <w:t xml:space="preserve"> </w:t>
      </w:r>
      <w:r w:rsidRPr="009C20B9">
        <w:t>год</w:t>
      </w:r>
      <w:r w:rsidR="00F50A38" w:rsidRPr="009C20B9">
        <w:t>у</w:t>
      </w:r>
      <w:r w:rsidRPr="009C20B9">
        <w:t xml:space="preserve">. </w:t>
      </w:r>
    </w:p>
    <w:p w14:paraId="68545497" w14:textId="48862F1E" w:rsidR="0085564D" w:rsidRPr="009C20B9" w:rsidRDefault="00E64F82" w:rsidP="0085564D">
      <w:pPr>
        <w:pStyle w:val="1"/>
        <w:ind w:firstLine="708"/>
        <w:jc w:val="both"/>
      </w:pPr>
      <w:r>
        <w:t>АГПЗ</w:t>
      </w:r>
      <w:r w:rsidR="0085564D" w:rsidRPr="009C20B9">
        <w:t xml:space="preserve"> станет крупнейшим в России и одним из самых больших в мире предприятий по</w:t>
      </w:r>
      <w:hyperlink r:id="rId25" w:history="1">
        <w:r w:rsidR="0085564D" w:rsidRPr="009C20B9">
          <w:t xml:space="preserve"> переработке </w:t>
        </w:r>
      </w:hyperlink>
      <w:r w:rsidR="0085564D" w:rsidRPr="009C20B9">
        <w:t xml:space="preserve">природного газа. Площадь завода — 800 га. Проектная мощность (по переработке) — 42 млрд. куб. м природного газа в год, гелия — до 60 млн. куб. м, этана — около 2,5 млн. тонн, пропана — около 1 млн. тонн, бутана — около 500 тыс. тонн, пентан-гексановой фракции — около 200 тыс. т. в год. </w:t>
      </w:r>
    </w:p>
    <w:p w14:paraId="063E0CDC" w14:textId="77777777" w:rsidR="0085564D" w:rsidRPr="009C20B9" w:rsidRDefault="0085564D" w:rsidP="0085564D">
      <w:pPr>
        <w:pStyle w:val="1"/>
        <w:ind w:firstLine="708"/>
        <w:jc w:val="both"/>
      </w:pPr>
      <w:r w:rsidRPr="009C20B9">
        <w:t>Завод будет важным</w:t>
      </w:r>
      <w:r w:rsidRPr="009C20B9">
        <w:tab/>
        <w:t xml:space="preserve">звеном технологической цепочки будущих поставок природного газа в Китай по газопроводу </w:t>
      </w:r>
      <w:hyperlink r:id="rId26" w:history="1">
        <w:r w:rsidRPr="009C20B9">
          <w:t>«Сила Сибири»</w:t>
        </w:r>
      </w:hyperlink>
      <w:r w:rsidRPr="009C20B9">
        <w:t>;</w:t>
      </w:r>
    </w:p>
    <w:p w14:paraId="15800BE5" w14:textId="5832E1C3" w:rsidR="0085564D" w:rsidRPr="009C20B9" w:rsidRDefault="0085564D" w:rsidP="0085564D">
      <w:pPr>
        <w:pStyle w:val="1"/>
        <w:tabs>
          <w:tab w:val="right" w:pos="4128"/>
        </w:tabs>
        <w:ind w:firstLine="708"/>
        <w:jc w:val="both"/>
        <w:rPr>
          <w:color w:val="0D0D0D" w:themeColor="text1" w:themeTint="F2"/>
        </w:rPr>
      </w:pPr>
      <w:r w:rsidRPr="009C20B9">
        <w:t xml:space="preserve">- строительство </w:t>
      </w:r>
      <w:r w:rsidR="00E64F82">
        <w:t>АГХК</w:t>
      </w:r>
      <w:r w:rsidRPr="009C20B9">
        <w:t xml:space="preserve"> начато в августе 2020 года. Плановый срок </w:t>
      </w:r>
      <w:r w:rsidRPr="009C20B9">
        <w:rPr>
          <w:color w:val="0D0D0D" w:themeColor="text1" w:themeTint="F2"/>
        </w:rPr>
        <w:t xml:space="preserve">ввода в эксплуатацию – 2027 год. Производственная мощность </w:t>
      </w:r>
      <w:r w:rsidR="00E64F82">
        <w:rPr>
          <w:color w:val="0D0D0D" w:themeColor="text1" w:themeTint="F2"/>
        </w:rPr>
        <w:t>АГХК</w:t>
      </w:r>
      <w:r w:rsidRPr="009C20B9">
        <w:rPr>
          <w:color w:val="0D0D0D" w:themeColor="text1" w:themeTint="F2"/>
        </w:rPr>
        <w:t xml:space="preserve"> составит 2,7 млн тонн готовой продукции в год. Завод будет </w:t>
      </w:r>
      <w:r w:rsidRPr="00E64F82">
        <w:rPr>
          <w:color w:val="0D0D0D" w:themeColor="text1" w:themeTint="F2"/>
        </w:rPr>
        <w:t xml:space="preserve">производить </w:t>
      </w:r>
      <w:hyperlink r:id="rId27" w:tooltip="Полиэтилен" w:history="1">
        <w:r w:rsidRPr="00E64F82">
          <w:rPr>
            <w:rStyle w:val="af2"/>
            <w:color w:val="0D0D0D" w:themeColor="text1" w:themeTint="F2"/>
            <w:u w:val="none"/>
          </w:rPr>
          <w:t>полиэтилен</w:t>
        </w:r>
      </w:hyperlink>
      <w:r w:rsidRPr="00E64F82">
        <w:rPr>
          <w:color w:val="0D0D0D" w:themeColor="text1" w:themeTint="F2"/>
        </w:rPr>
        <w:t xml:space="preserve"> и </w:t>
      </w:r>
      <w:hyperlink r:id="rId28" w:tooltip="Полипропилен" w:history="1">
        <w:r w:rsidRPr="00E64F82">
          <w:rPr>
            <w:rStyle w:val="af2"/>
            <w:color w:val="0D0D0D" w:themeColor="text1" w:themeTint="F2"/>
            <w:u w:val="none"/>
          </w:rPr>
          <w:t>полипропилен</w:t>
        </w:r>
      </w:hyperlink>
      <w:r w:rsidRPr="00E64F82">
        <w:rPr>
          <w:color w:val="0D0D0D" w:themeColor="text1" w:themeTint="F2"/>
        </w:rPr>
        <w:t xml:space="preserve"> различных товарных марок из </w:t>
      </w:r>
      <w:hyperlink r:id="rId29" w:tooltip="Этан" w:history="1">
        <w:r w:rsidRPr="00E64F82">
          <w:rPr>
            <w:rStyle w:val="af2"/>
            <w:color w:val="0D0D0D" w:themeColor="text1" w:themeTint="F2"/>
            <w:u w:val="none"/>
          </w:rPr>
          <w:t>этана</w:t>
        </w:r>
      </w:hyperlink>
      <w:r w:rsidRPr="00E64F82">
        <w:rPr>
          <w:color w:val="0D0D0D" w:themeColor="text1" w:themeTint="F2"/>
        </w:rPr>
        <w:t xml:space="preserve">, </w:t>
      </w:r>
      <w:hyperlink r:id="rId30" w:tooltip="Пропан" w:history="1">
        <w:r w:rsidRPr="00E64F82">
          <w:rPr>
            <w:rStyle w:val="af2"/>
            <w:color w:val="0D0D0D" w:themeColor="text1" w:themeTint="F2"/>
            <w:u w:val="none"/>
          </w:rPr>
          <w:t>пропана</w:t>
        </w:r>
      </w:hyperlink>
      <w:r w:rsidRPr="00E64F82">
        <w:rPr>
          <w:color w:val="0D0D0D" w:themeColor="text1" w:themeTint="F2"/>
        </w:rPr>
        <w:t xml:space="preserve"> и </w:t>
      </w:r>
      <w:hyperlink r:id="rId31" w:tooltip="Бутан (вещество)" w:history="1">
        <w:r w:rsidRPr="00E64F82">
          <w:rPr>
            <w:rStyle w:val="af2"/>
            <w:color w:val="0D0D0D" w:themeColor="text1" w:themeTint="F2"/>
            <w:u w:val="none"/>
          </w:rPr>
          <w:t>бутана</w:t>
        </w:r>
      </w:hyperlink>
      <w:r w:rsidRPr="00E64F82">
        <w:rPr>
          <w:color w:val="0D0D0D" w:themeColor="text1" w:themeTint="F2"/>
        </w:rPr>
        <w:t xml:space="preserve">, которые будут поступать с соседнего </w:t>
      </w:r>
      <w:hyperlink r:id="rId32" w:tooltip="Амурский газоперерабатывающий завод" w:history="1">
        <w:r w:rsidR="00E64F82">
          <w:rPr>
            <w:rStyle w:val="af2"/>
            <w:color w:val="0D0D0D" w:themeColor="text1" w:themeTint="F2"/>
            <w:u w:val="none"/>
          </w:rPr>
          <w:t>АГПЗ</w:t>
        </w:r>
      </w:hyperlink>
      <w:r w:rsidRPr="00E64F82">
        <w:rPr>
          <w:color w:val="0D0D0D" w:themeColor="text1" w:themeTint="F2"/>
        </w:rPr>
        <w:t>.</w:t>
      </w:r>
      <w:r w:rsidRPr="009C20B9">
        <w:rPr>
          <w:color w:val="0D0D0D" w:themeColor="text1" w:themeTint="F2"/>
        </w:rPr>
        <w:t xml:space="preserve"> </w:t>
      </w:r>
    </w:p>
    <w:p w14:paraId="6C551DF7" w14:textId="50060566" w:rsidR="0085564D" w:rsidRPr="009C20B9" w:rsidRDefault="0085564D" w:rsidP="0085564D">
      <w:pPr>
        <w:pStyle w:val="1"/>
        <w:tabs>
          <w:tab w:val="right" w:pos="0"/>
        </w:tabs>
        <w:ind w:firstLine="709"/>
        <w:jc w:val="both"/>
      </w:pPr>
      <w:r w:rsidRPr="009C20B9">
        <w:t xml:space="preserve">По данным Минвостокразвития инвестиции в </w:t>
      </w:r>
      <w:r w:rsidR="00E64F82">
        <w:t>АГПЗ</w:t>
      </w:r>
      <w:r w:rsidRPr="009C20B9">
        <w:t xml:space="preserve"> составят порядка 20 млрд. долл., в </w:t>
      </w:r>
      <w:r w:rsidR="00E64F82">
        <w:t>АГХК</w:t>
      </w:r>
      <w:r w:rsidRPr="009C20B9">
        <w:t xml:space="preserve"> порядка 10 млрд. долл</w:t>
      </w:r>
      <w:r w:rsidRPr="009C20B9">
        <w:rPr>
          <w:color w:val="303030"/>
        </w:rPr>
        <w:t xml:space="preserve">. </w:t>
      </w:r>
    </w:p>
    <w:p w14:paraId="186B7B67" w14:textId="77777777" w:rsidR="0085564D" w:rsidRPr="009C20B9" w:rsidRDefault="0085564D" w:rsidP="0085564D">
      <w:pPr>
        <w:pStyle w:val="1"/>
        <w:ind w:firstLine="709"/>
        <w:jc w:val="both"/>
      </w:pPr>
      <w:r w:rsidRPr="009C20B9">
        <w:t>Кроме строительства технологических установок и объектов общезаводского хозяйства проекты предполагают создание подъездных дорог, железнодорожных коммуникаций, причала на реке Зея и жилых микрорайонов в г. Свободном, для работников данных предприятий.</w:t>
      </w:r>
    </w:p>
    <w:p w14:paraId="6E69DCD5" w14:textId="2F8A66A0" w:rsidR="0085564D" w:rsidRPr="009C20B9" w:rsidRDefault="0085564D" w:rsidP="0085564D">
      <w:pPr>
        <w:pStyle w:val="1"/>
        <w:ind w:firstLine="709"/>
        <w:jc w:val="both"/>
      </w:pPr>
      <w:r w:rsidRPr="009C20B9">
        <w:t>На территории муниципального образования Свободненский район в ТОР вошли земли трех сельских поселений:</w:t>
      </w:r>
    </w:p>
    <w:p w14:paraId="6E49BCFB" w14:textId="77777777" w:rsidR="0085564D" w:rsidRPr="009C20B9" w:rsidRDefault="0085564D" w:rsidP="0085564D">
      <w:pPr>
        <w:pStyle w:val="1"/>
        <w:ind w:firstLine="709"/>
        <w:jc w:val="both"/>
      </w:pPr>
      <w:r w:rsidRPr="009C20B9">
        <w:t>- администрации Дмитриевского сельсовета;</w:t>
      </w:r>
    </w:p>
    <w:p w14:paraId="1DE3CEB7" w14:textId="77777777" w:rsidR="0085564D" w:rsidRPr="009C20B9" w:rsidRDefault="0085564D" w:rsidP="0085564D">
      <w:pPr>
        <w:pStyle w:val="1"/>
        <w:ind w:firstLine="709"/>
        <w:jc w:val="both"/>
      </w:pPr>
      <w:r w:rsidRPr="009C20B9">
        <w:t>- администрации Желтояровского сельсовета;</w:t>
      </w:r>
    </w:p>
    <w:p w14:paraId="477DFAC0" w14:textId="77777777" w:rsidR="0085564D" w:rsidRPr="009C20B9" w:rsidRDefault="0085564D" w:rsidP="0085564D">
      <w:pPr>
        <w:pStyle w:val="1"/>
        <w:ind w:firstLine="709"/>
        <w:jc w:val="both"/>
      </w:pPr>
      <w:r w:rsidRPr="009C20B9">
        <w:t>- администрации Нижнебузулинского сельсовета.</w:t>
      </w:r>
    </w:p>
    <w:p w14:paraId="47098166" w14:textId="77777777" w:rsidR="0085564D" w:rsidRPr="009C20B9" w:rsidRDefault="0085564D" w:rsidP="0085564D">
      <w:pPr>
        <w:pStyle w:val="1"/>
        <w:ind w:firstLine="709"/>
        <w:jc w:val="both"/>
      </w:pPr>
      <w:r w:rsidRPr="009C20B9">
        <w:t>Реализация проектов станет мощным импульсом для социально</w:t>
      </w:r>
      <w:r w:rsidRPr="009C20B9">
        <w:softHyphen/>
        <w:t>экономического развития Амурской области, Свободненского района и других дальневосточных регионов. В пиковый период строительства на площадке заводов задействовано порядка 25 тыс. человек, в том числе жители Амурской области. Количество рабочих мест на самих заводах составит около 5 тыс.</w:t>
      </w:r>
    </w:p>
    <w:p w14:paraId="4870270E" w14:textId="278A4662" w:rsidR="0085564D" w:rsidRPr="009C20B9" w:rsidRDefault="0085564D" w:rsidP="0085564D">
      <w:pPr>
        <w:pStyle w:val="1"/>
        <w:ind w:firstLine="709"/>
        <w:jc w:val="both"/>
      </w:pPr>
      <w:r w:rsidRPr="009C20B9">
        <w:t xml:space="preserve">Администрация района привлекает хозяйствующие субъекты, реализующие инвестиционные проекты на территории района для заключения налоговых соглашений в рамках областного закона «О целевых налоговых льготах в Амурской области» в части, касающейся реализации инвестиционных проектов на территории района. </w:t>
      </w:r>
    </w:p>
    <w:p w14:paraId="5938A236" w14:textId="58F2B62E" w:rsidR="00C057EB" w:rsidRPr="009C20B9" w:rsidRDefault="0085564D" w:rsidP="0085564D">
      <w:pPr>
        <w:pStyle w:val="1"/>
        <w:tabs>
          <w:tab w:val="left" w:pos="1200"/>
        </w:tabs>
        <w:spacing w:after="320"/>
        <w:ind w:firstLine="709"/>
        <w:contextualSpacing/>
        <w:jc w:val="both"/>
      </w:pPr>
      <w:r w:rsidRPr="009C20B9">
        <w:t>Органами местного самоуправления района приняты решения о ставках арендной платы.</w:t>
      </w:r>
    </w:p>
    <w:p w14:paraId="1650840B" w14:textId="572C259E" w:rsidR="00BC4BA2" w:rsidRPr="009C20B9" w:rsidRDefault="00BC4BA2" w:rsidP="00BC4BA2">
      <w:pPr>
        <w:pStyle w:val="1"/>
        <w:ind w:firstLine="740"/>
        <w:jc w:val="both"/>
        <w:rPr>
          <w:color w:val="000000"/>
          <w:lang w:eastAsia="ru-RU" w:bidi="ru-RU"/>
        </w:rPr>
      </w:pPr>
      <w:r w:rsidRPr="009C20B9">
        <w:rPr>
          <w:color w:val="000000"/>
          <w:lang w:eastAsia="ru-RU" w:bidi="ru-RU"/>
        </w:rPr>
        <w:t xml:space="preserve">В Свободненском районе реализуются газовые проекты, которые сформируют крупнейший газохимический кластер. Резиденты газохимического кластера </w:t>
      </w:r>
      <w:r w:rsidR="00150602">
        <w:rPr>
          <w:color w:val="000000"/>
          <w:lang w:eastAsia="ru-RU" w:bidi="ru-RU"/>
        </w:rPr>
        <w:t>АГПЗ и АГХК</w:t>
      </w:r>
      <w:r w:rsidRPr="009C20B9">
        <w:rPr>
          <w:color w:val="000000"/>
          <w:lang w:eastAsia="ru-RU" w:bidi="ru-RU"/>
        </w:rPr>
        <w:t>. После ввода в эксплуатацию заводов газохимического кластера к нему присоединятся иные предприятия - «спутники», которые обеспечат производство новых видов продукции из газовых фракций (возможность строительства завода азотных удобрений, органической кислоты, биоразлагаемой продукции, газомоторного топлива и иных видов готовой продукции).</w:t>
      </w:r>
    </w:p>
    <w:p w14:paraId="123BAC5F" w14:textId="77777777" w:rsidR="00BC4BA2" w:rsidRPr="009C20B9" w:rsidRDefault="00BC4BA2" w:rsidP="0085564D">
      <w:pPr>
        <w:pStyle w:val="1"/>
        <w:tabs>
          <w:tab w:val="left" w:pos="1200"/>
        </w:tabs>
        <w:spacing w:after="320"/>
        <w:ind w:firstLine="709"/>
        <w:contextualSpacing/>
        <w:jc w:val="both"/>
      </w:pPr>
    </w:p>
    <w:p w14:paraId="7F984C29" w14:textId="21F08BDE" w:rsidR="00BD0637" w:rsidRPr="009C20B9" w:rsidRDefault="00BD0637" w:rsidP="0023624F">
      <w:pPr>
        <w:pStyle w:val="1"/>
        <w:numPr>
          <w:ilvl w:val="0"/>
          <w:numId w:val="5"/>
        </w:numPr>
        <w:tabs>
          <w:tab w:val="left" w:pos="327"/>
        </w:tabs>
        <w:spacing w:after="320" w:line="257" w:lineRule="auto"/>
        <w:ind w:firstLine="0"/>
        <w:jc w:val="center"/>
        <w:rPr>
          <w:sz w:val="32"/>
          <w:szCs w:val="32"/>
        </w:rPr>
      </w:pPr>
      <w:r w:rsidRPr="009C20B9">
        <w:rPr>
          <w:color w:val="000000"/>
          <w:sz w:val="32"/>
          <w:szCs w:val="32"/>
          <w:lang w:eastAsia="ru-RU" w:bidi="ru-RU"/>
        </w:rPr>
        <w:t>Анализ конкурентных преимуществ, сильных и слабых сторон</w:t>
      </w:r>
      <w:r w:rsidRPr="009C20B9">
        <w:rPr>
          <w:color w:val="000000"/>
          <w:sz w:val="32"/>
          <w:szCs w:val="32"/>
          <w:lang w:eastAsia="ru-RU" w:bidi="ru-RU"/>
        </w:rPr>
        <w:br/>
        <w:t>Свободненского района</w:t>
      </w:r>
    </w:p>
    <w:p w14:paraId="10AEAAD9" w14:textId="06738AAB" w:rsidR="00BD0637" w:rsidRPr="009C20B9" w:rsidRDefault="00BD0637" w:rsidP="0023624F">
      <w:pPr>
        <w:pStyle w:val="1"/>
        <w:numPr>
          <w:ilvl w:val="1"/>
          <w:numId w:val="5"/>
        </w:numPr>
        <w:tabs>
          <w:tab w:val="left" w:pos="538"/>
        </w:tabs>
        <w:spacing w:after="320"/>
        <w:ind w:firstLine="0"/>
        <w:jc w:val="center"/>
      </w:pPr>
      <w:r w:rsidRPr="009C20B9">
        <w:rPr>
          <w:color w:val="000000"/>
          <w:lang w:eastAsia="ru-RU" w:bidi="ru-RU"/>
        </w:rPr>
        <w:t>Конкурентные преимущества Свободненского района</w:t>
      </w:r>
    </w:p>
    <w:p w14:paraId="46DA3E6F" w14:textId="77777777" w:rsidR="00BD0637" w:rsidRPr="009C20B9" w:rsidRDefault="00BD0637" w:rsidP="00BD0637">
      <w:pPr>
        <w:autoSpaceDE w:val="0"/>
        <w:autoSpaceDN w:val="0"/>
        <w:adjustRightInd w:val="0"/>
        <w:ind w:firstLine="540"/>
        <w:jc w:val="both"/>
        <w:rPr>
          <w:rFonts w:ascii="Times New Roman" w:hAnsi="Times New Roman" w:cs="Times New Roman"/>
          <w:sz w:val="28"/>
          <w:szCs w:val="28"/>
        </w:rPr>
      </w:pPr>
      <w:r w:rsidRPr="009C20B9">
        <w:rPr>
          <w:rFonts w:ascii="Times New Roman" w:hAnsi="Times New Roman" w:cs="Times New Roman"/>
          <w:sz w:val="28"/>
          <w:szCs w:val="28"/>
        </w:rPr>
        <w:t>Основными конкурентными преимуществами Свободненского района являются:</w:t>
      </w:r>
    </w:p>
    <w:p w14:paraId="3D9A0097" w14:textId="24188880" w:rsidR="00BD0637" w:rsidRPr="009C20B9" w:rsidRDefault="00BD0637" w:rsidP="00BD0637">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13096C" w:rsidRPr="009C20B9">
        <w:rPr>
          <w:rFonts w:ascii="Times New Roman" w:hAnsi="Times New Roman" w:cs="Times New Roman"/>
          <w:sz w:val="28"/>
          <w:szCs w:val="28"/>
        </w:rPr>
        <w:t>наличие</w:t>
      </w:r>
      <w:r w:rsidRPr="009C20B9">
        <w:rPr>
          <w:rFonts w:ascii="Times New Roman" w:hAnsi="Times New Roman" w:cs="Times New Roman"/>
          <w:sz w:val="28"/>
          <w:szCs w:val="28"/>
        </w:rPr>
        <w:t xml:space="preserve"> земель сельхозназначения;</w:t>
      </w:r>
    </w:p>
    <w:p w14:paraId="2EAAAF56" w14:textId="5C394EB2" w:rsidR="00BD0637" w:rsidRPr="009C20B9" w:rsidRDefault="00BD0637" w:rsidP="00BD0637">
      <w:pPr>
        <w:ind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 вовлечение в хозяйственный оборот неиспользуемых объектов недвижимости и земельные участки, находящиеся в муниципальной собственности</w:t>
      </w:r>
      <w:r w:rsidR="0013096C" w:rsidRPr="009C20B9">
        <w:rPr>
          <w:rFonts w:ascii="Times New Roman" w:hAnsi="Times New Roman" w:cs="Times New Roman"/>
          <w:color w:val="auto"/>
          <w:sz w:val="28"/>
          <w:szCs w:val="28"/>
        </w:rPr>
        <w:t>;</w:t>
      </w:r>
    </w:p>
    <w:p w14:paraId="581579A5" w14:textId="60411FEF" w:rsidR="00BD0637" w:rsidRPr="009C20B9" w:rsidRDefault="00BD0637" w:rsidP="00BD0637">
      <w:pPr>
        <w:jc w:val="both"/>
        <w:rPr>
          <w:rFonts w:ascii="Times New Roman" w:hAnsi="Times New Roman" w:cs="Times New Roman"/>
          <w:sz w:val="28"/>
          <w:szCs w:val="28"/>
        </w:rPr>
      </w:pPr>
      <w:r w:rsidRPr="009C20B9">
        <w:rPr>
          <w:rFonts w:ascii="Times New Roman" w:hAnsi="Times New Roman" w:cs="Times New Roman"/>
          <w:sz w:val="28"/>
          <w:szCs w:val="28"/>
        </w:rPr>
        <w:tab/>
        <w:t>- благоприятные условия для развития животноводства и растениеводства.</w:t>
      </w:r>
    </w:p>
    <w:p w14:paraId="573B8229" w14:textId="67F20ECD" w:rsidR="00BD0637" w:rsidRPr="009C20B9" w:rsidRDefault="00BD0637" w:rsidP="00BD0637">
      <w:pPr>
        <w:jc w:val="both"/>
        <w:rPr>
          <w:rFonts w:ascii="Times New Roman" w:hAnsi="Times New Roman" w:cs="Times New Roman"/>
          <w:sz w:val="28"/>
          <w:szCs w:val="28"/>
        </w:rPr>
      </w:pPr>
      <w:r w:rsidRPr="009C20B9">
        <w:rPr>
          <w:rFonts w:ascii="Times New Roman" w:hAnsi="Times New Roman" w:cs="Times New Roman"/>
          <w:sz w:val="28"/>
          <w:szCs w:val="28"/>
        </w:rPr>
        <w:tab/>
      </w:r>
      <w:r w:rsidRPr="009C20B9">
        <w:rPr>
          <w:rFonts w:ascii="Times New Roman" w:hAnsi="Times New Roman" w:cs="Times New Roman"/>
          <w:sz w:val="28"/>
          <w:szCs w:val="28"/>
        </w:rPr>
        <w:tab/>
      </w:r>
      <w:r w:rsidR="006815F1" w:rsidRPr="009C20B9">
        <w:rPr>
          <w:rFonts w:ascii="Times New Roman" w:hAnsi="Times New Roman" w:cs="Times New Roman"/>
          <w:sz w:val="28"/>
          <w:szCs w:val="28"/>
        </w:rPr>
        <w:t xml:space="preserve">- </w:t>
      </w:r>
      <w:r w:rsidR="0013096C" w:rsidRPr="009C20B9">
        <w:rPr>
          <w:rFonts w:ascii="Times New Roman" w:hAnsi="Times New Roman" w:cs="Times New Roman"/>
          <w:sz w:val="28"/>
          <w:szCs w:val="28"/>
        </w:rPr>
        <w:t xml:space="preserve"> </w:t>
      </w:r>
      <w:r w:rsidRPr="009C20B9">
        <w:rPr>
          <w:rFonts w:ascii="Times New Roman" w:hAnsi="Times New Roman" w:cs="Times New Roman"/>
          <w:sz w:val="28"/>
          <w:szCs w:val="28"/>
        </w:rPr>
        <w:t>востребованность сельхозпродукции на рынк</w:t>
      </w:r>
      <w:r w:rsidR="006815F1" w:rsidRPr="009C20B9">
        <w:rPr>
          <w:rFonts w:ascii="Times New Roman" w:hAnsi="Times New Roman" w:cs="Times New Roman"/>
          <w:sz w:val="28"/>
          <w:szCs w:val="28"/>
        </w:rPr>
        <w:t xml:space="preserve">ах, а также в социальных предприятиях. </w:t>
      </w:r>
    </w:p>
    <w:p w14:paraId="20FD4E3D" w14:textId="63CF808E" w:rsidR="00BD0637" w:rsidRPr="009C20B9" w:rsidRDefault="00BD0637" w:rsidP="00BD0637">
      <w:pPr>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Pr="009C20B9">
        <w:rPr>
          <w:rFonts w:ascii="Times New Roman" w:hAnsi="Times New Roman" w:cs="Times New Roman"/>
          <w:sz w:val="28"/>
          <w:szCs w:val="28"/>
        </w:rPr>
        <w:tab/>
        <w:t>- запасы местного сырья (бурый уголь, огнеупорные глины, формовочный песок)</w:t>
      </w:r>
      <w:r w:rsidR="0013096C"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p>
    <w:p w14:paraId="30AF50DA" w14:textId="709B3451" w:rsidR="00BD0637" w:rsidRPr="009C20B9" w:rsidRDefault="00BD0637" w:rsidP="00BD0637">
      <w:pPr>
        <w:jc w:val="both"/>
        <w:rPr>
          <w:rFonts w:ascii="Times New Roman" w:hAnsi="Times New Roman" w:cs="Times New Roman"/>
          <w:sz w:val="28"/>
          <w:szCs w:val="28"/>
        </w:rPr>
      </w:pPr>
      <w:r w:rsidRPr="009C20B9">
        <w:rPr>
          <w:rFonts w:ascii="Times New Roman" w:hAnsi="Times New Roman" w:cs="Times New Roman"/>
          <w:sz w:val="28"/>
          <w:szCs w:val="28"/>
        </w:rPr>
        <w:tab/>
        <w:t>- возможности для развития туризма в районе, в том числе и промышленного</w:t>
      </w:r>
      <w:r w:rsidR="0013096C" w:rsidRPr="009C20B9">
        <w:rPr>
          <w:rFonts w:ascii="Times New Roman" w:hAnsi="Times New Roman" w:cs="Times New Roman"/>
          <w:sz w:val="28"/>
          <w:szCs w:val="28"/>
        </w:rPr>
        <w:t>;</w:t>
      </w:r>
    </w:p>
    <w:p w14:paraId="50BD9B1A" w14:textId="5CE4BE01" w:rsidR="00BD0637" w:rsidRPr="009C20B9" w:rsidRDefault="00BD0637" w:rsidP="00BD0637">
      <w:pPr>
        <w:jc w:val="both"/>
        <w:rPr>
          <w:rFonts w:ascii="Times New Roman" w:hAnsi="Times New Roman" w:cs="Times New Roman"/>
          <w:sz w:val="28"/>
          <w:szCs w:val="28"/>
        </w:rPr>
      </w:pPr>
      <w:r w:rsidRPr="009C20B9">
        <w:rPr>
          <w:rFonts w:ascii="Times New Roman" w:hAnsi="Times New Roman" w:cs="Times New Roman"/>
          <w:sz w:val="28"/>
          <w:szCs w:val="28"/>
        </w:rPr>
        <w:tab/>
        <w:t xml:space="preserve">-  </w:t>
      </w:r>
      <w:r w:rsidR="0013096C" w:rsidRPr="009C20B9">
        <w:rPr>
          <w:rFonts w:ascii="Times New Roman" w:hAnsi="Times New Roman" w:cs="Times New Roman"/>
          <w:sz w:val="28"/>
          <w:szCs w:val="28"/>
        </w:rPr>
        <w:t xml:space="preserve">  </w:t>
      </w:r>
      <w:r w:rsidRPr="009C20B9">
        <w:rPr>
          <w:rFonts w:ascii="Times New Roman" w:hAnsi="Times New Roman" w:cs="Times New Roman"/>
          <w:sz w:val="28"/>
          <w:szCs w:val="28"/>
        </w:rPr>
        <w:t>сохранившаяся социальная инфраструктура</w:t>
      </w:r>
      <w:r w:rsidR="0013096C" w:rsidRPr="009C20B9">
        <w:rPr>
          <w:rFonts w:ascii="Times New Roman" w:hAnsi="Times New Roman" w:cs="Times New Roman"/>
          <w:sz w:val="28"/>
          <w:szCs w:val="28"/>
        </w:rPr>
        <w:t>;</w:t>
      </w:r>
    </w:p>
    <w:p w14:paraId="5F684E1D" w14:textId="20CA0A09" w:rsidR="00BD0637" w:rsidRPr="009C20B9" w:rsidRDefault="00BD0637" w:rsidP="00BD0637">
      <w:pPr>
        <w:pStyle w:val="1"/>
        <w:ind w:firstLine="709"/>
        <w:jc w:val="both"/>
        <w:rPr>
          <w:color w:val="000000"/>
          <w:lang w:eastAsia="ru-RU" w:bidi="ru-RU"/>
        </w:rPr>
      </w:pPr>
      <w:r w:rsidRPr="009C20B9">
        <w:rPr>
          <w:color w:val="000000"/>
          <w:lang w:eastAsia="ru-RU" w:bidi="ru-RU"/>
        </w:rPr>
        <w:t xml:space="preserve">- </w:t>
      </w:r>
      <w:r w:rsidR="0013096C" w:rsidRPr="009C20B9">
        <w:rPr>
          <w:color w:val="000000"/>
          <w:lang w:eastAsia="ru-RU" w:bidi="ru-RU"/>
        </w:rPr>
        <w:t xml:space="preserve">  </w:t>
      </w:r>
      <w:r w:rsidRPr="009C20B9">
        <w:rPr>
          <w:color w:val="000000"/>
          <w:lang w:eastAsia="ru-RU" w:bidi="ru-RU"/>
        </w:rPr>
        <w:t>создание газохимического кластера</w:t>
      </w:r>
      <w:r w:rsidR="00FA4E7E">
        <w:rPr>
          <w:color w:val="000000"/>
          <w:lang w:eastAsia="ru-RU" w:bidi="ru-RU"/>
        </w:rPr>
        <w:t>, который</w:t>
      </w:r>
      <w:r w:rsidRPr="009C20B9">
        <w:rPr>
          <w:color w:val="000000"/>
          <w:lang w:eastAsia="ru-RU" w:bidi="ru-RU"/>
        </w:rPr>
        <w:t xml:space="preserve"> станет одной из точек развития для обрабатывающих отраслей, транспортной логистики, экологической безопасности.</w:t>
      </w:r>
    </w:p>
    <w:p w14:paraId="6546250C" w14:textId="77777777" w:rsidR="00590562" w:rsidRPr="009C20B9" w:rsidRDefault="00590562" w:rsidP="00590562">
      <w:pPr>
        <w:rPr>
          <w:rFonts w:ascii="Times New Roman" w:hAnsi="Times New Roman" w:cs="Times New Roman"/>
          <w:bCs/>
          <w:sz w:val="28"/>
          <w:szCs w:val="28"/>
        </w:rPr>
      </w:pPr>
    </w:p>
    <w:p w14:paraId="47F81198" w14:textId="26B412E8" w:rsidR="0013096C" w:rsidRPr="009C20B9" w:rsidRDefault="0013096C" w:rsidP="0023624F">
      <w:pPr>
        <w:pStyle w:val="a8"/>
        <w:numPr>
          <w:ilvl w:val="1"/>
          <w:numId w:val="5"/>
        </w:numPr>
        <w:jc w:val="center"/>
        <w:rPr>
          <w:rFonts w:ascii="Times New Roman" w:hAnsi="Times New Roman" w:cs="Times New Roman"/>
          <w:bCs/>
          <w:sz w:val="28"/>
          <w:szCs w:val="28"/>
        </w:rPr>
      </w:pPr>
      <w:r w:rsidRPr="009C20B9">
        <w:rPr>
          <w:rFonts w:ascii="Times New Roman" w:hAnsi="Times New Roman" w:cs="Times New Roman"/>
          <w:bCs/>
          <w:sz w:val="28"/>
          <w:szCs w:val="28"/>
        </w:rPr>
        <w:t xml:space="preserve">Анализ внешних угроз, возможностей, слабых и сильных сторон Свободненского района, </w:t>
      </w:r>
      <w:r w:rsidRPr="009C20B9">
        <w:rPr>
          <w:rFonts w:ascii="Times New Roman" w:hAnsi="Times New Roman" w:cs="Times New Roman"/>
          <w:bCs/>
          <w:sz w:val="28"/>
          <w:szCs w:val="28"/>
          <w:lang w:val="en-US"/>
        </w:rPr>
        <w:t>SWOT</w:t>
      </w:r>
      <w:r w:rsidRPr="009C20B9">
        <w:rPr>
          <w:rFonts w:ascii="Times New Roman" w:hAnsi="Times New Roman" w:cs="Times New Roman"/>
          <w:bCs/>
          <w:sz w:val="28"/>
          <w:szCs w:val="28"/>
        </w:rPr>
        <w:t xml:space="preserve"> анализ</w:t>
      </w:r>
    </w:p>
    <w:p w14:paraId="12C7DDF2" w14:textId="77777777" w:rsidR="0013096C" w:rsidRPr="009C20B9" w:rsidRDefault="0013096C" w:rsidP="0013096C">
      <w:pPr>
        <w:autoSpaceDE w:val="0"/>
        <w:autoSpaceDN w:val="0"/>
        <w:adjustRightInd w:val="0"/>
        <w:ind w:firstLine="540"/>
        <w:jc w:val="both"/>
        <w:outlineLvl w:val="3"/>
        <w:rPr>
          <w:rFonts w:ascii="Times New Roman" w:hAnsi="Times New Roman" w:cs="Times New Roman"/>
        </w:rPr>
      </w:pPr>
    </w:p>
    <w:p w14:paraId="189A4BB5" w14:textId="77777777" w:rsidR="0013096C" w:rsidRPr="009C20B9" w:rsidRDefault="0013096C" w:rsidP="0013096C">
      <w:pPr>
        <w:ind w:firstLine="709"/>
        <w:jc w:val="both"/>
        <w:rPr>
          <w:rStyle w:val="FontStyle98"/>
          <w:rFonts w:cs="Times New Roman"/>
          <w:sz w:val="28"/>
          <w:szCs w:val="28"/>
        </w:rPr>
      </w:pPr>
      <w:r w:rsidRPr="009C20B9">
        <w:rPr>
          <w:rStyle w:val="FontStyle98"/>
          <w:rFonts w:cs="Times New Roman"/>
          <w:sz w:val="28"/>
          <w:szCs w:val="28"/>
        </w:rPr>
        <w:t xml:space="preserve">Стратегия развития Свободненского района основывается на анализе </w:t>
      </w:r>
      <w:r w:rsidRPr="009C20B9">
        <w:rPr>
          <w:rFonts w:ascii="Times New Roman" w:hAnsi="Times New Roman" w:cs="Times New Roman"/>
          <w:sz w:val="28"/>
          <w:szCs w:val="28"/>
        </w:rPr>
        <w:t>сильных и слабых сторон</w:t>
      </w:r>
      <w:r w:rsidRPr="009C20B9">
        <w:rPr>
          <w:rStyle w:val="FontStyle98"/>
          <w:rFonts w:cs="Times New Roman"/>
          <w:sz w:val="28"/>
          <w:szCs w:val="28"/>
        </w:rPr>
        <w:t xml:space="preserve"> района, а также </w:t>
      </w:r>
      <w:r w:rsidRPr="009C20B9">
        <w:rPr>
          <w:rFonts w:ascii="Times New Roman" w:hAnsi="Times New Roman" w:cs="Times New Roman"/>
          <w:sz w:val="28"/>
          <w:szCs w:val="28"/>
        </w:rPr>
        <w:t>угроз и возможностей, определяемых внешними факторами.</w:t>
      </w:r>
    </w:p>
    <w:p w14:paraId="72571A78" w14:textId="77777777" w:rsidR="0013096C" w:rsidRPr="009C20B9" w:rsidRDefault="0013096C" w:rsidP="0013096C">
      <w:pPr>
        <w:pStyle w:val="ConsNormal"/>
        <w:widowControl/>
        <w:ind w:firstLine="709"/>
        <w:jc w:val="both"/>
        <w:rPr>
          <w:rFonts w:ascii="Times New Roman" w:hAnsi="Times New Roman" w:cs="Times New Roman"/>
          <w:sz w:val="28"/>
          <w:szCs w:val="28"/>
        </w:rPr>
      </w:pPr>
      <w:r w:rsidRPr="009C20B9">
        <w:rPr>
          <w:rFonts w:ascii="Times New Roman" w:hAnsi="Times New Roman" w:cs="Times New Roman"/>
          <w:sz w:val="28"/>
          <w:szCs w:val="28"/>
        </w:rPr>
        <w:t>Сильные стороны (внутренние факторы) рассматриваются как конкурентные преимущества, на базе которых может быть основана долгосрочная стратегия устойчивого развития экономики и социальной сферы района.</w:t>
      </w:r>
    </w:p>
    <w:p w14:paraId="129F64E2" w14:textId="77777777" w:rsidR="0013096C" w:rsidRPr="009C20B9" w:rsidRDefault="0013096C" w:rsidP="0013096C">
      <w:pPr>
        <w:pStyle w:val="ConsNormal"/>
        <w:widowControl/>
        <w:ind w:firstLine="709"/>
        <w:jc w:val="both"/>
        <w:rPr>
          <w:rFonts w:ascii="Times New Roman" w:hAnsi="Times New Roman" w:cs="Times New Roman"/>
          <w:sz w:val="28"/>
          <w:szCs w:val="28"/>
        </w:rPr>
      </w:pPr>
      <w:r w:rsidRPr="009C20B9">
        <w:rPr>
          <w:rFonts w:ascii="Times New Roman" w:hAnsi="Times New Roman" w:cs="Times New Roman"/>
          <w:sz w:val="28"/>
          <w:szCs w:val="28"/>
        </w:rPr>
        <w:t>Слабые стороны – это те действующие факторы, которые снижают эффективность проводимой органами местного самоуправления района экономической и социальной политики.</w:t>
      </w:r>
    </w:p>
    <w:p w14:paraId="07EDEC2D" w14:textId="77777777" w:rsidR="0013096C" w:rsidRPr="009C20B9" w:rsidRDefault="0013096C" w:rsidP="0013096C">
      <w:pPr>
        <w:pStyle w:val="ConsNormal"/>
        <w:widowControl/>
        <w:ind w:firstLine="709"/>
        <w:jc w:val="both"/>
        <w:rPr>
          <w:rFonts w:ascii="Times New Roman" w:hAnsi="Times New Roman" w:cs="Times New Roman"/>
          <w:sz w:val="28"/>
          <w:szCs w:val="28"/>
        </w:rPr>
      </w:pPr>
      <w:r w:rsidRPr="009C20B9">
        <w:rPr>
          <w:rFonts w:ascii="Times New Roman" w:hAnsi="Times New Roman" w:cs="Times New Roman"/>
          <w:sz w:val="28"/>
          <w:szCs w:val="28"/>
        </w:rPr>
        <w:t>Угрозы – это те отрицательные факторы, которые реально могут затормозить темпы экономического и социального развития района. Формально эти факторы не зависят от действий администрации района. Однако, их правильная оценка и принятие упреждающих мер на межрегиональном уровне по инициативе администрации и при участии органов исполнительной и законодательной власти области могут реально снизить их негативный эффект.</w:t>
      </w:r>
    </w:p>
    <w:p w14:paraId="4D8A250E" w14:textId="77777777" w:rsidR="0013096C" w:rsidRDefault="0013096C" w:rsidP="0013096C">
      <w:pPr>
        <w:pStyle w:val="ConsNormal"/>
        <w:widowControl/>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На основе оценки исходной социально-экономической ситуации в Свободненском районе для обеспечения всестороннего учета местной специфики, анализа внутренних и внешних факторов, определения конкурентных преимуществ и проблем, а также негативных моментов и тенденций, тормозящих прогрессивное движение, проведен </w:t>
      </w:r>
      <w:r w:rsidRPr="009C20B9">
        <w:rPr>
          <w:rFonts w:ascii="Times New Roman" w:hAnsi="Times New Roman" w:cs="Times New Roman"/>
          <w:sz w:val="28"/>
          <w:szCs w:val="28"/>
          <w:lang w:val="en-US"/>
        </w:rPr>
        <w:t>SWOT</w:t>
      </w:r>
      <w:r w:rsidRPr="009C20B9">
        <w:rPr>
          <w:rFonts w:ascii="Times New Roman" w:hAnsi="Times New Roman" w:cs="Times New Roman"/>
          <w:sz w:val="28"/>
          <w:szCs w:val="28"/>
        </w:rPr>
        <w:t>-анализ социально-экономического развития Свободненского района.</w:t>
      </w:r>
    </w:p>
    <w:p w14:paraId="707982A2" w14:textId="1CCC774F" w:rsidR="00BD4D4E" w:rsidRDefault="00BD4D4E" w:rsidP="00BD4D4E">
      <w:pPr>
        <w:pStyle w:val="ConsNormal"/>
        <w:widowControl/>
        <w:ind w:firstLine="0"/>
        <w:jc w:val="right"/>
        <w:rPr>
          <w:rFonts w:ascii="Times New Roman" w:hAnsi="Times New Roman" w:cs="Times New Roman"/>
          <w:color w:val="000000"/>
          <w:sz w:val="28"/>
          <w:szCs w:val="28"/>
          <w:lang w:eastAsia="en-US" w:bidi="en-US"/>
        </w:rPr>
      </w:pPr>
      <w:r w:rsidRPr="003E4E05">
        <w:rPr>
          <w:rFonts w:ascii="Times New Roman" w:hAnsi="Times New Roman" w:cs="Times New Roman"/>
          <w:sz w:val="28"/>
          <w:szCs w:val="28"/>
          <w:lang w:eastAsia="en-US" w:bidi="en-US"/>
        </w:rPr>
        <w:t>Таблица</w:t>
      </w:r>
      <w:r w:rsidR="003E4E05" w:rsidRPr="003E4E05">
        <w:rPr>
          <w:rFonts w:ascii="Times New Roman" w:hAnsi="Times New Roman" w:cs="Times New Roman"/>
          <w:sz w:val="28"/>
          <w:szCs w:val="28"/>
          <w:lang w:eastAsia="en-US" w:bidi="en-US"/>
        </w:rPr>
        <w:t xml:space="preserve"> 1</w:t>
      </w:r>
      <w:r w:rsidR="00CE1075">
        <w:rPr>
          <w:rFonts w:ascii="Times New Roman" w:hAnsi="Times New Roman" w:cs="Times New Roman"/>
          <w:sz w:val="28"/>
          <w:szCs w:val="28"/>
          <w:lang w:eastAsia="en-US" w:bidi="en-US"/>
        </w:rPr>
        <w:t>6</w:t>
      </w:r>
      <w:r>
        <w:rPr>
          <w:rFonts w:ascii="Times New Roman" w:hAnsi="Times New Roman" w:cs="Times New Roman"/>
          <w:color w:val="000000"/>
          <w:sz w:val="28"/>
          <w:szCs w:val="28"/>
          <w:lang w:eastAsia="en-US" w:bidi="en-US"/>
        </w:rPr>
        <w:t xml:space="preserve"> </w:t>
      </w:r>
    </w:p>
    <w:p w14:paraId="4A03248F" w14:textId="0B0596DE" w:rsidR="005C501A" w:rsidRPr="00BD4D4E" w:rsidRDefault="00BD4D4E" w:rsidP="00BD4D4E">
      <w:pPr>
        <w:pStyle w:val="ConsNormal"/>
        <w:widowControl/>
        <w:ind w:firstLine="0"/>
        <w:jc w:val="center"/>
        <w:rPr>
          <w:rFonts w:ascii="Times New Roman" w:hAnsi="Times New Roman" w:cs="Times New Roman"/>
          <w:sz w:val="28"/>
          <w:szCs w:val="28"/>
        </w:rPr>
      </w:pPr>
      <w:r w:rsidRPr="00BD4D4E">
        <w:rPr>
          <w:rFonts w:ascii="Times New Roman" w:hAnsi="Times New Roman" w:cs="Times New Roman"/>
          <w:color w:val="000000"/>
          <w:sz w:val="28"/>
          <w:szCs w:val="28"/>
          <w:lang w:val="en-US" w:eastAsia="en-US" w:bidi="en-US"/>
        </w:rPr>
        <w:t>SWOT</w:t>
      </w:r>
      <w:r w:rsidRPr="00BD4D4E">
        <w:rPr>
          <w:rFonts w:ascii="Times New Roman" w:hAnsi="Times New Roman" w:cs="Times New Roman"/>
          <w:color w:val="000000"/>
          <w:sz w:val="28"/>
          <w:szCs w:val="28"/>
          <w:lang w:bidi="ru-RU"/>
        </w:rPr>
        <w:t>-анализ Свободненского района</w:t>
      </w:r>
    </w:p>
    <w:tbl>
      <w:tblPr>
        <w:tblStyle w:val="aff4"/>
        <w:tblW w:w="0" w:type="auto"/>
        <w:tblLook w:val="04A0" w:firstRow="1" w:lastRow="0" w:firstColumn="1" w:lastColumn="0" w:noHBand="0" w:noVBand="1"/>
      </w:tblPr>
      <w:tblGrid>
        <w:gridCol w:w="4672"/>
        <w:gridCol w:w="4673"/>
      </w:tblGrid>
      <w:tr w:rsidR="00A75712" w14:paraId="7A346B83" w14:textId="77777777" w:rsidTr="00DF0234">
        <w:tc>
          <w:tcPr>
            <w:tcW w:w="9345" w:type="dxa"/>
            <w:gridSpan w:val="2"/>
          </w:tcPr>
          <w:p w14:paraId="50021034" w14:textId="3366B2A4" w:rsidR="00A75712" w:rsidRPr="00A75712" w:rsidRDefault="00A75712" w:rsidP="00A75712">
            <w:pPr>
              <w:pStyle w:val="ConsNormal"/>
              <w:widowControl/>
              <w:ind w:firstLine="0"/>
              <w:jc w:val="center"/>
              <w:rPr>
                <w:rFonts w:ascii="Times New Roman" w:hAnsi="Times New Roman" w:cs="Times New Roman"/>
                <w:sz w:val="28"/>
                <w:szCs w:val="28"/>
              </w:rPr>
            </w:pPr>
            <w:r w:rsidRPr="00A75712">
              <w:rPr>
                <w:rFonts w:ascii="Times New Roman" w:hAnsi="Times New Roman" w:cs="Times New Roman"/>
                <w:color w:val="000000"/>
                <w:sz w:val="22"/>
                <w:szCs w:val="22"/>
                <w:lang w:val="en-US" w:eastAsia="en-US" w:bidi="en-US"/>
              </w:rPr>
              <w:t>SWOT</w:t>
            </w:r>
            <w:r w:rsidRPr="00A75712">
              <w:rPr>
                <w:rFonts w:ascii="Times New Roman" w:hAnsi="Times New Roman" w:cs="Times New Roman"/>
                <w:color w:val="000000"/>
                <w:sz w:val="22"/>
                <w:szCs w:val="22"/>
                <w:lang w:bidi="ru-RU"/>
              </w:rPr>
              <w:t>-анализ</w:t>
            </w:r>
          </w:p>
        </w:tc>
      </w:tr>
      <w:tr w:rsidR="00A75712" w14:paraId="18DEF230" w14:textId="77777777" w:rsidTr="001A2D84">
        <w:tc>
          <w:tcPr>
            <w:tcW w:w="4672" w:type="dxa"/>
            <w:vAlign w:val="bottom"/>
          </w:tcPr>
          <w:p w14:paraId="480D6B83" w14:textId="69285729" w:rsidR="00A75712" w:rsidRPr="00A75712" w:rsidRDefault="00A75712" w:rsidP="00A75712">
            <w:pPr>
              <w:pStyle w:val="ConsNormal"/>
              <w:widowControl/>
              <w:ind w:firstLine="0"/>
              <w:jc w:val="center"/>
              <w:rPr>
                <w:rFonts w:ascii="Times New Roman" w:hAnsi="Times New Roman" w:cs="Times New Roman"/>
                <w:sz w:val="28"/>
                <w:szCs w:val="28"/>
              </w:rPr>
            </w:pPr>
            <w:r w:rsidRPr="00A75712">
              <w:rPr>
                <w:rFonts w:ascii="Times New Roman" w:hAnsi="Times New Roman" w:cs="Times New Roman"/>
                <w:color w:val="000000"/>
                <w:sz w:val="22"/>
                <w:szCs w:val="22"/>
                <w:lang w:bidi="ru-RU"/>
              </w:rPr>
              <w:t>Сильные стороны</w:t>
            </w:r>
          </w:p>
        </w:tc>
        <w:tc>
          <w:tcPr>
            <w:tcW w:w="4673" w:type="dxa"/>
            <w:vAlign w:val="bottom"/>
          </w:tcPr>
          <w:p w14:paraId="45E26239" w14:textId="4BA4BED3" w:rsidR="00A75712" w:rsidRPr="00A75712" w:rsidRDefault="00A75712" w:rsidP="00A75712">
            <w:pPr>
              <w:pStyle w:val="ConsNormal"/>
              <w:widowControl/>
              <w:ind w:firstLine="0"/>
              <w:jc w:val="center"/>
              <w:rPr>
                <w:rFonts w:ascii="Times New Roman" w:hAnsi="Times New Roman" w:cs="Times New Roman"/>
                <w:sz w:val="28"/>
                <w:szCs w:val="28"/>
              </w:rPr>
            </w:pPr>
            <w:r w:rsidRPr="00A75712">
              <w:rPr>
                <w:rFonts w:ascii="Times New Roman" w:hAnsi="Times New Roman" w:cs="Times New Roman"/>
                <w:color w:val="000000"/>
                <w:sz w:val="22"/>
                <w:szCs w:val="22"/>
                <w:lang w:bidi="ru-RU"/>
              </w:rPr>
              <w:t>Возможности</w:t>
            </w:r>
          </w:p>
        </w:tc>
      </w:tr>
      <w:tr w:rsidR="00756529" w14:paraId="41DCD4E7" w14:textId="77777777">
        <w:tc>
          <w:tcPr>
            <w:tcW w:w="4672" w:type="dxa"/>
          </w:tcPr>
          <w:p w14:paraId="51DAEE40" w14:textId="0F4A2BF0" w:rsidR="00756529" w:rsidRPr="00756529" w:rsidRDefault="00756529" w:rsidP="0013096C">
            <w:pPr>
              <w:pStyle w:val="ConsNormal"/>
              <w:widowControl/>
              <w:ind w:firstLine="0"/>
              <w:rPr>
                <w:rFonts w:ascii="Times New Roman" w:hAnsi="Times New Roman" w:cs="Times New Roman"/>
                <w:sz w:val="22"/>
                <w:szCs w:val="22"/>
              </w:rPr>
            </w:pPr>
            <w:r w:rsidRPr="00756529">
              <w:rPr>
                <w:rFonts w:ascii="Times New Roman" w:eastAsia="Calibri" w:hAnsi="Times New Roman"/>
                <w:sz w:val="22"/>
                <w:szCs w:val="22"/>
              </w:rPr>
              <w:t xml:space="preserve">Благоприятные природно – климатические условия </w:t>
            </w:r>
          </w:p>
        </w:tc>
        <w:tc>
          <w:tcPr>
            <w:tcW w:w="4673" w:type="dxa"/>
          </w:tcPr>
          <w:p w14:paraId="48999F43" w14:textId="77777777" w:rsidR="00756529" w:rsidRDefault="00756529" w:rsidP="0013096C">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Формирование интегрированных цепочек создания готовой сельскохозяйственной продукции.</w:t>
            </w:r>
          </w:p>
          <w:p w14:paraId="56F2F639" w14:textId="57BA415F" w:rsidR="00CD176C" w:rsidRPr="009B58B6" w:rsidRDefault="00CD176C" w:rsidP="0013096C">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Развитие туристско-рекреационных ресурсов.</w:t>
            </w:r>
          </w:p>
        </w:tc>
      </w:tr>
      <w:tr w:rsidR="00BD4D4E" w14:paraId="16692D70" w14:textId="77777777">
        <w:tc>
          <w:tcPr>
            <w:tcW w:w="4672" w:type="dxa"/>
          </w:tcPr>
          <w:p w14:paraId="30ABB14D" w14:textId="69C08035" w:rsidR="00BD4D4E" w:rsidRPr="00BD4D4E" w:rsidRDefault="00BD4D4E" w:rsidP="0013096C">
            <w:pPr>
              <w:pStyle w:val="ConsNormal"/>
              <w:widowControl/>
              <w:ind w:firstLine="0"/>
              <w:rPr>
                <w:rFonts w:ascii="Times New Roman" w:eastAsia="Calibri" w:hAnsi="Times New Roman"/>
                <w:sz w:val="22"/>
                <w:szCs w:val="22"/>
              </w:rPr>
            </w:pPr>
            <w:r w:rsidRPr="00BD4D4E">
              <w:rPr>
                <w:rFonts w:ascii="Times New Roman" w:hAnsi="Times New Roman" w:cs="Times New Roman"/>
                <w:sz w:val="22"/>
                <w:szCs w:val="22"/>
              </w:rPr>
              <w:t>Запасы местного сырья (бурый уголь, огнеупорные глины, формовочный песок)</w:t>
            </w:r>
          </w:p>
        </w:tc>
        <w:tc>
          <w:tcPr>
            <w:tcW w:w="4673" w:type="dxa"/>
          </w:tcPr>
          <w:p w14:paraId="45BD9E28" w14:textId="0BC3EC5F" w:rsidR="00BD4D4E" w:rsidRDefault="00BD4D4E" w:rsidP="0013096C">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Развитие добывающей промышленности, путем вовлечения в разведку новых участков полезных ископаемых и новых производств.</w:t>
            </w:r>
          </w:p>
        </w:tc>
      </w:tr>
      <w:tr w:rsidR="00A75712" w14:paraId="4699E2E1" w14:textId="77777777">
        <w:tc>
          <w:tcPr>
            <w:tcW w:w="4672" w:type="dxa"/>
          </w:tcPr>
          <w:p w14:paraId="3BFDC7DF" w14:textId="564EC800" w:rsidR="00A75712" w:rsidRPr="00A75712" w:rsidRDefault="00A75712" w:rsidP="0013096C">
            <w:pPr>
              <w:pStyle w:val="ConsNormal"/>
              <w:widowControl/>
              <w:ind w:firstLine="0"/>
              <w:rPr>
                <w:rFonts w:ascii="Times New Roman" w:hAnsi="Times New Roman" w:cs="Times New Roman"/>
                <w:sz w:val="22"/>
                <w:szCs w:val="22"/>
              </w:rPr>
            </w:pPr>
            <w:r w:rsidRPr="00A75712">
              <w:rPr>
                <w:rFonts w:ascii="Times New Roman" w:hAnsi="Times New Roman" w:cs="Times New Roman"/>
                <w:sz w:val="22"/>
                <w:szCs w:val="22"/>
              </w:rPr>
              <w:t>Развитие газохимического кластера</w:t>
            </w:r>
          </w:p>
        </w:tc>
        <w:tc>
          <w:tcPr>
            <w:tcW w:w="4673" w:type="dxa"/>
          </w:tcPr>
          <w:p w14:paraId="6653B9DD" w14:textId="12D22C5A" w:rsidR="00A75712" w:rsidRDefault="00A75712" w:rsidP="0013096C">
            <w:pPr>
              <w:pStyle w:val="ConsNormal"/>
              <w:widowControl/>
              <w:ind w:firstLine="0"/>
              <w:rPr>
                <w:rFonts w:ascii="Times New Roman" w:hAnsi="Times New Roman" w:cs="Times New Roman"/>
                <w:color w:val="0F1115"/>
                <w:sz w:val="22"/>
                <w:szCs w:val="22"/>
              </w:rPr>
            </w:pPr>
            <w:r w:rsidRPr="009B58B6">
              <w:rPr>
                <w:rFonts w:ascii="Times New Roman" w:hAnsi="Times New Roman" w:cs="Times New Roman"/>
                <w:color w:val="0F1115"/>
                <w:sz w:val="22"/>
                <w:szCs w:val="22"/>
              </w:rPr>
              <w:t>Стимулирование роста малого и среднего бизнеса, ориентированного на обслуживание кластера (логистика, ремонтные услуги, общепит</w:t>
            </w:r>
            <w:r>
              <w:rPr>
                <w:rFonts w:ascii="Times New Roman" w:hAnsi="Times New Roman" w:cs="Times New Roman"/>
                <w:color w:val="0F1115"/>
                <w:sz w:val="22"/>
                <w:szCs w:val="22"/>
              </w:rPr>
              <w:t>, гостиничный бизнес</w:t>
            </w:r>
            <w:r w:rsidR="00154CD5">
              <w:rPr>
                <w:rFonts w:ascii="Times New Roman" w:hAnsi="Times New Roman" w:cs="Times New Roman"/>
                <w:color w:val="0F1115"/>
                <w:sz w:val="22"/>
                <w:szCs w:val="22"/>
              </w:rPr>
              <w:t>, туризм</w:t>
            </w:r>
            <w:r>
              <w:rPr>
                <w:rFonts w:ascii="Times New Roman" w:hAnsi="Times New Roman" w:cs="Times New Roman"/>
                <w:color w:val="0F1115"/>
                <w:sz w:val="22"/>
                <w:szCs w:val="22"/>
              </w:rPr>
              <w:t>).</w:t>
            </w:r>
          </w:p>
          <w:p w14:paraId="25B6F9E6" w14:textId="77777777" w:rsidR="00A75712" w:rsidRDefault="00A75712" w:rsidP="0013096C">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Создание новых рабочих мест и п</w:t>
            </w:r>
            <w:r w:rsidRPr="009B58B6">
              <w:rPr>
                <w:rFonts w:ascii="Times New Roman" w:hAnsi="Times New Roman" w:cs="Times New Roman"/>
                <w:color w:val="0F1115"/>
                <w:sz w:val="22"/>
                <w:szCs w:val="22"/>
              </w:rPr>
              <w:t>ривлечение в район высококвалифицированных специалистов со всей страны</w:t>
            </w:r>
            <w:r>
              <w:rPr>
                <w:rFonts w:ascii="Times New Roman" w:hAnsi="Times New Roman" w:cs="Times New Roman"/>
                <w:color w:val="0F1115"/>
                <w:sz w:val="22"/>
                <w:szCs w:val="22"/>
              </w:rPr>
              <w:t>.</w:t>
            </w:r>
          </w:p>
          <w:p w14:paraId="3E5BD7F7" w14:textId="77777777" w:rsidR="00A75712" w:rsidRDefault="00A75712" w:rsidP="0013096C">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Дополнительные и</w:t>
            </w:r>
            <w:r w:rsidRPr="00A75712">
              <w:rPr>
                <w:rFonts w:ascii="Times New Roman" w:hAnsi="Times New Roman" w:cs="Times New Roman"/>
                <w:color w:val="0F1115"/>
                <w:sz w:val="22"/>
                <w:szCs w:val="22"/>
              </w:rPr>
              <w:t>нвестиции компании (в рамках соглашений с властями) в строительство и реконструкцию объектов здравоохранения, образования, культуры и спорта</w:t>
            </w:r>
            <w:r>
              <w:rPr>
                <w:rFonts w:ascii="Times New Roman" w:hAnsi="Times New Roman" w:cs="Times New Roman"/>
                <w:color w:val="0F1115"/>
                <w:sz w:val="22"/>
                <w:szCs w:val="22"/>
              </w:rPr>
              <w:t>.</w:t>
            </w:r>
          </w:p>
          <w:p w14:paraId="107F3774" w14:textId="77777777" w:rsidR="00A75712" w:rsidRDefault="00A75712" w:rsidP="0013096C">
            <w:pPr>
              <w:pStyle w:val="ConsNormal"/>
              <w:widowControl/>
              <w:ind w:firstLine="0"/>
              <w:rPr>
                <w:rFonts w:ascii="Times New Roman" w:hAnsi="Times New Roman" w:cs="Times New Roman"/>
                <w:sz w:val="22"/>
                <w:szCs w:val="22"/>
              </w:rPr>
            </w:pPr>
            <w:r>
              <w:rPr>
                <w:rFonts w:ascii="Times New Roman" w:hAnsi="Times New Roman" w:cs="Times New Roman"/>
                <w:sz w:val="22"/>
                <w:szCs w:val="22"/>
              </w:rPr>
              <w:t>Расширение транспортно-логистических связей.</w:t>
            </w:r>
          </w:p>
          <w:p w14:paraId="6A90DA8E" w14:textId="0E12E60B" w:rsidR="00A75712" w:rsidRDefault="00A75712" w:rsidP="0013096C">
            <w:pPr>
              <w:pStyle w:val="ConsNormal"/>
              <w:widowControl/>
              <w:ind w:firstLine="0"/>
              <w:rPr>
                <w:rFonts w:ascii="Times New Roman" w:hAnsi="Times New Roman" w:cs="Times New Roman"/>
                <w:color w:val="0F1115"/>
                <w:sz w:val="24"/>
                <w:szCs w:val="24"/>
              </w:rPr>
            </w:pPr>
            <w:r w:rsidRPr="00A75712">
              <w:rPr>
                <w:rFonts w:ascii="Times New Roman" w:hAnsi="Times New Roman" w:cs="Times New Roman"/>
                <w:color w:val="0F1115"/>
                <w:sz w:val="24"/>
                <w:szCs w:val="24"/>
              </w:rPr>
              <w:t>Модернизация и строительство дорог, линий электропередач, объектов связи</w:t>
            </w:r>
            <w:r>
              <w:rPr>
                <w:rFonts w:ascii="Times New Roman" w:hAnsi="Times New Roman" w:cs="Times New Roman"/>
                <w:color w:val="0F1115"/>
                <w:sz w:val="24"/>
                <w:szCs w:val="24"/>
              </w:rPr>
              <w:t>.</w:t>
            </w:r>
          </w:p>
          <w:p w14:paraId="28DD92BB" w14:textId="158C0375" w:rsidR="00152B63" w:rsidRDefault="00152B63" w:rsidP="0013096C">
            <w:pPr>
              <w:pStyle w:val="ConsNormal"/>
              <w:widowControl/>
              <w:ind w:firstLine="0"/>
              <w:rPr>
                <w:rFonts w:ascii="Times New Roman" w:hAnsi="Times New Roman" w:cs="Times New Roman"/>
                <w:color w:val="0F1115"/>
                <w:sz w:val="24"/>
                <w:szCs w:val="24"/>
              </w:rPr>
            </w:pPr>
            <w:r>
              <w:rPr>
                <w:rFonts w:ascii="Times New Roman" w:hAnsi="Times New Roman" w:cs="Times New Roman"/>
                <w:color w:val="0F1115"/>
                <w:sz w:val="24"/>
                <w:szCs w:val="24"/>
              </w:rPr>
              <w:t>Развитие промышленного туризма.</w:t>
            </w:r>
          </w:p>
          <w:p w14:paraId="11E984D7" w14:textId="7557C25B" w:rsidR="00A75712" w:rsidRPr="00A75712" w:rsidRDefault="00A75712" w:rsidP="00154CD5">
            <w:pPr>
              <w:pStyle w:val="ConsNormal"/>
              <w:widowControl/>
              <w:ind w:firstLine="0"/>
              <w:rPr>
                <w:rFonts w:ascii="Times New Roman" w:hAnsi="Times New Roman" w:cs="Times New Roman"/>
                <w:sz w:val="22"/>
                <w:szCs w:val="22"/>
              </w:rPr>
            </w:pPr>
          </w:p>
        </w:tc>
      </w:tr>
      <w:tr w:rsidR="00A75712" w14:paraId="42C7CA6F" w14:textId="77777777">
        <w:tc>
          <w:tcPr>
            <w:tcW w:w="4672" w:type="dxa"/>
          </w:tcPr>
          <w:p w14:paraId="18A1A31D" w14:textId="3A6525C6" w:rsidR="00A75712" w:rsidRPr="00154CD5" w:rsidRDefault="00154CD5" w:rsidP="00154CD5">
            <w:pPr>
              <w:pStyle w:val="ConsNormal"/>
              <w:widowControl/>
              <w:ind w:firstLine="0"/>
              <w:rPr>
                <w:rFonts w:ascii="Times New Roman" w:hAnsi="Times New Roman" w:cs="Times New Roman"/>
                <w:sz w:val="22"/>
                <w:szCs w:val="22"/>
              </w:rPr>
            </w:pPr>
            <w:r w:rsidRPr="00154CD5">
              <w:rPr>
                <w:rFonts w:ascii="Times New Roman" w:eastAsia="Calibri" w:hAnsi="Times New Roman"/>
                <w:sz w:val="22"/>
                <w:szCs w:val="22"/>
              </w:rPr>
              <w:t>Наличие свободных земельных участков, в том числе сельскохозяйственны</w:t>
            </w:r>
            <w:r w:rsidR="00152B63">
              <w:rPr>
                <w:rFonts w:ascii="Times New Roman" w:eastAsia="Calibri" w:hAnsi="Times New Roman"/>
                <w:sz w:val="22"/>
                <w:szCs w:val="22"/>
              </w:rPr>
              <w:t>х</w:t>
            </w:r>
            <w:r w:rsidRPr="00154CD5">
              <w:rPr>
                <w:rFonts w:ascii="Times New Roman" w:eastAsia="Calibri" w:hAnsi="Times New Roman"/>
                <w:sz w:val="22"/>
                <w:szCs w:val="22"/>
              </w:rPr>
              <w:t xml:space="preserve"> угод</w:t>
            </w:r>
            <w:r w:rsidR="00152B63">
              <w:rPr>
                <w:rFonts w:ascii="Times New Roman" w:eastAsia="Calibri" w:hAnsi="Times New Roman"/>
                <w:sz w:val="22"/>
                <w:szCs w:val="22"/>
              </w:rPr>
              <w:t>ий</w:t>
            </w:r>
            <w:r>
              <w:rPr>
                <w:rFonts w:ascii="Times New Roman" w:eastAsia="Calibri" w:hAnsi="Times New Roman"/>
                <w:sz w:val="22"/>
                <w:szCs w:val="22"/>
              </w:rPr>
              <w:t xml:space="preserve"> (на</w:t>
            </w:r>
            <w:r w:rsidR="00A75712" w:rsidRPr="00154CD5">
              <w:rPr>
                <w:rFonts w:ascii="Times New Roman" w:hAnsi="Times New Roman" w:cs="Times New Roman"/>
                <w:sz w:val="22"/>
                <w:szCs w:val="22"/>
              </w:rPr>
              <w:t>личие</w:t>
            </w:r>
            <w:r w:rsidRPr="00154CD5">
              <w:rPr>
                <w:rFonts w:ascii="Times New Roman" w:hAnsi="Times New Roman" w:cs="Times New Roman"/>
                <w:sz w:val="22"/>
                <w:szCs w:val="22"/>
              </w:rPr>
              <w:t xml:space="preserve"> большого объема</w:t>
            </w:r>
            <w:r w:rsidR="00A75712" w:rsidRPr="00154CD5">
              <w:rPr>
                <w:rFonts w:ascii="Times New Roman" w:hAnsi="Times New Roman" w:cs="Times New Roman"/>
                <w:sz w:val="22"/>
                <w:szCs w:val="22"/>
              </w:rPr>
              <w:t xml:space="preserve"> незадействованных пахотных земель</w:t>
            </w:r>
            <w:r>
              <w:rPr>
                <w:rFonts w:ascii="Times New Roman" w:hAnsi="Times New Roman" w:cs="Times New Roman"/>
                <w:sz w:val="22"/>
                <w:szCs w:val="22"/>
              </w:rPr>
              <w:t xml:space="preserve">) </w:t>
            </w:r>
          </w:p>
        </w:tc>
        <w:tc>
          <w:tcPr>
            <w:tcW w:w="4673" w:type="dxa"/>
          </w:tcPr>
          <w:p w14:paraId="682888B8" w14:textId="7D765F4D" w:rsidR="00154CD5" w:rsidRPr="00154CD5" w:rsidRDefault="00154CD5" w:rsidP="0013096C">
            <w:pPr>
              <w:pStyle w:val="ConsNormal"/>
              <w:widowControl/>
              <w:ind w:firstLine="0"/>
              <w:rPr>
                <w:rFonts w:ascii="Times New Roman" w:eastAsia="Calibri" w:hAnsi="Times New Roman"/>
                <w:sz w:val="22"/>
                <w:szCs w:val="22"/>
              </w:rPr>
            </w:pPr>
            <w:r w:rsidRPr="00154CD5">
              <w:rPr>
                <w:rFonts w:ascii="Times New Roman" w:eastAsia="Calibri" w:hAnsi="Times New Roman"/>
                <w:sz w:val="22"/>
                <w:szCs w:val="22"/>
                <w:lang w:bidi="ru-RU"/>
              </w:rPr>
              <w:t>Увеличение объемов сельскохозяйственного производства в малых формах хозяйствования (ЛПХ, КФХ)</w:t>
            </w:r>
            <w:r w:rsidR="00FA4E7E">
              <w:rPr>
                <w:rFonts w:ascii="Times New Roman" w:eastAsia="Calibri" w:hAnsi="Times New Roman"/>
                <w:sz w:val="22"/>
                <w:szCs w:val="22"/>
                <w:lang w:bidi="ru-RU"/>
              </w:rPr>
              <w:t>.</w:t>
            </w:r>
          </w:p>
          <w:p w14:paraId="1A42F4E1" w14:textId="77777777" w:rsidR="00A75712" w:rsidRDefault="00154CD5" w:rsidP="0013096C">
            <w:pPr>
              <w:pStyle w:val="ConsNormal"/>
              <w:widowControl/>
              <w:ind w:firstLine="0"/>
              <w:rPr>
                <w:rFonts w:ascii="Times New Roman" w:eastAsia="Calibri" w:hAnsi="Times New Roman"/>
                <w:sz w:val="22"/>
                <w:szCs w:val="22"/>
              </w:rPr>
            </w:pPr>
            <w:r w:rsidRPr="00154CD5">
              <w:rPr>
                <w:rFonts w:ascii="Times New Roman" w:eastAsia="Calibri" w:hAnsi="Times New Roman"/>
                <w:sz w:val="22"/>
                <w:szCs w:val="22"/>
              </w:rPr>
              <w:t>Увеличение производства натуральных, экологически чистых сельскохозяйственных продуктов.</w:t>
            </w:r>
          </w:p>
          <w:p w14:paraId="0BFB4D0E" w14:textId="3C98E74F" w:rsidR="00756529" w:rsidRPr="00756529" w:rsidRDefault="00756529" w:rsidP="0013096C">
            <w:pPr>
              <w:pStyle w:val="ConsNormal"/>
              <w:widowControl/>
              <w:ind w:firstLine="0"/>
              <w:rPr>
                <w:rFonts w:ascii="Times New Roman" w:hAnsi="Times New Roman" w:cs="Times New Roman"/>
                <w:sz w:val="22"/>
                <w:szCs w:val="22"/>
              </w:rPr>
            </w:pPr>
          </w:p>
        </w:tc>
      </w:tr>
      <w:tr w:rsidR="00A75712" w14:paraId="227CF498" w14:textId="77777777">
        <w:tc>
          <w:tcPr>
            <w:tcW w:w="4672" w:type="dxa"/>
          </w:tcPr>
          <w:p w14:paraId="05ADCE95" w14:textId="2EC21B73" w:rsidR="00A75712" w:rsidRPr="00154CD5" w:rsidRDefault="00154CD5" w:rsidP="0013096C">
            <w:pPr>
              <w:pStyle w:val="ConsNormal"/>
              <w:widowControl/>
              <w:ind w:firstLine="0"/>
              <w:rPr>
                <w:rFonts w:ascii="Times New Roman" w:hAnsi="Times New Roman" w:cs="Times New Roman"/>
                <w:sz w:val="22"/>
                <w:szCs w:val="22"/>
              </w:rPr>
            </w:pPr>
            <w:r w:rsidRPr="00154CD5">
              <w:rPr>
                <w:rFonts w:ascii="Times New Roman" w:hAnsi="Times New Roman" w:cs="Times New Roman"/>
                <w:sz w:val="22"/>
                <w:szCs w:val="22"/>
              </w:rPr>
              <w:t>Благоприятный инвестиционный климат для ведения бизнеса</w:t>
            </w:r>
          </w:p>
        </w:tc>
        <w:tc>
          <w:tcPr>
            <w:tcW w:w="4673" w:type="dxa"/>
          </w:tcPr>
          <w:p w14:paraId="3AE1C139" w14:textId="77777777" w:rsidR="00A75712" w:rsidRPr="00154CD5" w:rsidRDefault="00154CD5" w:rsidP="0013096C">
            <w:pPr>
              <w:pStyle w:val="ConsNormal"/>
              <w:widowControl/>
              <w:ind w:firstLine="0"/>
              <w:rPr>
                <w:rFonts w:ascii="Times New Roman" w:hAnsi="Times New Roman" w:cs="Times New Roman"/>
                <w:sz w:val="22"/>
                <w:szCs w:val="22"/>
              </w:rPr>
            </w:pPr>
            <w:r w:rsidRPr="00154CD5">
              <w:rPr>
                <w:rFonts w:ascii="Times New Roman" w:hAnsi="Times New Roman" w:cs="Times New Roman"/>
                <w:sz w:val="22"/>
                <w:szCs w:val="22"/>
              </w:rPr>
              <w:t>Рост инвестиционной привлекательности района.</w:t>
            </w:r>
          </w:p>
          <w:p w14:paraId="77DADDD4" w14:textId="72E56D30" w:rsidR="00154CD5" w:rsidRPr="00154CD5" w:rsidRDefault="00154CD5" w:rsidP="0013096C">
            <w:pPr>
              <w:pStyle w:val="ConsNormal"/>
              <w:widowControl/>
              <w:ind w:firstLine="0"/>
              <w:rPr>
                <w:rFonts w:ascii="Times New Roman" w:hAnsi="Times New Roman" w:cs="Times New Roman"/>
                <w:sz w:val="22"/>
                <w:szCs w:val="22"/>
              </w:rPr>
            </w:pPr>
            <w:r w:rsidRPr="00154CD5">
              <w:rPr>
                <w:rFonts w:ascii="Times New Roman" w:hAnsi="Times New Roman" w:cs="Times New Roman"/>
                <w:sz w:val="22"/>
                <w:szCs w:val="22"/>
              </w:rPr>
              <w:t>Создание высокопроизводительных рабочих мест в рамках реализации инвестиционных проектов.</w:t>
            </w:r>
          </w:p>
        </w:tc>
      </w:tr>
      <w:tr w:rsidR="00A75712" w14:paraId="1435873E" w14:textId="77777777">
        <w:tc>
          <w:tcPr>
            <w:tcW w:w="4672" w:type="dxa"/>
          </w:tcPr>
          <w:p w14:paraId="2EC03852" w14:textId="0BA665CD" w:rsidR="00A75712" w:rsidRPr="00DB32FF" w:rsidRDefault="00756529" w:rsidP="0013096C">
            <w:pPr>
              <w:pStyle w:val="ConsNormal"/>
              <w:widowControl/>
              <w:ind w:firstLine="0"/>
              <w:rPr>
                <w:rFonts w:ascii="Times New Roman" w:hAnsi="Times New Roman" w:cs="Times New Roman"/>
                <w:sz w:val="22"/>
                <w:szCs w:val="22"/>
              </w:rPr>
            </w:pPr>
            <w:r w:rsidRPr="00DB32FF">
              <w:rPr>
                <w:rFonts w:ascii="Times New Roman" w:hAnsi="Times New Roman" w:cs="Times New Roman"/>
                <w:sz w:val="22"/>
                <w:szCs w:val="22"/>
              </w:rPr>
              <w:t xml:space="preserve">Предпринимательская </w:t>
            </w:r>
            <w:r w:rsidR="00CD176C" w:rsidRPr="00DB32FF">
              <w:rPr>
                <w:rFonts w:ascii="Times New Roman" w:hAnsi="Times New Roman" w:cs="Times New Roman"/>
                <w:sz w:val="22"/>
                <w:szCs w:val="22"/>
              </w:rPr>
              <w:t>активность</w:t>
            </w:r>
          </w:p>
        </w:tc>
        <w:tc>
          <w:tcPr>
            <w:tcW w:w="4673" w:type="dxa"/>
          </w:tcPr>
          <w:p w14:paraId="71B1E6B9" w14:textId="77777777" w:rsidR="00BD4D4E" w:rsidRDefault="00756529" w:rsidP="0013096C">
            <w:pPr>
              <w:pStyle w:val="ConsNormal"/>
              <w:widowControl/>
              <w:ind w:firstLine="0"/>
              <w:rPr>
                <w:rFonts w:ascii="Times New Roman" w:eastAsia="Calibri" w:hAnsi="Times New Roman"/>
                <w:sz w:val="22"/>
                <w:szCs w:val="22"/>
              </w:rPr>
            </w:pPr>
            <w:r w:rsidRPr="00DB32FF">
              <w:rPr>
                <w:rFonts w:ascii="Times New Roman" w:eastAsia="Calibri" w:hAnsi="Times New Roman"/>
                <w:sz w:val="22"/>
                <w:szCs w:val="22"/>
              </w:rPr>
              <w:t xml:space="preserve">Развитие малого и среднего предпринимательства. </w:t>
            </w:r>
          </w:p>
          <w:p w14:paraId="1F3D781C" w14:textId="2935029C" w:rsidR="00A75712" w:rsidRPr="00DB32FF" w:rsidRDefault="00756529" w:rsidP="0013096C">
            <w:pPr>
              <w:pStyle w:val="ConsNormal"/>
              <w:widowControl/>
              <w:ind w:firstLine="0"/>
              <w:rPr>
                <w:rFonts w:ascii="Times New Roman" w:hAnsi="Times New Roman" w:cs="Times New Roman"/>
                <w:sz w:val="22"/>
                <w:szCs w:val="22"/>
              </w:rPr>
            </w:pPr>
            <w:r w:rsidRPr="00DB32FF">
              <w:rPr>
                <w:rFonts w:ascii="Times New Roman" w:eastAsia="Calibri" w:hAnsi="Times New Roman"/>
                <w:sz w:val="22"/>
                <w:szCs w:val="22"/>
              </w:rPr>
              <w:t>Развитие отстающих секторов экономики за счет привлечения в них субъектов малого и среднего предпринимательств</w:t>
            </w:r>
            <w:r w:rsidR="00FA4E7E">
              <w:rPr>
                <w:rFonts w:ascii="Times New Roman" w:eastAsia="Calibri" w:hAnsi="Times New Roman"/>
                <w:sz w:val="22"/>
                <w:szCs w:val="22"/>
              </w:rPr>
              <w:t>.</w:t>
            </w:r>
          </w:p>
        </w:tc>
      </w:tr>
      <w:tr w:rsidR="00A75712" w14:paraId="035C79CD" w14:textId="77777777">
        <w:tc>
          <w:tcPr>
            <w:tcW w:w="4672" w:type="dxa"/>
          </w:tcPr>
          <w:p w14:paraId="64920A6C" w14:textId="2BB675E1" w:rsidR="00A75712" w:rsidRPr="00152B63" w:rsidRDefault="00152B63" w:rsidP="0013096C">
            <w:pPr>
              <w:pStyle w:val="ConsNormal"/>
              <w:widowControl/>
              <w:ind w:firstLine="0"/>
              <w:rPr>
                <w:rFonts w:ascii="Times New Roman" w:hAnsi="Times New Roman" w:cs="Times New Roman"/>
                <w:sz w:val="22"/>
                <w:szCs w:val="22"/>
              </w:rPr>
            </w:pPr>
            <w:r w:rsidRPr="00152B63">
              <w:rPr>
                <w:rFonts w:ascii="Times New Roman" w:eastAsia="Calibri" w:hAnsi="Times New Roman"/>
                <w:sz w:val="22"/>
                <w:szCs w:val="22"/>
              </w:rPr>
              <w:t>Наличие объектов культурно-исторического наследия, памятников природы</w:t>
            </w:r>
          </w:p>
        </w:tc>
        <w:tc>
          <w:tcPr>
            <w:tcW w:w="4673" w:type="dxa"/>
          </w:tcPr>
          <w:p w14:paraId="51A6B437" w14:textId="2EE5B901" w:rsidR="00A75712" w:rsidRPr="00152B63" w:rsidRDefault="00152B63" w:rsidP="0013096C">
            <w:pPr>
              <w:pStyle w:val="ConsNormal"/>
              <w:widowControl/>
              <w:ind w:firstLine="0"/>
              <w:rPr>
                <w:rFonts w:ascii="Times New Roman" w:hAnsi="Times New Roman" w:cs="Times New Roman"/>
                <w:sz w:val="24"/>
                <w:szCs w:val="24"/>
              </w:rPr>
            </w:pPr>
            <w:r w:rsidRPr="00152B63">
              <w:rPr>
                <w:rFonts w:ascii="Times New Roman" w:eastAsia="Calibri" w:hAnsi="Times New Roman"/>
                <w:sz w:val="24"/>
                <w:szCs w:val="24"/>
              </w:rPr>
              <w:t>Развитие сферы туризма и его интеграция с действующими отраслями округа</w:t>
            </w:r>
            <w:r w:rsidR="00974D5D">
              <w:rPr>
                <w:rFonts w:ascii="Times New Roman" w:eastAsia="Calibri" w:hAnsi="Times New Roman"/>
                <w:sz w:val="24"/>
                <w:szCs w:val="24"/>
              </w:rPr>
              <w:t>.</w:t>
            </w:r>
          </w:p>
        </w:tc>
      </w:tr>
      <w:tr w:rsidR="00A75712" w14:paraId="34C1413A" w14:textId="77777777">
        <w:tc>
          <w:tcPr>
            <w:tcW w:w="4672" w:type="dxa"/>
          </w:tcPr>
          <w:p w14:paraId="0DB95C75" w14:textId="77777777" w:rsidR="00A75712" w:rsidRPr="00A75712" w:rsidRDefault="00A75712" w:rsidP="0013096C">
            <w:pPr>
              <w:pStyle w:val="ConsNormal"/>
              <w:widowControl/>
              <w:ind w:firstLine="0"/>
              <w:rPr>
                <w:rFonts w:ascii="Times New Roman" w:hAnsi="Times New Roman" w:cs="Times New Roman"/>
                <w:sz w:val="28"/>
                <w:szCs w:val="28"/>
              </w:rPr>
            </w:pPr>
          </w:p>
        </w:tc>
        <w:tc>
          <w:tcPr>
            <w:tcW w:w="4673" w:type="dxa"/>
          </w:tcPr>
          <w:p w14:paraId="1B1CA3B6" w14:textId="77777777" w:rsidR="00A75712" w:rsidRPr="00A75712" w:rsidRDefault="00A75712" w:rsidP="0013096C">
            <w:pPr>
              <w:pStyle w:val="ConsNormal"/>
              <w:widowControl/>
              <w:ind w:firstLine="0"/>
              <w:rPr>
                <w:rFonts w:ascii="Times New Roman" w:hAnsi="Times New Roman" w:cs="Times New Roman"/>
                <w:sz w:val="28"/>
                <w:szCs w:val="28"/>
              </w:rPr>
            </w:pPr>
          </w:p>
        </w:tc>
      </w:tr>
      <w:tr w:rsidR="00CD176C" w14:paraId="555F7BA8" w14:textId="77777777" w:rsidTr="001A26EE">
        <w:tc>
          <w:tcPr>
            <w:tcW w:w="4672" w:type="dxa"/>
            <w:vAlign w:val="bottom"/>
          </w:tcPr>
          <w:p w14:paraId="74F02C2D" w14:textId="34CEE2A8" w:rsidR="00CD176C" w:rsidRPr="00CD176C" w:rsidRDefault="00CD176C" w:rsidP="00CD176C">
            <w:pPr>
              <w:pStyle w:val="ConsNormal"/>
              <w:widowControl/>
              <w:ind w:firstLine="0"/>
              <w:jc w:val="center"/>
              <w:rPr>
                <w:rFonts w:ascii="Times New Roman" w:hAnsi="Times New Roman" w:cs="Times New Roman"/>
                <w:sz w:val="28"/>
                <w:szCs w:val="28"/>
              </w:rPr>
            </w:pPr>
            <w:r w:rsidRPr="00CD176C">
              <w:rPr>
                <w:rFonts w:ascii="Times New Roman" w:hAnsi="Times New Roman" w:cs="Times New Roman"/>
                <w:color w:val="000000"/>
                <w:sz w:val="22"/>
                <w:szCs w:val="22"/>
                <w:lang w:bidi="ru-RU"/>
              </w:rPr>
              <w:t>Слабые стороны</w:t>
            </w:r>
          </w:p>
        </w:tc>
        <w:tc>
          <w:tcPr>
            <w:tcW w:w="4673" w:type="dxa"/>
            <w:vAlign w:val="bottom"/>
          </w:tcPr>
          <w:p w14:paraId="3CDBBFF2" w14:textId="7FDA0D3C" w:rsidR="00CD176C" w:rsidRPr="00CD176C" w:rsidRDefault="00CD176C" w:rsidP="00CD176C">
            <w:pPr>
              <w:pStyle w:val="ConsNormal"/>
              <w:widowControl/>
              <w:ind w:firstLine="0"/>
              <w:jc w:val="center"/>
              <w:rPr>
                <w:rFonts w:ascii="Times New Roman" w:hAnsi="Times New Roman" w:cs="Times New Roman"/>
                <w:sz w:val="28"/>
                <w:szCs w:val="28"/>
              </w:rPr>
            </w:pPr>
            <w:r w:rsidRPr="00CD176C">
              <w:rPr>
                <w:rFonts w:ascii="Times New Roman" w:hAnsi="Times New Roman" w:cs="Times New Roman"/>
                <w:color w:val="000000"/>
                <w:sz w:val="22"/>
                <w:szCs w:val="22"/>
                <w:lang w:bidi="ru-RU"/>
              </w:rPr>
              <w:t>Угрозы</w:t>
            </w:r>
          </w:p>
        </w:tc>
      </w:tr>
      <w:tr w:rsidR="00C84B10" w14:paraId="2ECE682F" w14:textId="77777777">
        <w:tc>
          <w:tcPr>
            <w:tcW w:w="4672" w:type="dxa"/>
          </w:tcPr>
          <w:p w14:paraId="35A1A818" w14:textId="6FF4B17B" w:rsidR="00C84B10" w:rsidRPr="00CD176C" w:rsidRDefault="00C84B10" w:rsidP="00C84B10">
            <w:pPr>
              <w:pStyle w:val="ConsNormal"/>
              <w:widowControl/>
              <w:ind w:firstLine="0"/>
              <w:rPr>
                <w:rFonts w:ascii="Times New Roman" w:hAnsi="Times New Roman" w:cs="Times New Roman"/>
                <w:color w:val="0F1115"/>
                <w:sz w:val="22"/>
                <w:szCs w:val="22"/>
              </w:rPr>
            </w:pPr>
            <w:r w:rsidRPr="00CD176C">
              <w:rPr>
                <w:rFonts w:ascii="Times New Roman" w:hAnsi="Times New Roman" w:cs="Times New Roman"/>
                <w:sz w:val="22"/>
                <w:szCs w:val="22"/>
              </w:rPr>
              <w:t>Санкционное давление</w:t>
            </w:r>
          </w:p>
        </w:tc>
        <w:tc>
          <w:tcPr>
            <w:tcW w:w="4673" w:type="dxa"/>
          </w:tcPr>
          <w:p w14:paraId="1949BA9D" w14:textId="77777777" w:rsidR="00C84B10" w:rsidRDefault="00C84B10" w:rsidP="00C84B10">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Осложнения в эксплуатации и модернизации производств в виду ограничения на поставки технологий и оборудования, сырья и ресурсов.</w:t>
            </w:r>
          </w:p>
          <w:p w14:paraId="3C88E77C" w14:textId="77777777" w:rsidR="00C84B10" w:rsidRDefault="00C84B10" w:rsidP="00C84B10">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Стагнация экономического развития.</w:t>
            </w:r>
          </w:p>
          <w:p w14:paraId="15BA8008" w14:textId="77777777" w:rsidR="00C84B10" w:rsidRPr="00DB32FF" w:rsidRDefault="00C84B10" w:rsidP="00C84B10">
            <w:pPr>
              <w:pStyle w:val="ConsNormal"/>
              <w:widowControl/>
              <w:ind w:firstLine="0"/>
              <w:rPr>
                <w:rFonts w:ascii="Times New Roman" w:hAnsi="Times New Roman" w:cs="Times New Roman"/>
                <w:sz w:val="22"/>
                <w:szCs w:val="22"/>
              </w:rPr>
            </w:pPr>
          </w:p>
        </w:tc>
      </w:tr>
      <w:tr w:rsidR="00A75712" w14:paraId="19856098" w14:textId="77777777">
        <w:tc>
          <w:tcPr>
            <w:tcW w:w="4672" w:type="dxa"/>
          </w:tcPr>
          <w:p w14:paraId="0E00DE2D" w14:textId="465C114B" w:rsidR="00A75712" w:rsidRPr="00CD176C" w:rsidRDefault="00CD176C" w:rsidP="0013096C">
            <w:pPr>
              <w:pStyle w:val="ConsNormal"/>
              <w:widowControl/>
              <w:ind w:firstLine="0"/>
              <w:rPr>
                <w:rFonts w:ascii="Times New Roman" w:hAnsi="Times New Roman" w:cs="Times New Roman"/>
                <w:sz w:val="22"/>
                <w:szCs w:val="22"/>
              </w:rPr>
            </w:pPr>
            <w:r w:rsidRPr="00CD176C">
              <w:rPr>
                <w:rFonts w:ascii="Times New Roman" w:hAnsi="Times New Roman" w:cs="Times New Roman"/>
                <w:color w:val="0F1115"/>
                <w:sz w:val="22"/>
                <w:szCs w:val="22"/>
              </w:rPr>
              <w:t>Диспропорция на рынке труда</w:t>
            </w:r>
          </w:p>
        </w:tc>
        <w:tc>
          <w:tcPr>
            <w:tcW w:w="4673" w:type="dxa"/>
          </w:tcPr>
          <w:p w14:paraId="32C80D10" w14:textId="77777777" w:rsidR="00BD4D4E" w:rsidRPr="00152B63" w:rsidRDefault="00BD4D4E" w:rsidP="00BD4D4E">
            <w:pPr>
              <w:widowControl/>
              <w:tabs>
                <w:tab w:val="left" w:pos="36"/>
              </w:tabs>
              <w:suppressAutoHyphens/>
              <w:ind w:left="36"/>
              <w:contextualSpacing/>
              <w:rPr>
                <w:rFonts w:ascii="Times New Roman" w:eastAsia="Calibri" w:hAnsi="Times New Roman"/>
                <w:sz w:val="22"/>
                <w:szCs w:val="22"/>
              </w:rPr>
            </w:pPr>
            <w:r w:rsidRPr="00152B63">
              <w:rPr>
                <w:rFonts w:ascii="Times New Roman" w:eastAsia="Calibri" w:hAnsi="Times New Roman"/>
                <w:sz w:val="22"/>
                <w:szCs w:val="22"/>
              </w:rPr>
              <w:t>Рост экономического неравенства</w:t>
            </w:r>
            <w:r>
              <w:rPr>
                <w:rFonts w:ascii="Times New Roman" w:eastAsia="Calibri" w:hAnsi="Times New Roman"/>
                <w:sz w:val="22"/>
                <w:szCs w:val="22"/>
              </w:rPr>
              <w:t xml:space="preserve"> </w:t>
            </w:r>
            <w:r w:rsidRPr="00152B63">
              <w:rPr>
                <w:rFonts w:ascii="Times New Roman" w:eastAsia="Calibri" w:hAnsi="Times New Roman"/>
                <w:sz w:val="22"/>
                <w:szCs w:val="22"/>
              </w:rPr>
              <w:t>(неравномерности распределения доходов) населения</w:t>
            </w:r>
            <w:r>
              <w:rPr>
                <w:rFonts w:ascii="Times New Roman" w:eastAsia="Calibri" w:hAnsi="Times New Roman"/>
                <w:sz w:val="22"/>
                <w:szCs w:val="22"/>
              </w:rPr>
              <w:t>.</w:t>
            </w:r>
          </w:p>
          <w:p w14:paraId="52581E0B" w14:textId="2AE44741" w:rsidR="00152B63" w:rsidRPr="00D22D40" w:rsidRDefault="00DB32FF" w:rsidP="00BD4D4E">
            <w:pPr>
              <w:pStyle w:val="ConsNormal"/>
              <w:widowControl/>
              <w:ind w:firstLine="0"/>
              <w:rPr>
                <w:rFonts w:ascii="Times New Roman" w:hAnsi="Times New Roman" w:cs="Times New Roman"/>
                <w:sz w:val="22"/>
                <w:szCs w:val="22"/>
              </w:rPr>
            </w:pPr>
            <w:r w:rsidRPr="00DB32FF">
              <w:rPr>
                <w:rFonts w:ascii="Times New Roman" w:hAnsi="Times New Roman" w:cs="Times New Roman"/>
                <w:sz w:val="22"/>
                <w:szCs w:val="22"/>
              </w:rPr>
              <w:t>Высокая вероятность перехода специалистов социальной</w:t>
            </w:r>
            <w:r w:rsidR="00BD4D4E">
              <w:rPr>
                <w:rFonts w:ascii="Times New Roman" w:hAnsi="Times New Roman" w:cs="Times New Roman"/>
                <w:sz w:val="22"/>
                <w:szCs w:val="22"/>
              </w:rPr>
              <w:t>, сельскохозяйственной</w:t>
            </w:r>
            <w:r w:rsidRPr="00DB32FF">
              <w:rPr>
                <w:rFonts w:ascii="Times New Roman" w:hAnsi="Times New Roman" w:cs="Times New Roman"/>
                <w:sz w:val="22"/>
                <w:szCs w:val="22"/>
              </w:rPr>
              <w:t xml:space="preserve"> сферы и МСП на работу в отрасли кластера из-за большого дисбаланса в оплате труда</w:t>
            </w:r>
            <w:r w:rsidR="00152B63">
              <w:rPr>
                <w:rFonts w:ascii="Times New Roman" w:hAnsi="Times New Roman" w:cs="Times New Roman"/>
                <w:sz w:val="22"/>
                <w:szCs w:val="22"/>
              </w:rPr>
              <w:t xml:space="preserve">, как следствие - </w:t>
            </w:r>
            <w:r w:rsidR="00152B63" w:rsidRPr="00152B63">
              <w:rPr>
                <w:rFonts w:ascii="Times New Roman" w:hAnsi="Times New Roman" w:cs="Times New Roman"/>
                <w:color w:val="0F1115"/>
                <w:sz w:val="22"/>
                <w:szCs w:val="22"/>
              </w:rPr>
              <w:t>кадровый голод в этих отраслях</w:t>
            </w:r>
            <w:r w:rsidR="00152B63">
              <w:rPr>
                <w:rFonts w:ascii="Times New Roman" w:hAnsi="Times New Roman" w:cs="Times New Roman"/>
                <w:color w:val="0F1115"/>
                <w:sz w:val="22"/>
                <w:szCs w:val="22"/>
              </w:rPr>
              <w:t>.</w:t>
            </w:r>
          </w:p>
        </w:tc>
      </w:tr>
      <w:tr w:rsidR="00B457FC" w14:paraId="41064DD9" w14:textId="77777777">
        <w:tc>
          <w:tcPr>
            <w:tcW w:w="4672" w:type="dxa"/>
          </w:tcPr>
          <w:p w14:paraId="3EA4E0C3" w14:textId="4ACA5814" w:rsidR="00B457FC" w:rsidRDefault="00B457FC" w:rsidP="00D22D40">
            <w:pPr>
              <w:pStyle w:val="a7"/>
              <w:tabs>
                <w:tab w:val="left" w:pos="2846"/>
              </w:tabs>
              <w:ind w:firstLine="0"/>
              <w:rPr>
                <w:color w:val="000000"/>
                <w:sz w:val="22"/>
                <w:szCs w:val="22"/>
                <w:lang w:eastAsia="ru-RU" w:bidi="ru-RU"/>
              </w:rPr>
            </w:pPr>
            <w:r>
              <w:rPr>
                <w:color w:val="000000"/>
                <w:sz w:val="22"/>
                <w:szCs w:val="22"/>
                <w:lang w:eastAsia="ru-RU" w:bidi="ru-RU"/>
              </w:rPr>
              <w:t>Медленные темпы распространения цифровых технологий</w:t>
            </w:r>
          </w:p>
        </w:tc>
        <w:tc>
          <w:tcPr>
            <w:tcW w:w="4673" w:type="dxa"/>
          </w:tcPr>
          <w:p w14:paraId="564F7347" w14:textId="63A2016A" w:rsidR="00B457FC" w:rsidRDefault="00B457FC" w:rsidP="0013096C">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 xml:space="preserve">Низкий уровень и качество охвата интернетом отдаленных населенных пунктов. </w:t>
            </w:r>
          </w:p>
        </w:tc>
      </w:tr>
      <w:tr w:rsidR="00D22D40" w14:paraId="2C7963AE" w14:textId="77777777">
        <w:tc>
          <w:tcPr>
            <w:tcW w:w="4672" w:type="dxa"/>
          </w:tcPr>
          <w:p w14:paraId="0444D3C9" w14:textId="6B2560B4" w:rsidR="00D22D40" w:rsidRDefault="006A4928" w:rsidP="00D22D40">
            <w:pPr>
              <w:pStyle w:val="a7"/>
              <w:tabs>
                <w:tab w:val="left" w:pos="2846"/>
              </w:tabs>
              <w:ind w:firstLine="0"/>
              <w:rPr>
                <w:sz w:val="22"/>
                <w:szCs w:val="22"/>
              </w:rPr>
            </w:pPr>
            <w:r>
              <w:rPr>
                <w:color w:val="000000"/>
                <w:sz w:val="22"/>
                <w:szCs w:val="22"/>
                <w:lang w:eastAsia="ru-RU" w:bidi="ru-RU"/>
              </w:rPr>
              <w:t>Нехватка и в</w:t>
            </w:r>
            <w:r w:rsidR="00D22D40">
              <w:rPr>
                <w:color w:val="000000"/>
                <w:sz w:val="22"/>
                <w:szCs w:val="22"/>
                <w:lang w:eastAsia="ru-RU" w:bidi="ru-RU"/>
              </w:rPr>
              <w:t>ысокий износ зданий социальных учреждений,</w:t>
            </w:r>
            <w:r w:rsidR="00D22D40">
              <w:rPr>
                <w:color w:val="000000"/>
                <w:sz w:val="22"/>
                <w:szCs w:val="22"/>
                <w:lang w:eastAsia="ru-RU" w:bidi="ru-RU"/>
              </w:rPr>
              <w:tab/>
              <w:t>несоответствие</w:t>
            </w:r>
          </w:p>
          <w:p w14:paraId="32A2613B" w14:textId="128E6201" w:rsidR="00D22D40" w:rsidRPr="00CD176C" w:rsidRDefault="00D22D40" w:rsidP="00BD4D4E">
            <w:pPr>
              <w:pStyle w:val="a7"/>
              <w:tabs>
                <w:tab w:val="left" w:pos="960"/>
              </w:tabs>
              <w:ind w:firstLine="0"/>
              <w:rPr>
                <w:sz w:val="22"/>
                <w:szCs w:val="22"/>
              </w:rPr>
            </w:pPr>
            <w:r>
              <w:rPr>
                <w:color w:val="000000"/>
                <w:sz w:val="22"/>
                <w:szCs w:val="22"/>
                <w:lang w:eastAsia="ru-RU" w:bidi="ru-RU"/>
              </w:rPr>
              <w:t>инфраструктуры учреждений современным требованиям, в том числе для инвалидов и лиц с</w:t>
            </w:r>
            <w:r>
              <w:rPr>
                <w:color w:val="000000"/>
                <w:sz w:val="22"/>
                <w:szCs w:val="22"/>
                <w:lang w:eastAsia="ru-RU" w:bidi="ru-RU"/>
              </w:rPr>
              <w:tab/>
              <w:t>ОВЗ, устаревшая материально</w:t>
            </w:r>
            <w:r>
              <w:rPr>
                <w:color w:val="000000"/>
                <w:sz w:val="22"/>
                <w:szCs w:val="22"/>
                <w:lang w:eastAsia="ru-RU" w:bidi="ru-RU"/>
              </w:rPr>
              <w:softHyphen/>
              <w:t>-техническая база</w:t>
            </w:r>
            <w:r w:rsidR="00D22B36">
              <w:rPr>
                <w:color w:val="000000"/>
                <w:sz w:val="22"/>
                <w:szCs w:val="22"/>
                <w:lang w:eastAsia="ru-RU" w:bidi="ru-RU"/>
              </w:rPr>
              <w:t>.</w:t>
            </w:r>
          </w:p>
        </w:tc>
        <w:tc>
          <w:tcPr>
            <w:tcW w:w="4673" w:type="dxa"/>
          </w:tcPr>
          <w:p w14:paraId="3294115D" w14:textId="2550E4E5" w:rsidR="00D22D40" w:rsidRDefault="00D22D40" w:rsidP="0013096C">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Недостаточность предоставляемых услуг в сфере социального обслуживания.</w:t>
            </w:r>
          </w:p>
          <w:p w14:paraId="1A78EF19" w14:textId="25B08A41" w:rsidR="00D22B36" w:rsidRPr="00D22B36" w:rsidRDefault="00D22D40" w:rsidP="004717AD">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Снижение качества и доступности социальных</w:t>
            </w:r>
            <w:r w:rsidR="006A4928">
              <w:rPr>
                <w:rFonts w:ascii="Times New Roman" w:hAnsi="Times New Roman" w:cs="Times New Roman"/>
                <w:color w:val="0F1115"/>
                <w:sz w:val="22"/>
                <w:szCs w:val="22"/>
              </w:rPr>
              <w:t xml:space="preserve"> </w:t>
            </w:r>
            <w:r>
              <w:rPr>
                <w:rFonts w:ascii="Times New Roman" w:hAnsi="Times New Roman" w:cs="Times New Roman"/>
                <w:color w:val="0F1115"/>
                <w:sz w:val="22"/>
                <w:szCs w:val="22"/>
              </w:rPr>
              <w:t>услуг населению</w:t>
            </w:r>
            <w:r w:rsidR="00D22B36">
              <w:rPr>
                <w:rFonts w:ascii="Times New Roman" w:hAnsi="Times New Roman" w:cs="Times New Roman"/>
                <w:color w:val="0F1115"/>
                <w:sz w:val="22"/>
                <w:szCs w:val="22"/>
              </w:rPr>
              <w:t>.</w:t>
            </w:r>
          </w:p>
        </w:tc>
      </w:tr>
      <w:tr w:rsidR="00C84B10" w14:paraId="4081F61A" w14:textId="77777777">
        <w:tc>
          <w:tcPr>
            <w:tcW w:w="4672" w:type="dxa"/>
          </w:tcPr>
          <w:p w14:paraId="2EA19327" w14:textId="0E5C0EA4" w:rsidR="00C84B10" w:rsidRPr="00E3559E" w:rsidRDefault="00C84B10" w:rsidP="00C84B10">
            <w:pPr>
              <w:pStyle w:val="a7"/>
              <w:tabs>
                <w:tab w:val="left" w:pos="960"/>
              </w:tabs>
              <w:ind w:firstLine="0"/>
              <w:rPr>
                <w:sz w:val="22"/>
                <w:szCs w:val="22"/>
              </w:rPr>
            </w:pPr>
            <w:r w:rsidRPr="00E3559E">
              <w:rPr>
                <w:rFonts w:eastAsia="Calibri"/>
                <w:sz w:val="22"/>
                <w:szCs w:val="22"/>
              </w:rPr>
              <w:t>Недостаточное количество обустроенных общественных пространств, предприятий бытового обслуживания населения</w:t>
            </w:r>
            <w:r w:rsidR="00E3559E">
              <w:rPr>
                <w:rFonts w:eastAsia="Calibri"/>
                <w:sz w:val="22"/>
                <w:szCs w:val="22"/>
              </w:rPr>
              <w:t>.</w:t>
            </w:r>
          </w:p>
          <w:p w14:paraId="3FE3D78B" w14:textId="77777777" w:rsidR="00C84B10" w:rsidRDefault="00C84B10" w:rsidP="00D22D40">
            <w:pPr>
              <w:pStyle w:val="a7"/>
              <w:tabs>
                <w:tab w:val="left" w:pos="2846"/>
              </w:tabs>
              <w:ind w:firstLine="0"/>
              <w:rPr>
                <w:color w:val="000000"/>
                <w:sz w:val="22"/>
                <w:szCs w:val="22"/>
                <w:lang w:eastAsia="ru-RU" w:bidi="ru-RU"/>
              </w:rPr>
            </w:pPr>
          </w:p>
        </w:tc>
        <w:tc>
          <w:tcPr>
            <w:tcW w:w="4673" w:type="dxa"/>
          </w:tcPr>
          <w:p w14:paraId="13A2CB3D" w14:textId="58CE01F8" w:rsidR="00C84B10" w:rsidRDefault="00C84B10" w:rsidP="00C84B10">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Недостаточность предоставляемых услуг бытового обслуживания.</w:t>
            </w:r>
          </w:p>
          <w:p w14:paraId="22D0D4D7" w14:textId="37417D8C" w:rsidR="00C84B10" w:rsidRDefault="00E3559E" w:rsidP="00C84B10">
            <w:pPr>
              <w:pStyle w:val="ConsNormal"/>
              <w:widowControl/>
              <w:ind w:firstLine="0"/>
              <w:rPr>
                <w:rFonts w:ascii="Times New Roman" w:hAnsi="Times New Roman" w:cs="Times New Roman"/>
                <w:color w:val="0F1115"/>
                <w:sz w:val="22"/>
                <w:szCs w:val="22"/>
              </w:rPr>
            </w:pPr>
            <w:r>
              <w:rPr>
                <w:rFonts w:ascii="Times New Roman" w:hAnsi="Times New Roman" w:cs="Times New Roman"/>
                <w:color w:val="0F1115"/>
                <w:sz w:val="22"/>
                <w:szCs w:val="22"/>
              </w:rPr>
              <w:t>Низкая заинтересованность молодого и трудоспособного населения в постоянном месте жительства в районе.</w:t>
            </w:r>
          </w:p>
        </w:tc>
      </w:tr>
      <w:tr w:rsidR="00D22B36" w14:paraId="67A54971" w14:textId="77777777">
        <w:tc>
          <w:tcPr>
            <w:tcW w:w="4672" w:type="dxa"/>
          </w:tcPr>
          <w:p w14:paraId="7362BAD5" w14:textId="368B7BDA" w:rsidR="00D22B36" w:rsidRPr="00D22B36" w:rsidRDefault="00D22B36" w:rsidP="00D22B36">
            <w:pPr>
              <w:pStyle w:val="a7"/>
              <w:tabs>
                <w:tab w:val="left" w:pos="2846"/>
              </w:tabs>
              <w:ind w:firstLine="0"/>
              <w:rPr>
                <w:rFonts w:eastAsia="Calibri"/>
                <w:sz w:val="24"/>
                <w:szCs w:val="24"/>
              </w:rPr>
            </w:pPr>
            <w:r>
              <w:rPr>
                <w:rFonts w:eastAsia="Calibri"/>
                <w:sz w:val="24"/>
                <w:szCs w:val="24"/>
              </w:rPr>
              <w:t xml:space="preserve">Высокий уровень износа жилищного фонда, коммунальной и инженерной инфраструктуры, </w:t>
            </w:r>
            <w:r>
              <w:rPr>
                <w:sz w:val="24"/>
                <w:szCs w:val="24"/>
              </w:rPr>
              <w:t>о</w:t>
            </w:r>
            <w:r w:rsidRPr="00D22B36">
              <w:rPr>
                <w:sz w:val="22"/>
                <w:szCs w:val="22"/>
              </w:rPr>
              <w:t>граниченное количество благоустроенного жилья</w:t>
            </w:r>
          </w:p>
        </w:tc>
        <w:tc>
          <w:tcPr>
            <w:tcW w:w="4673" w:type="dxa"/>
          </w:tcPr>
          <w:p w14:paraId="0ED6B10C" w14:textId="0A5A1309" w:rsidR="00D22B36" w:rsidRPr="00D22B36" w:rsidRDefault="00D22B36" w:rsidP="00665AB1">
            <w:pPr>
              <w:widowControl/>
              <w:tabs>
                <w:tab w:val="left" w:pos="507"/>
              </w:tabs>
              <w:suppressAutoHyphens/>
              <w:contextualSpacing/>
              <w:rPr>
                <w:rFonts w:ascii="Times New Roman" w:eastAsia="Calibri" w:hAnsi="Times New Roman"/>
                <w:sz w:val="22"/>
                <w:szCs w:val="22"/>
              </w:rPr>
            </w:pPr>
            <w:r w:rsidRPr="00D22B36">
              <w:rPr>
                <w:rFonts w:ascii="Times New Roman" w:hAnsi="Times New Roman" w:cs="Times New Roman"/>
                <w:sz w:val="22"/>
                <w:szCs w:val="22"/>
              </w:rPr>
              <w:t>Ухудшение условий для привлечения молодых специалистов</w:t>
            </w:r>
            <w:r w:rsidR="004717AD">
              <w:rPr>
                <w:rFonts w:ascii="Times New Roman" w:hAnsi="Times New Roman" w:cs="Times New Roman"/>
                <w:sz w:val="22"/>
                <w:szCs w:val="22"/>
              </w:rPr>
              <w:t xml:space="preserve"> на</w:t>
            </w:r>
            <w:r w:rsidRPr="00D22B36">
              <w:rPr>
                <w:rFonts w:ascii="Times New Roman" w:hAnsi="Times New Roman" w:cs="Times New Roman"/>
                <w:sz w:val="22"/>
                <w:szCs w:val="22"/>
              </w:rPr>
              <w:t xml:space="preserve"> </w:t>
            </w:r>
            <w:r w:rsidR="004717AD">
              <w:rPr>
                <w:rFonts w:ascii="Times New Roman" w:hAnsi="Times New Roman" w:cs="Times New Roman"/>
                <w:sz w:val="22"/>
                <w:szCs w:val="22"/>
              </w:rPr>
              <w:t>постоянное место жительства</w:t>
            </w:r>
            <w:r w:rsidR="004717AD" w:rsidRPr="00D22B36">
              <w:rPr>
                <w:rFonts w:ascii="Times New Roman" w:hAnsi="Times New Roman" w:cs="Times New Roman"/>
                <w:sz w:val="22"/>
                <w:szCs w:val="22"/>
              </w:rPr>
              <w:t xml:space="preserve"> </w:t>
            </w:r>
            <w:r w:rsidRPr="00D22B36">
              <w:rPr>
                <w:rFonts w:ascii="Times New Roman" w:hAnsi="Times New Roman" w:cs="Times New Roman"/>
                <w:sz w:val="22"/>
                <w:szCs w:val="22"/>
              </w:rPr>
              <w:t>для работы в сельской местности.</w:t>
            </w:r>
          </w:p>
          <w:p w14:paraId="43AD1C8E" w14:textId="77777777" w:rsidR="00D22B36" w:rsidRDefault="00665AB1" w:rsidP="00D22B36">
            <w:pPr>
              <w:pStyle w:val="ConsNormal"/>
              <w:widowControl/>
              <w:ind w:firstLine="0"/>
              <w:rPr>
                <w:rFonts w:ascii="Times New Roman" w:hAnsi="Times New Roman" w:cs="Times New Roman"/>
                <w:color w:val="000000"/>
                <w:sz w:val="22"/>
                <w:szCs w:val="22"/>
                <w:lang w:bidi="ru-RU"/>
              </w:rPr>
            </w:pPr>
            <w:r w:rsidRPr="00665AB1">
              <w:rPr>
                <w:rFonts w:ascii="Times New Roman" w:hAnsi="Times New Roman" w:cs="Times New Roman"/>
                <w:color w:val="000000"/>
                <w:sz w:val="22"/>
                <w:szCs w:val="22"/>
                <w:lang w:bidi="ru-RU"/>
              </w:rPr>
              <w:t>Отсутствие земельных участков, планируемых под массовую жилищную застройку, обеспеченных инженерной и дорожной инфраструктурой</w:t>
            </w:r>
            <w:r>
              <w:rPr>
                <w:rFonts w:ascii="Times New Roman" w:hAnsi="Times New Roman" w:cs="Times New Roman"/>
                <w:color w:val="000000"/>
                <w:sz w:val="22"/>
                <w:szCs w:val="22"/>
                <w:lang w:bidi="ru-RU"/>
              </w:rPr>
              <w:t>.</w:t>
            </w:r>
          </w:p>
          <w:p w14:paraId="2DA680BB" w14:textId="7B528E96" w:rsidR="00974D5D" w:rsidRPr="00665AB1" w:rsidRDefault="00974D5D" w:rsidP="00BD4D4E">
            <w:pPr>
              <w:pStyle w:val="ConsNormal"/>
              <w:widowControl/>
              <w:ind w:firstLine="0"/>
              <w:rPr>
                <w:rFonts w:ascii="Times New Roman" w:eastAsia="Calibri" w:hAnsi="Times New Roman" w:cs="Times New Roman"/>
                <w:sz w:val="24"/>
                <w:szCs w:val="24"/>
              </w:rPr>
            </w:pPr>
            <w:r w:rsidRPr="00D22D40">
              <w:rPr>
                <w:rFonts w:ascii="Times New Roman" w:hAnsi="Times New Roman" w:cs="Times New Roman"/>
                <w:sz w:val="22"/>
                <w:szCs w:val="22"/>
              </w:rPr>
              <w:t>Рост числа несанкционированных свалок.</w:t>
            </w:r>
          </w:p>
        </w:tc>
      </w:tr>
      <w:tr w:rsidR="00D22B36" w14:paraId="1A8AE405" w14:textId="77777777">
        <w:tc>
          <w:tcPr>
            <w:tcW w:w="4672" w:type="dxa"/>
          </w:tcPr>
          <w:p w14:paraId="2D1D7167" w14:textId="2EC79AFC" w:rsidR="00D22B36" w:rsidRPr="00D22B36" w:rsidRDefault="00D22B36" w:rsidP="00D22B36">
            <w:pPr>
              <w:pStyle w:val="a7"/>
              <w:tabs>
                <w:tab w:val="left" w:pos="2846"/>
              </w:tabs>
              <w:ind w:firstLine="0"/>
              <w:rPr>
                <w:color w:val="000000"/>
                <w:sz w:val="24"/>
                <w:szCs w:val="24"/>
                <w:lang w:eastAsia="ru-RU" w:bidi="ru-RU"/>
              </w:rPr>
            </w:pPr>
            <w:r w:rsidRPr="00D22B36">
              <w:rPr>
                <w:rFonts w:eastAsia="Calibri"/>
                <w:sz w:val="24"/>
                <w:szCs w:val="24"/>
              </w:rPr>
              <w:t xml:space="preserve">Слабая развитость </w:t>
            </w:r>
            <w:r>
              <w:rPr>
                <w:rFonts w:eastAsia="Calibri"/>
                <w:sz w:val="24"/>
                <w:szCs w:val="24"/>
              </w:rPr>
              <w:t>внутримуниципальных</w:t>
            </w:r>
            <w:r w:rsidRPr="00D22B36">
              <w:rPr>
                <w:rFonts w:eastAsia="Calibri"/>
                <w:sz w:val="24"/>
                <w:szCs w:val="24"/>
              </w:rPr>
              <w:t xml:space="preserve"> дорог</w:t>
            </w:r>
            <w:r w:rsidR="00974D5D">
              <w:rPr>
                <w:rFonts w:eastAsia="Calibri"/>
                <w:sz w:val="24"/>
                <w:szCs w:val="24"/>
              </w:rPr>
              <w:t>.</w:t>
            </w:r>
          </w:p>
        </w:tc>
        <w:tc>
          <w:tcPr>
            <w:tcW w:w="4673" w:type="dxa"/>
          </w:tcPr>
          <w:p w14:paraId="606B66DB" w14:textId="77777777" w:rsidR="00D22B36" w:rsidRDefault="00D22B36" w:rsidP="00D22B36">
            <w:pPr>
              <w:pStyle w:val="ConsNormal"/>
              <w:widowControl/>
              <w:ind w:firstLine="0"/>
              <w:rPr>
                <w:rFonts w:ascii="Times New Roman" w:eastAsia="Calibri" w:hAnsi="Times New Roman"/>
                <w:sz w:val="24"/>
                <w:szCs w:val="24"/>
              </w:rPr>
            </w:pPr>
            <w:r w:rsidRPr="00D22B36">
              <w:rPr>
                <w:rFonts w:ascii="Times New Roman" w:eastAsia="Calibri" w:hAnsi="Times New Roman"/>
                <w:sz w:val="24"/>
                <w:szCs w:val="24"/>
              </w:rPr>
              <w:t>Низкая доля дорог общего пользования местного значения, соответствующих нормативным требованиям.</w:t>
            </w:r>
          </w:p>
          <w:p w14:paraId="5D943A3B" w14:textId="5B6E5E74" w:rsidR="00D22B36" w:rsidRPr="00D22B36" w:rsidRDefault="00D22B36" w:rsidP="00D22B36">
            <w:pPr>
              <w:pStyle w:val="ConsNormal"/>
              <w:widowControl/>
              <w:ind w:firstLine="0"/>
              <w:rPr>
                <w:rFonts w:ascii="Times New Roman" w:hAnsi="Times New Roman" w:cs="Times New Roman"/>
                <w:color w:val="0F1115"/>
                <w:sz w:val="24"/>
                <w:szCs w:val="24"/>
              </w:rPr>
            </w:pPr>
            <w:r w:rsidRPr="00D22B36">
              <w:rPr>
                <w:rFonts w:ascii="Times New Roman" w:eastAsia="Calibri" w:hAnsi="Times New Roman"/>
                <w:sz w:val="24"/>
                <w:szCs w:val="24"/>
              </w:rPr>
              <w:t>Ограниченная транспортная доступность</w:t>
            </w:r>
            <w:r>
              <w:rPr>
                <w:rFonts w:ascii="Times New Roman" w:eastAsia="Calibri" w:hAnsi="Times New Roman"/>
                <w:sz w:val="24"/>
                <w:szCs w:val="24"/>
              </w:rPr>
              <w:t>.</w:t>
            </w:r>
          </w:p>
        </w:tc>
      </w:tr>
      <w:tr w:rsidR="00C946A5" w14:paraId="1788704D" w14:textId="77777777">
        <w:tc>
          <w:tcPr>
            <w:tcW w:w="4672" w:type="dxa"/>
          </w:tcPr>
          <w:p w14:paraId="41092E04" w14:textId="14918C7F" w:rsidR="00C946A5" w:rsidRPr="00105FB3" w:rsidRDefault="00C946A5" w:rsidP="00D22B36">
            <w:pPr>
              <w:pStyle w:val="a7"/>
              <w:tabs>
                <w:tab w:val="left" w:pos="2846"/>
              </w:tabs>
              <w:ind w:firstLine="0"/>
              <w:rPr>
                <w:rFonts w:eastAsia="Calibri"/>
                <w:sz w:val="22"/>
                <w:szCs w:val="22"/>
              </w:rPr>
            </w:pPr>
            <w:r w:rsidRPr="00105FB3">
              <w:rPr>
                <w:rFonts w:eastAsia="Calibri"/>
                <w:sz w:val="22"/>
                <w:szCs w:val="22"/>
              </w:rPr>
              <w:t xml:space="preserve">Высокий уровень </w:t>
            </w:r>
            <w:r w:rsidR="00974D5D">
              <w:rPr>
                <w:rFonts w:eastAsia="Calibri"/>
                <w:sz w:val="22"/>
                <w:szCs w:val="22"/>
              </w:rPr>
              <w:t>с</w:t>
            </w:r>
            <w:r w:rsidRPr="00105FB3">
              <w:rPr>
                <w:rFonts w:eastAsia="Calibri"/>
                <w:sz w:val="22"/>
                <w:szCs w:val="22"/>
              </w:rPr>
              <w:t>оциально-экономической дифференциации</w:t>
            </w:r>
            <w:r w:rsidR="00974D5D">
              <w:rPr>
                <w:rFonts w:eastAsia="Calibri"/>
                <w:sz w:val="22"/>
                <w:szCs w:val="22"/>
              </w:rPr>
              <w:t>,</w:t>
            </w:r>
            <w:r w:rsidRPr="00105FB3">
              <w:rPr>
                <w:rFonts w:eastAsia="Calibri"/>
                <w:sz w:val="22"/>
                <w:szCs w:val="22"/>
              </w:rPr>
              <w:t xml:space="preserve"> отражающий неравномерное пространственное развитие.</w:t>
            </w:r>
          </w:p>
        </w:tc>
        <w:tc>
          <w:tcPr>
            <w:tcW w:w="4673" w:type="dxa"/>
          </w:tcPr>
          <w:p w14:paraId="18372B65" w14:textId="50EE1EDD" w:rsidR="00C946A5" w:rsidRPr="00105FB3" w:rsidRDefault="00C946A5" w:rsidP="00D22B36">
            <w:pPr>
              <w:pStyle w:val="ConsNormal"/>
              <w:widowControl/>
              <w:ind w:firstLine="0"/>
              <w:rPr>
                <w:rFonts w:ascii="Times New Roman" w:eastAsia="Calibri" w:hAnsi="Times New Roman"/>
                <w:sz w:val="22"/>
                <w:szCs w:val="22"/>
              </w:rPr>
            </w:pPr>
            <w:r w:rsidRPr="00105FB3">
              <w:rPr>
                <w:rFonts w:ascii="Times New Roman" w:eastAsia="Calibri" w:hAnsi="Times New Roman"/>
                <w:sz w:val="22"/>
                <w:szCs w:val="22"/>
              </w:rPr>
              <w:t>Медленные темпы социально-экономического развития отдаленных и труднодоступных населенных пунктов. Нехватка внутренних трудовых ресурсов и квалифицированных кадров в социальной</w:t>
            </w:r>
            <w:r w:rsidR="00105FB3" w:rsidRPr="00105FB3">
              <w:rPr>
                <w:rFonts w:ascii="Times New Roman" w:eastAsia="Calibri" w:hAnsi="Times New Roman"/>
                <w:sz w:val="22"/>
                <w:szCs w:val="22"/>
              </w:rPr>
              <w:t xml:space="preserve"> и сельскохозяйственной</w:t>
            </w:r>
            <w:r w:rsidRPr="00105FB3">
              <w:rPr>
                <w:rFonts w:ascii="Times New Roman" w:eastAsia="Calibri" w:hAnsi="Times New Roman"/>
                <w:sz w:val="22"/>
                <w:szCs w:val="22"/>
              </w:rPr>
              <w:t xml:space="preserve"> сфер</w:t>
            </w:r>
            <w:r w:rsidR="00105FB3" w:rsidRPr="00105FB3">
              <w:rPr>
                <w:rFonts w:ascii="Times New Roman" w:eastAsia="Calibri" w:hAnsi="Times New Roman"/>
                <w:sz w:val="22"/>
                <w:szCs w:val="22"/>
              </w:rPr>
              <w:t>ах</w:t>
            </w:r>
            <w:r w:rsidRPr="00105FB3">
              <w:rPr>
                <w:rFonts w:ascii="Times New Roman" w:eastAsia="Calibri" w:hAnsi="Times New Roman"/>
                <w:sz w:val="22"/>
                <w:szCs w:val="22"/>
              </w:rPr>
              <w:t>, увеличение доли работников пенсионного возраста</w:t>
            </w:r>
            <w:r w:rsidR="00105FB3" w:rsidRPr="00105FB3">
              <w:rPr>
                <w:rFonts w:ascii="Times New Roman" w:eastAsia="Calibri" w:hAnsi="Times New Roman"/>
                <w:sz w:val="22"/>
                <w:szCs w:val="22"/>
              </w:rPr>
              <w:t>.</w:t>
            </w:r>
          </w:p>
        </w:tc>
      </w:tr>
      <w:tr w:rsidR="003E4E05" w14:paraId="4442DD23" w14:textId="77777777">
        <w:tc>
          <w:tcPr>
            <w:tcW w:w="4672" w:type="dxa"/>
          </w:tcPr>
          <w:p w14:paraId="579A10C7" w14:textId="50CA030D" w:rsidR="003E4E05" w:rsidRPr="00105FB3" w:rsidRDefault="003E4E05" w:rsidP="00D22B36">
            <w:pPr>
              <w:pStyle w:val="a7"/>
              <w:tabs>
                <w:tab w:val="left" w:pos="2846"/>
              </w:tabs>
              <w:ind w:firstLine="0"/>
              <w:rPr>
                <w:rFonts w:eastAsia="Calibri"/>
                <w:sz w:val="22"/>
                <w:szCs w:val="22"/>
              </w:rPr>
            </w:pPr>
            <w:r>
              <w:rPr>
                <w:rFonts w:eastAsia="Calibri"/>
                <w:sz w:val="22"/>
                <w:szCs w:val="22"/>
              </w:rPr>
              <w:t>Экологическая безопасность</w:t>
            </w:r>
          </w:p>
        </w:tc>
        <w:tc>
          <w:tcPr>
            <w:tcW w:w="4673" w:type="dxa"/>
          </w:tcPr>
          <w:p w14:paraId="4C827803" w14:textId="21C668BA" w:rsidR="00C05E49" w:rsidRPr="00105FB3" w:rsidRDefault="007E30C0" w:rsidP="00C05E49">
            <w:pPr>
              <w:pStyle w:val="ConsNormal"/>
              <w:widowControl/>
              <w:ind w:firstLine="0"/>
              <w:rPr>
                <w:rFonts w:ascii="Times New Roman" w:eastAsia="Calibri" w:hAnsi="Times New Roman"/>
                <w:sz w:val="22"/>
                <w:szCs w:val="22"/>
              </w:rPr>
            </w:pPr>
            <w:r>
              <w:rPr>
                <w:rFonts w:ascii="Times New Roman" w:eastAsia="Calibri" w:hAnsi="Times New Roman"/>
                <w:sz w:val="22"/>
                <w:szCs w:val="22"/>
              </w:rPr>
              <w:t>Возможные угрозы н</w:t>
            </w:r>
            <w:r w:rsidR="00C05E49">
              <w:rPr>
                <w:rFonts w:ascii="Times New Roman" w:eastAsia="Calibri" w:hAnsi="Times New Roman"/>
                <w:sz w:val="22"/>
                <w:szCs w:val="22"/>
              </w:rPr>
              <w:t>егативно</w:t>
            </w:r>
            <w:r>
              <w:rPr>
                <w:rFonts w:ascii="Times New Roman" w:eastAsia="Calibri" w:hAnsi="Times New Roman"/>
                <w:sz w:val="22"/>
                <w:szCs w:val="22"/>
              </w:rPr>
              <w:t>го</w:t>
            </w:r>
            <w:r w:rsidR="00C05E49">
              <w:rPr>
                <w:rFonts w:ascii="Times New Roman" w:eastAsia="Calibri" w:hAnsi="Times New Roman"/>
                <w:sz w:val="22"/>
                <w:szCs w:val="22"/>
              </w:rPr>
              <w:t xml:space="preserve"> в</w:t>
            </w:r>
            <w:r w:rsidR="003E4E05">
              <w:rPr>
                <w:rFonts w:ascii="Times New Roman" w:eastAsia="Calibri" w:hAnsi="Times New Roman"/>
                <w:sz w:val="22"/>
                <w:szCs w:val="22"/>
              </w:rPr>
              <w:t>лияни</w:t>
            </w:r>
            <w:r>
              <w:rPr>
                <w:rFonts w:ascii="Times New Roman" w:eastAsia="Calibri" w:hAnsi="Times New Roman"/>
                <w:sz w:val="22"/>
                <w:szCs w:val="22"/>
              </w:rPr>
              <w:t>я</w:t>
            </w:r>
            <w:r w:rsidR="003E4E05">
              <w:rPr>
                <w:rFonts w:ascii="Times New Roman" w:eastAsia="Calibri" w:hAnsi="Times New Roman"/>
                <w:sz w:val="22"/>
                <w:szCs w:val="22"/>
              </w:rPr>
              <w:t xml:space="preserve"> газохимического кластера на экологию района</w:t>
            </w:r>
            <w:r w:rsidR="00C05E49">
              <w:rPr>
                <w:rFonts w:ascii="Times New Roman" w:eastAsia="Calibri" w:hAnsi="Times New Roman"/>
                <w:sz w:val="22"/>
                <w:szCs w:val="22"/>
              </w:rPr>
              <w:t>.</w:t>
            </w:r>
          </w:p>
        </w:tc>
      </w:tr>
    </w:tbl>
    <w:p w14:paraId="759E4C33" w14:textId="77777777" w:rsidR="005C501A" w:rsidRPr="009C20B9" w:rsidRDefault="005C501A" w:rsidP="0013096C">
      <w:pPr>
        <w:pStyle w:val="ConsNormal"/>
        <w:widowControl/>
        <w:ind w:firstLine="709"/>
        <w:jc w:val="both"/>
        <w:rPr>
          <w:rFonts w:ascii="Times New Roman" w:hAnsi="Times New Roman" w:cs="Times New Roman"/>
          <w:sz w:val="28"/>
          <w:szCs w:val="28"/>
        </w:rPr>
      </w:pPr>
    </w:p>
    <w:p w14:paraId="7FCEB963" w14:textId="3C416CD6" w:rsidR="00382AAB" w:rsidRPr="009C20B9" w:rsidRDefault="009C2FCC" w:rsidP="0023624F">
      <w:pPr>
        <w:pStyle w:val="1"/>
        <w:numPr>
          <w:ilvl w:val="0"/>
          <w:numId w:val="15"/>
        </w:numPr>
        <w:tabs>
          <w:tab w:val="left" w:pos="538"/>
        </w:tabs>
        <w:jc w:val="center"/>
        <w:rPr>
          <w:sz w:val="32"/>
          <w:szCs w:val="32"/>
        </w:rPr>
      </w:pPr>
      <w:r w:rsidRPr="009C20B9">
        <w:rPr>
          <w:color w:val="000000"/>
          <w:sz w:val="32"/>
          <w:szCs w:val="32"/>
          <w:lang w:eastAsia="ru-RU" w:bidi="ru-RU"/>
        </w:rPr>
        <w:t>Ц</w:t>
      </w:r>
      <w:r w:rsidR="00382AAB" w:rsidRPr="009C20B9">
        <w:rPr>
          <w:color w:val="000000"/>
          <w:sz w:val="32"/>
          <w:szCs w:val="32"/>
          <w:lang w:eastAsia="ru-RU" w:bidi="ru-RU"/>
        </w:rPr>
        <w:t>ели</w:t>
      </w:r>
      <w:r w:rsidRPr="009C20B9">
        <w:rPr>
          <w:color w:val="000000"/>
          <w:sz w:val="32"/>
          <w:szCs w:val="32"/>
          <w:lang w:eastAsia="ru-RU" w:bidi="ru-RU"/>
        </w:rPr>
        <w:t xml:space="preserve"> и </w:t>
      </w:r>
      <w:r w:rsidR="00382AAB" w:rsidRPr="009C20B9">
        <w:rPr>
          <w:color w:val="000000"/>
          <w:sz w:val="32"/>
          <w:szCs w:val="32"/>
          <w:lang w:eastAsia="ru-RU" w:bidi="ru-RU"/>
        </w:rPr>
        <w:t>задачи социально-</w:t>
      </w:r>
      <w:r w:rsidR="00382AAB" w:rsidRPr="009C20B9">
        <w:rPr>
          <w:color w:val="000000"/>
          <w:sz w:val="32"/>
          <w:szCs w:val="32"/>
          <w:lang w:eastAsia="ru-RU" w:bidi="ru-RU"/>
        </w:rPr>
        <w:br/>
        <w:t>экономического развития Свободненского района</w:t>
      </w:r>
      <w:r w:rsidRPr="009C20B9">
        <w:rPr>
          <w:color w:val="000000"/>
          <w:sz w:val="32"/>
          <w:szCs w:val="32"/>
          <w:lang w:eastAsia="ru-RU" w:bidi="ru-RU"/>
        </w:rPr>
        <w:t>, основные направления и перспективы развития, ожидаемые результаты от реализации Стратегии</w:t>
      </w:r>
    </w:p>
    <w:p w14:paraId="6234D41E" w14:textId="77777777" w:rsidR="006E231F" w:rsidRPr="009C20B9" w:rsidRDefault="006E231F" w:rsidP="006E231F">
      <w:pPr>
        <w:pStyle w:val="1"/>
        <w:tabs>
          <w:tab w:val="left" w:pos="538"/>
        </w:tabs>
        <w:ind w:left="720" w:firstLine="0"/>
        <w:rPr>
          <w:sz w:val="32"/>
          <w:szCs w:val="32"/>
        </w:rPr>
      </w:pPr>
    </w:p>
    <w:p w14:paraId="56B950F3" w14:textId="7BA6BE60" w:rsidR="009C2FCC" w:rsidRPr="009C20B9" w:rsidRDefault="0085564D" w:rsidP="006E231F">
      <w:pPr>
        <w:pStyle w:val="1"/>
        <w:ind w:firstLine="720"/>
        <w:jc w:val="center"/>
        <w:rPr>
          <w:color w:val="000000"/>
          <w:lang w:eastAsia="ru-RU" w:bidi="ru-RU"/>
        </w:rPr>
      </w:pPr>
      <w:r w:rsidRPr="009C20B9">
        <w:rPr>
          <w:color w:val="000000"/>
          <w:lang w:eastAsia="ru-RU" w:bidi="ru-RU"/>
        </w:rPr>
        <w:t>3</w:t>
      </w:r>
      <w:r w:rsidR="009C2FCC" w:rsidRPr="009C20B9">
        <w:rPr>
          <w:color w:val="000000"/>
          <w:lang w:eastAsia="ru-RU" w:bidi="ru-RU"/>
        </w:rPr>
        <w:t>.1. Миссия, стратегические цели, задачи и принципы социально-экономического развития Свободненского района</w:t>
      </w:r>
    </w:p>
    <w:p w14:paraId="0F87CEED" w14:textId="77777777" w:rsidR="009C2FCC" w:rsidRPr="009C20B9" w:rsidRDefault="009C2FCC" w:rsidP="006E231F">
      <w:pPr>
        <w:pStyle w:val="1"/>
        <w:ind w:firstLine="720"/>
        <w:jc w:val="center"/>
        <w:rPr>
          <w:color w:val="000000"/>
          <w:lang w:eastAsia="ru-RU" w:bidi="ru-RU"/>
        </w:rPr>
      </w:pPr>
    </w:p>
    <w:p w14:paraId="17F64D0C" w14:textId="6E0F2989" w:rsidR="00DD1C24" w:rsidRPr="009C20B9" w:rsidRDefault="00DD1C24" w:rsidP="006E231F">
      <w:pPr>
        <w:pStyle w:val="1"/>
        <w:ind w:firstLine="720"/>
        <w:jc w:val="both"/>
        <w:rPr>
          <w:color w:val="000000"/>
          <w:lang w:eastAsia="ru-RU" w:bidi="ru-RU"/>
        </w:rPr>
      </w:pPr>
      <w:r w:rsidRPr="009C20B9">
        <w:rPr>
          <w:color w:val="000000"/>
          <w:lang w:eastAsia="ru-RU" w:bidi="ru-RU"/>
        </w:rPr>
        <w:t>Миссия сформулирована с учетом выявленных конкурентных преимуществ, исторически сложившейся ситуации, природных особенностей, географического положения, а также основных потенциальных возможностей муниципального района, выявленных в процессе формирования Стратегии развития Свободненского района и заключается в улучшение качества жизни населения на основе динамичного развития всех отраслей экономики и социальной сферы.</w:t>
      </w:r>
    </w:p>
    <w:p w14:paraId="7C6AE69E" w14:textId="77777777" w:rsidR="00237A5B" w:rsidRPr="009C20B9" w:rsidRDefault="00237A5B" w:rsidP="00FD6060">
      <w:pPr>
        <w:pStyle w:val="1"/>
        <w:ind w:firstLine="720"/>
        <w:jc w:val="both"/>
        <w:rPr>
          <w:color w:val="000000"/>
          <w:lang w:eastAsia="ru-RU" w:bidi="ru-RU"/>
        </w:rPr>
      </w:pPr>
      <w:r w:rsidRPr="009C20B9">
        <w:rPr>
          <w:color w:val="000000"/>
          <w:lang w:eastAsia="ru-RU" w:bidi="ru-RU"/>
        </w:rPr>
        <w:t>Стратегией определены следующие приоритеты, цели и задачи:</w:t>
      </w:r>
    </w:p>
    <w:p w14:paraId="515D0ED9" w14:textId="6D0EDA98" w:rsidR="00FD6060" w:rsidRPr="009C20B9" w:rsidRDefault="00FD6060" w:rsidP="00FD6060">
      <w:pPr>
        <w:pStyle w:val="1"/>
        <w:ind w:firstLine="720"/>
        <w:jc w:val="both"/>
        <w:rPr>
          <w:color w:val="000000"/>
          <w:lang w:eastAsia="ru-RU" w:bidi="ru-RU"/>
        </w:rPr>
      </w:pPr>
      <w:r w:rsidRPr="009C20B9">
        <w:rPr>
          <w:b/>
          <w:bCs/>
          <w:color w:val="000000"/>
          <w:lang w:eastAsia="ru-RU" w:bidi="ru-RU"/>
        </w:rPr>
        <w:t>Приоритет 1</w:t>
      </w:r>
      <w:r w:rsidR="00B62467" w:rsidRPr="009C20B9">
        <w:rPr>
          <w:color w:val="000000"/>
          <w:lang w:eastAsia="ru-RU" w:bidi="ru-RU"/>
        </w:rPr>
        <w:t>.</w:t>
      </w:r>
      <w:r w:rsidRPr="009C20B9">
        <w:rPr>
          <w:color w:val="000000"/>
          <w:lang w:eastAsia="ru-RU" w:bidi="ru-RU"/>
        </w:rPr>
        <w:t xml:space="preserve"> </w:t>
      </w:r>
      <w:r w:rsidR="00B62467" w:rsidRPr="009C20B9">
        <w:rPr>
          <w:color w:val="000000"/>
          <w:lang w:eastAsia="ru-RU" w:bidi="ru-RU"/>
        </w:rPr>
        <w:t>П</w:t>
      </w:r>
      <w:r w:rsidRPr="009C20B9">
        <w:rPr>
          <w:color w:val="000000"/>
          <w:lang w:eastAsia="ru-RU" w:bidi="ru-RU"/>
        </w:rPr>
        <w:t>овышение качества жизни населения и развитие человеческого капитала</w:t>
      </w:r>
      <w:r w:rsidR="00C16B19" w:rsidRPr="009C20B9">
        <w:rPr>
          <w:color w:val="000000"/>
          <w:lang w:eastAsia="ru-RU" w:bidi="ru-RU"/>
        </w:rPr>
        <w:t xml:space="preserve"> в Свободненском районе</w:t>
      </w:r>
    </w:p>
    <w:p w14:paraId="5B548E90" w14:textId="41B8F8E9" w:rsidR="000420DA" w:rsidRPr="009C20B9" w:rsidRDefault="000420DA" w:rsidP="00FD6060">
      <w:pPr>
        <w:pStyle w:val="1"/>
        <w:ind w:firstLine="720"/>
        <w:jc w:val="both"/>
        <w:rPr>
          <w:color w:val="000000"/>
          <w:lang w:eastAsia="ru-RU" w:bidi="ru-RU"/>
        </w:rPr>
      </w:pPr>
      <w:r w:rsidRPr="009C20B9">
        <w:rPr>
          <w:color w:val="000000"/>
          <w:lang w:eastAsia="ru-RU" w:bidi="ru-RU"/>
        </w:rPr>
        <w:t>Стратегическая цель: Улучшение качества жизни населения и повышение до</w:t>
      </w:r>
      <w:r w:rsidR="009275D0" w:rsidRPr="009C20B9">
        <w:rPr>
          <w:color w:val="000000"/>
          <w:lang w:eastAsia="ru-RU" w:bidi="ru-RU"/>
        </w:rPr>
        <w:t>ступности социальной инфраструктуры.</w:t>
      </w:r>
    </w:p>
    <w:p w14:paraId="7D586553" w14:textId="113FA1D8" w:rsidR="00BA3556" w:rsidRPr="009C20B9" w:rsidRDefault="00BA3556" w:rsidP="00FD6060">
      <w:pPr>
        <w:pStyle w:val="1"/>
        <w:ind w:firstLine="720"/>
        <w:jc w:val="both"/>
        <w:rPr>
          <w:color w:val="000000"/>
          <w:lang w:eastAsia="ru-RU" w:bidi="ru-RU"/>
        </w:rPr>
      </w:pPr>
      <w:r w:rsidRPr="009C20B9">
        <w:rPr>
          <w:b/>
          <w:bCs/>
          <w:color w:val="000000"/>
          <w:lang w:eastAsia="ru-RU" w:bidi="ru-RU"/>
        </w:rPr>
        <w:t xml:space="preserve">Цель 1. </w:t>
      </w:r>
      <w:r w:rsidRPr="009C20B9">
        <w:rPr>
          <w:color w:val="000000"/>
          <w:lang w:eastAsia="ru-RU" w:bidi="ru-RU"/>
        </w:rPr>
        <w:t>Рост численности и уровня жизни населения.</w:t>
      </w:r>
    </w:p>
    <w:p w14:paraId="524FA466" w14:textId="52E53782" w:rsidR="00BA3556" w:rsidRPr="009C20B9" w:rsidRDefault="00BA3556" w:rsidP="00FD6060">
      <w:pPr>
        <w:pStyle w:val="1"/>
        <w:ind w:firstLine="720"/>
        <w:jc w:val="both"/>
        <w:rPr>
          <w:color w:val="000000"/>
          <w:lang w:eastAsia="ru-RU" w:bidi="ru-RU"/>
        </w:rPr>
      </w:pPr>
      <w:r w:rsidRPr="009C20B9">
        <w:rPr>
          <w:color w:val="000000"/>
          <w:lang w:eastAsia="ru-RU" w:bidi="ru-RU"/>
        </w:rPr>
        <w:t>Задачи:</w:t>
      </w:r>
    </w:p>
    <w:p w14:paraId="1C1EE0EB" w14:textId="30DB2317" w:rsidR="00BA3556" w:rsidRPr="009C20B9" w:rsidRDefault="00BA3556" w:rsidP="0023624F">
      <w:pPr>
        <w:pStyle w:val="1"/>
        <w:numPr>
          <w:ilvl w:val="1"/>
          <w:numId w:val="12"/>
        </w:numPr>
        <w:jc w:val="both"/>
        <w:rPr>
          <w:color w:val="000000"/>
          <w:lang w:eastAsia="ru-RU" w:bidi="ru-RU"/>
        </w:rPr>
      </w:pPr>
      <w:r w:rsidRPr="009C20B9">
        <w:rPr>
          <w:color w:val="000000"/>
          <w:lang w:eastAsia="ru-RU" w:bidi="ru-RU"/>
        </w:rPr>
        <w:t>Повышение рождаемости;</w:t>
      </w:r>
    </w:p>
    <w:p w14:paraId="1CF9A92B" w14:textId="52F79AE5" w:rsidR="00BA3556" w:rsidRPr="009C20B9" w:rsidRDefault="00BA3556" w:rsidP="0023624F">
      <w:pPr>
        <w:pStyle w:val="1"/>
        <w:numPr>
          <w:ilvl w:val="1"/>
          <w:numId w:val="12"/>
        </w:numPr>
        <w:jc w:val="both"/>
        <w:rPr>
          <w:color w:val="000000"/>
          <w:lang w:eastAsia="ru-RU" w:bidi="ru-RU"/>
        </w:rPr>
      </w:pPr>
      <w:r w:rsidRPr="009C20B9">
        <w:rPr>
          <w:color w:val="000000"/>
          <w:lang w:eastAsia="ru-RU" w:bidi="ru-RU"/>
        </w:rPr>
        <w:t>Снижение смертности;</w:t>
      </w:r>
    </w:p>
    <w:p w14:paraId="51ACB916" w14:textId="4474F05F" w:rsidR="00BA3556" w:rsidRPr="009C20B9" w:rsidRDefault="00BA3556" w:rsidP="0023624F">
      <w:pPr>
        <w:pStyle w:val="1"/>
        <w:numPr>
          <w:ilvl w:val="1"/>
          <w:numId w:val="12"/>
        </w:numPr>
        <w:jc w:val="both"/>
        <w:rPr>
          <w:color w:val="000000"/>
          <w:lang w:eastAsia="ru-RU" w:bidi="ru-RU"/>
        </w:rPr>
      </w:pPr>
      <w:r w:rsidRPr="009C20B9">
        <w:rPr>
          <w:color w:val="000000"/>
          <w:lang w:eastAsia="ru-RU" w:bidi="ru-RU"/>
        </w:rPr>
        <w:t>Снижение уровня безработицы и «теневой» занятости населения;</w:t>
      </w:r>
    </w:p>
    <w:p w14:paraId="1D4A06F9" w14:textId="3BEAA3C9" w:rsidR="00BA3556" w:rsidRPr="009C20B9" w:rsidRDefault="00BA3556" w:rsidP="0023624F">
      <w:pPr>
        <w:pStyle w:val="1"/>
        <w:numPr>
          <w:ilvl w:val="1"/>
          <w:numId w:val="12"/>
        </w:numPr>
        <w:ind w:left="0" w:firstLine="720"/>
        <w:jc w:val="both"/>
        <w:rPr>
          <w:color w:val="000000"/>
          <w:lang w:eastAsia="ru-RU" w:bidi="ru-RU"/>
        </w:rPr>
      </w:pPr>
      <w:r w:rsidRPr="009C20B9">
        <w:rPr>
          <w:color w:val="000000"/>
          <w:lang w:eastAsia="ru-RU" w:bidi="ru-RU"/>
        </w:rPr>
        <w:t>Сохранение роста денежных доходов населения и среднемесячной заработной платы;</w:t>
      </w:r>
    </w:p>
    <w:p w14:paraId="644ACDEE" w14:textId="0C12CFF6" w:rsidR="00BA3556" w:rsidRPr="009C20B9" w:rsidRDefault="00BA3556" w:rsidP="0023624F">
      <w:pPr>
        <w:pStyle w:val="1"/>
        <w:numPr>
          <w:ilvl w:val="1"/>
          <w:numId w:val="12"/>
        </w:numPr>
        <w:ind w:left="0" w:firstLine="720"/>
        <w:jc w:val="both"/>
        <w:rPr>
          <w:color w:val="000000"/>
          <w:lang w:eastAsia="ru-RU" w:bidi="ru-RU"/>
        </w:rPr>
      </w:pPr>
      <w:r w:rsidRPr="009C20B9">
        <w:rPr>
          <w:color w:val="000000"/>
          <w:lang w:eastAsia="ru-RU" w:bidi="ru-RU"/>
        </w:rPr>
        <w:t>Сокращение численности населения с денежными доходами ниже величины прожиточного минимума.</w:t>
      </w:r>
    </w:p>
    <w:p w14:paraId="24F274FB" w14:textId="7A22D64A" w:rsidR="00BA3556" w:rsidRPr="009C20B9" w:rsidRDefault="008814F9" w:rsidP="0023624F">
      <w:pPr>
        <w:pStyle w:val="1"/>
        <w:numPr>
          <w:ilvl w:val="1"/>
          <w:numId w:val="12"/>
        </w:numPr>
        <w:ind w:left="0" w:firstLine="720"/>
        <w:jc w:val="both"/>
        <w:rPr>
          <w:color w:val="000000"/>
          <w:lang w:eastAsia="ru-RU" w:bidi="ru-RU"/>
        </w:rPr>
      </w:pPr>
      <w:r w:rsidRPr="009C20B9">
        <w:rPr>
          <w:color w:val="000000"/>
          <w:lang w:eastAsia="ru-RU" w:bidi="ru-RU"/>
        </w:rPr>
        <w:t>Повышение качества жизни населения.</w:t>
      </w:r>
    </w:p>
    <w:p w14:paraId="7076E4C7" w14:textId="416EB02A" w:rsidR="008814F9" w:rsidRPr="009C20B9" w:rsidRDefault="008814F9" w:rsidP="0023624F">
      <w:pPr>
        <w:pStyle w:val="1"/>
        <w:numPr>
          <w:ilvl w:val="1"/>
          <w:numId w:val="12"/>
        </w:numPr>
        <w:tabs>
          <w:tab w:val="left" w:pos="996"/>
        </w:tabs>
        <w:ind w:left="0" w:firstLine="720"/>
        <w:jc w:val="both"/>
      </w:pPr>
      <w:r w:rsidRPr="009C20B9">
        <w:rPr>
          <w:color w:val="000000"/>
          <w:lang w:eastAsia="ru-RU" w:bidi="ru-RU"/>
        </w:rPr>
        <w:t>Создание условий для уменьшения оттока молодежи и привлечения трудовых мигрантов с высокими профессиональными характеристиками на постоянное место жительство.</w:t>
      </w:r>
    </w:p>
    <w:p w14:paraId="5EEC176B" w14:textId="25F684FB" w:rsidR="00FD6060" w:rsidRPr="009C20B9" w:rsidRDefault="00D82D2D" w:rsidP="00FD6060">
      <w:pPr>
        <w:pStyle w:val="1"/>
        <w:ind w:firstLine="720"/>
        <w:jc w:val="both"/>
      </w:pPr>
      <w:r w:rsidRPr="009C20B9">
        <w:rPr>
          <w:b/>
          <w:bCs/>
          <w:color w:val="000000"/>
          <w:lang w:eastAsia="ru-RU" w:bidi="ru-RU"/>
        </w:rPr>
        <w:t>Цель</w:t>
      </w:r>
      <w:r w:rsidR="00F63ED5" w:rsidRPr="009C20B9">
        <w:rPr>
          <w:b/>
          <w:bCs/>
          <w:color w:val="000000"/>
          <w:lang w:eastAsia="ru-RU" w:bidi="ru-RU"/>
        </w:rPr>
        <w:t xml:space="preserve"> 2</w:t>
      </w:r>
      <w:r w:rsidRPr="009C20B9">
        <w:rPr>
          <w:color w:val="000000"/>
          <w:lang w:eastAsia="ru-RU" w:bidi="ru-RU"/>
        </w:rPr>
        <w:t xml:space="preserve">: </w:t>
      </w:r>
      <w:r w:rsidR="00B62467" w:rsidRPr="009C20B9">
        <w:t>О</w:t>
      </w:r>
      <w:r w:rsidRPr="009C20B9">
        <w:t>беспечение эффективного функционирования и развития муниципальной системы образования Свободненского района в интересах формирования гармонично развитой, социально активной, творческой личности и как фактора экономического и социального развития Свободненского района.</w:t>
      </w:r>
    </w:p>
    <w:p w14:paraId="19D408F5" w14:textId="0FBB7818" w:rsidR="00F63ED5" w:rsidRPr="009C20B9" w:rsidRDefault="00F63ED5" w:rsidP="00FD6060">
      <w:pPr>
        <w:pStyle w:val="1"/>
        <w:ind w:firstLine="720"/>
        <w:jc w:val="both"/>
        <w:rPr>
          <w:color w:val="000000"/>
          <w:lang w:eastAsia="ru-RU" w:bidi="ru-RU"/>
        </w:rPr>
      </w:pPr>
      <w:r w:rsidRPr="009C20B9">
        <w:t>Задачи:</w:t>
      </w:r>
    </w:p>
    <w:p w14:paraId="3EBB9C10" w14:textId="111998A4" w:rsidR="00FD6060" w:rsidRPr="009C20B9" w:rsidRDefault="00F63ED5" w:rsidP="00FD6060">
      <w:pPr>
        <w:pStyle w:val="1"/>
        <w:ind w:firstLine="720"/>
        <w:jc w:val="both"/>
        <w:rPr>
          <w:color w:val="000000"/>
          <w:lang w:eastAsia="ru-RU" w:bidi="ru-RU"/>
        </w:rPr>
      </w:pPr>
      <w:r w:rsidRPr="009C20B9">
        <w:rPr>
          <w:color w:val="000000"/>
          <w:lang w:eastAsia="ru-RU" w:bidi="ru-RU"/>
        </w:rPr>
        <w:t xml:space="preserve">2.1. </w:t>
      </w:r>
      <w:r w:rsidRPr="009C20B9">
        <w:t>Формирование оптимальной образовательной сети, обеспечивающей право граждан на общедоступное и бесплатное дошкольное, начальное общее, основное общее и среднее общее образование;</w:t>
      </w:r>
    </w:p>
    <w:p w14:paraId="578699BD" w14:textId="635929C7" w:rsidR="00FD6060" w:rsidRPr="009C20B9" w:rsidRDefault="00F63ED5" w:rsidP="00FD6060">
      <w:pPr>
        <w:pStyle w:val="1"/>
        <w:ind w:firstLine="720"/>
        <w:jc w:val="both"/>
        <w:rPr>
          <w:color w:val="000000"/>
          <w:lang w:eastAsia="ru-RU" w:bidi="ru-RU"/>
        </w:rPr>
      </w:pPr>
      <w:r w:rsidRPr="009C20B9">
        <w:rPr>
          <w:color w:val="000000"/>
          <w:lang w:eastAsia="ru-RU" w:bidi="ru-RU"/>
        </w:rPr>
        <w:t xml:space="preserve">2.2. </w:t>
      </w:r>
      <w:r w:rsidRPr="009C20B9">
        <w:t>Обеспечение доступности и охвата детей (в т.ч. дошкольного возраста) дополнительным образованием, возможности получения дополнительного образования в соответствии с меняющимися запросами населения и перспективными задачами развития российского общества и экономики</w:t>
      </w:r>
      <w:r w:rsidR="008814F9" w:rsidRPr="009C20B9">
        <w:t>;</w:t>
      </w:r>
    </w:p>
    <w:p w14:paraId="5810C9B1" w14:textId="65DDAF7D" w:rsidR="00F63ED5" w:rsidRPr="009C20B9" w:rsidRDefault="00F63ED5" w:rsidP="008814F9">
      <w:pPr>
        <w:tabs>
          <w:tab w:val="left" w:pos="10490"/>
        </w:tabs>
        <w:ind w:right="-1" w:firstLine="709"/>
        <w:jc w:val="both"/>
        <w:rPr>
          <w:rFonts w:ascii="Times New Roman" w:hAnsi="Times New Roman" w:cs="Times New Roman"/>
          <w:sz w:val="28"/>
          <w:szCs w:val="28"/>
        </w:rPr>
      </w:pPr>
      <w:r w:rsidRPr="009C20B9">
        <w:rPr>
          <w:rFonts w:ascii="Times New Roman" w:hAnsi="Times New Roman" w:cs="Times New Roman"/>
          <w:sz w:val="28"/>
          <w:szCs w:val="28"/>
        </w:rPr>
        <w:t>2.3.</w:t>
      </w:r>
      <w:r w:rsidRPr="009C20B9">
        <w:t xml:space="preserve"> </w:t>
      </w:r>
      <w:r w:rsidRPr="009C20B9">
        <w:rPr>
          <w:rFonts w:ascii="Times New Roman" w:hAnsi="Times New Roman" w:cs="Times New Roman"/>
          <w:sz w:val="28"/>
          <w:szCs w:val="28"/>
        </w:rPr>
        <w:t>Обеспечение достижения современного качества образования не ниже регионального уровня в муниципальной образовательной системе</w:t>
      </w:r>
      <w:r w:rsidR="008814F9"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p>
    <w:p w14:paraId="520A09D3" w14:textId="76D101DF" w:rsidR="00F63ED5" w:rsidRPr="009C20B9" w:rsidRDefault="00F63ED5" w:rsidP="008814F9">
      <w:pPr>
        <w:tabs>
          <w:tab w:val="left" w:pos="10490"/>
        </w:tabs>
        <w:ind w:right="-1" w:firstLine="709"/>
        <w:jc w:val="both"/>
        <w:rPr>
          <w:rFonts w:ascii="Times New Roman" w:hAnsi="Times New Roman" w:cs="Times New Roman"/>
          <w:sz w:val="28"/>
          <w:szCs w:val="28"/>
        </w:rPr>
      </w:pPr>
      <w:r w:rsidRPr="009C20B9">
        <w:rPr>
          <w:rFonts w:ascii="Times New Roman" w:hAnsi="Times New Roman" w:cs="Times New Roman"/>
          <w:sz w:val="28"/>
          <w:szCs w:val="28"/>
        </w:rPr>
        <w:t>2.4. Организация деятельности по созданию необходимых условий для обучения детей с ОВЗ, организации базовой площадки реализации адаптированных основных общеобразовательных программ для детей с ОВЗ, индивидуальных коррекционных программ, а также медико-психолого-педагогического сопровождения;</w:t>
      </w:r>
    </w:p>
    <w:p w14:paraId="36A4CC8D" w14:textId="139FDA22" w:rsidR="00F63ED5" w:rsidRPr="009C20B9" w:rsidRDefault="00F63ED5" w:rsidP="008814F9">
      <w:pPr>
        <w:tabs>
          <w:tab w:val="left" w:pos="10490"/>
        </w:tabs>
        <w:ind w:right="-1" w:firstLine="709"/>
        <w:jc w:val="both"/>
        <w:rPr>
          <w:rFonts w:ascii="Times New Roman" w:hAnsi="Times New Roman" w:cs="Times New Roman"/>
          <w:sz w:val="28"/>
          <w:szCs w:val="28"/>
        </w:rPr>
      </w:pPr>
      <w:r w:rsidRPr="009C20B9">
        <w:rPr>
          <w:rFonts w:ascii="Times New Roman" w:hAnsi="Times New Roman" w:cs="Times New Roman"/>
          <w:sz w:val="28"/>
          <w:szCs w:val="28"/>
        </w:rPr>
        <w:t>2.5. Развитие системы поддержки талантливых и одаренных учащихся;</w:t>
      </w:r>
    </w:p>
    <w:p w14:paraId="28DD2CCF" w14:textId="0D225652" w:rsidR="00F63ED5" w:rsidRPr="009C20B9" w:rsidRDefault="00F63ED5" w:rsidP="008814F9">
      <w:pPr>
        <w:tabs>
          <w:tab w:val="left" w:pos="10490"/>
        </w:tabs>
        <w:ind w:right="-1" w:firstLine="709"/>
        <w:jc w:val="both"/>
        <w:rPr>
          <w:rFonts w:ascii="Times New Roman" w:hAnsi="Times New Roman" w:cs="Times New Roman"/>
          <w:sz w:val="28"/>
          <w:szCs w:val="28"/>
        </w:rPr>
      </w:pPr>
      <w:r w:rsidRPr="009C20B9">
        <w:rPr>
          <w:rFonts w:ascii="Times New Roman" w:hAnsi="Times New Roman" w:cs="Times New Roman"/>
          <w:sz w:val="28"/>
          <w:szCs w:val="28"/>
        </w:rPr>
        <w:t>2.6. Обеспечение непрерывного мониторинга здоровья обучающихся;</w:t>
      </w:r>
    </w:p>
    <w:p w14:paraId="7AFE9EF3" w14:textId="75FBF005" w:rsidR="00F63ED5" w:rsidRPr="009C20B9" w:rsidRDefault="00F63ED5" w:rsidP="008814F9">
      <w:pPr>
        <w:tabs>
          <w:tab w:val="left" w:pos="10490"/>
        </w:tabs>
        <w:ind w:right="-1" w:firstLine="709"/>
        <w:jc w:val="both"/>
        <w:rPr>
          <w:rFonts w:ascii="Times New Roman" w:hAnsi="Times New Roman" w:cs="Times New Roman"/>
          <w:sz w:val="28"/>
          <w:szCs w:val="28"/>
        </w:rPr>
      </w:pPr>
      <w:r w:rsidRPr="009C20B9">
        <w:rPr>
          <w:rFonts w:ascii="Times New Roman" w:hAnsi="Times New Roman" w:cs="Times New Roman"/>
          <w:sz w:val="28"/>
          <w:szCs w:val="28"/>
        </w:rPr>
        <w:t>2.7. Совершенствование материально-технической базы образовательных организаций;</w:t>
      </w:r>
    </w:p>
    <w:p w14:paraId="2C0D4741" w14:textId="0378A536" w:rsidR="00F63ED5" w:rsidRPr="009C20B9" w:rsidRDefault="00F63ED5" w:rsidP="00F63ED5">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2.8. Создание условий для развития кадрового потенциала.</w:t>
      </w:r>
    </w:p>
    <w:p w14:paraId="577BF7ED" w14:textId="6DE4E6B0" w:rsidR="00FD6060" w:rsidRPr="009C20B9" w:rsidRDefault="00B62467" w:rsidP="00FD6060">
      <w:pPr>
        <w:pStyle w:val="1"/>
        <w:ind w:firstLine="720"/>
        <w:jc w:val="both"/>
      </w:pPr>
      <w:r w:rsidRPr="009C20B9">
        <w:rPr>
          <w:b/>
          <w:bCs/>
          <w:color w:val="000000"/>
          <w:lang w:eastAsia="ru-RU" w:bidi="ru-RU"/>
        </w:rPr>
        <w:t xml:space="preserve">Цель 3. </w:t>
      </w:r>
      <w:r w:rsidRPr="009C20B9">
        <w:rPr>
          <w:color w:val="000000"/>
          <w:lang w:eastAsia="ru-RU" w:bidi="ru-RU"/>
        </w:rPr>
        <w:t xml:space="preserve">Создание условий для </w:t>
      </w:r>
      <w:r w:rsidRPr="009C20B9">
        <w:t>формирования гармонично развитой личности и укрепления единства российского общества.</w:t>
      </w:r>
    </w:p>
    <w:p w14:paraId="2D9495F4" w14:textId="71A94C94" w:rsidR="00B62467" w:rsidRPr="009C20B9" w:rsidRDefault="00B62467" w:rsidP="00FD6060">
      <w:pPr>
        <w:pStyle w:val="1"/>
        <w:ind w:firstLine="720"/>
        <w:jc w:val="both"/>
      </w:pPr>
      <w:r w:rsidRPr="009C20B9">
        <w:t>Задачи:</w:t>
      </w:r>
    </w:p>
    <w:p w14:paraId="29C3C88C" w14:textId="1481625A" w:rsidR="007D3D82" w:rsidRPr="009C20B9" w:rsidRDefault="007D3D82" w:rsidP="00FD6060">
      <w:pPr>
        <w:pStyle w:val="1"/>
        <w:ind w:firstLine="720"/>
        <w:jc w:val="both"/>
      </w:pPr>
      <w:r w:rsidRPr="009C20B9">
        <w:t>3.1.</w:t>
      </w:r>
      <w:r w:rsidR="00A41E4D" w:rsidRPr="009C20B9">
        <w:t xml:space="preserve"> Повышение качества и доступности услуг в сфере культуры, обеспечение культурного наследия</w:t>
      </w:r>
      <w:r w:rsidR="005F338B" w:rsidRPr="009C20B9">
        <w:t>;</w:t>
      </w:r>
    </w:p>
    <w:p w14:paraId="3C6961D3" w14:textId="1F4A23FD" w:rsidR="007D3D82" w:rsidRPr="009C20B9" w:rsidRDefault="007D3D82" w:rsidP="00FD6060">
      <w:pPr>
        <w:pStyle w:val="1"/>
        <w:ind w:firstLine="720"/>
        <w:jc w:val="both"/>
      </w:pPr>
      <w:r w:rsidRPr="009C20B9">
        <w:t>3.2. Повышение вовлеченности граждан в деятельность в сфере культуры (создание условий для реализации творческого потенциала, воспитания на основе традиционных российских духовно-нравственных ценностей)</w:t>
      </w:r>
      <w:r w:rsidR="005F338B" w:rsidRPr="009C20B9">
        <w:t>;</w:t>
      </w:r>
    </w:p>
    <w:p w14:paraId="2E185875" w14:textId="13DD6934" w:rsidR="007D3D82" w:rsidRPr="009C20B9" w:rsidRDefault="007D3D82" w:rsidP="00FD6060">
      <w:pPr>
        <w:pStyle w:val="1"/>
        <w:ind w:firstLine="720"/>
        <w:jc w:val="both"/>
      </w:pPr>
      <w:r w:rsidRPr="009C20B9">
        <w:t xml:space="preserve">3.3. </w:t>
      </w:r>
      <w:r w:rsidR="00A41E4D" w:rsidRPr="009C20B9">
        <w:t>Развитие деятельности организаций культуры</w:t>
      </w:r>
      <w:r w:rsidR="005F338B" w:rsidRPr="009C20B9">
        <w:t>;</w:t>
      </w:r>
    </w:p>
    <w:p w14:paraId="45D980C6" w14:textId="6BB6562B" w:rsidR="007D3D82" w:rsidRPr="009C20B9" w:rsidRDefault="005F338B" w:rsidP="00FD6060">
      <w:pPr>
        <w:pStyle w:val="1"/>
        <w:ind w:firstLine="720"/>
        <w:jc w:val="both"/>
      </w:pPr>
      <w:r w:rsidRPr="009C20B9">
        <w:t>3.4. Цифровая трансформация сферы культуры.</w:t>
      </w:r>
    </w:p>
    <w:p w14:paraId="1A0AEFA1" w14:textId="77777777"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Цель 4. Увеличение доли населения района, систематически занимающегося физической культурой и спортом.</w:t>
      </w:r>
    </w:p>
    <w:p w14:paraId="04EDE54B" w14:textId="77777777"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Задачи:</w:t>
      </w:r>
    </w:p>
    <w:p w14:paraId="3097BB1F" w14:textId="127259B0"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4.1. Обеспечение доступных условий и равных возможностей для занятий физической культурой и спортом для граждан всех возрастных категорий и групп населения, включая инвалидов и лиц с ОВЗ, в том числе с применением цифровых технологий;</w:t>
      </w:r>
    </w:p>
    <w:p w14:paraId="7EB53980" w14:textId="5CC4593D"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4.2. Популяризация здорового образа жизни и занятий спортом;</w:t>
      </w:r>
    </w:p>
    <w:p w14:paraId="29886235" w14:textId="768B2E88"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4.3. Совершенствование системы спортивной подготовки детей и молодежи;</w:t>
      </w:r>
    </w:p>
    <w:p w14:paraId="76018764" w14:textId="7F29941F"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4.4. Повышение эффективности реализации Всероссийского физкультурно-спортивного комплекса «ГТО»;</w:t>
      </w:r>
    </w:p>
    <w:p w14:paraId="158C48FC" w14:textId="6C7289A6"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4.5. Закрытие кадровой потребности в физкультурных работниках. </w:t>
      </w:r>
    </w:p>
    <w:p w14:paraId="115B474E" w14:textId="77777777"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Цель 5. Повышение качества и доступности медицинских услуг для населения. </w:t>
      </w:r>
    </w:p>
    <w:p w14:paraId="5BA09195" w14:textId="5EB5B066"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Задачи:</w:t>
      </w:r>
    </w:p>
    <w:p w14:paraId="75CB35B4" w14:textId="083E91E7"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5.1. Обеспечение модернизации, обновления и технологического перевооружения сферы здравоохранения;</w:t>
      </w:r>
    </w:p>
    <w:p w14:paraId="38E351DF" w14:textId="2ADF9F84"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5.2. Обеспечение профилактики заболеваний;</w:t>
      </w:r>
    </w:p>
    <w:p w14:paraId="5113B732" w14:textId="30727677"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5.3. Создание единого цифрового контура здравоохранения;</w:t>
      </w:r>
    </w:p>
    <w:p w14:paraId="5F47D4BB" w14:textId="6F186E0D"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5.4. Закрытие кадровой потребности во врачах и среднем медицинском персонале. </w:t>
      </w:r>
    </w:p>
    <w:p w14:paraId="7A21DBA7" w14:textId="3AB97508"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Цель 6. Создание условий для эффективной самореализации молодежи и развития гражданского общества. </w:t>
      </w:r>
    </w:p>
    <w:p w14:paraId="3BA5F455" w14:textId="77777777"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Задачи:</w:t>
      </w:r>
    </w:p>
    <w:p w14:paraId="7FF49A23" w14:textId="67058DB0"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6.1. Увеличение вовлеченности молодежи в жизнь общества;</w:t>
      </w:r>
    </w:p>
    <w:p w14:paraId="78A40D38" w14:textId="03EF7848"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6.2. Развитие волонтерства и добровольчества;</w:t>
      </w:r>
    </w:p>
    <w:p w14:paraId="2A1BAB08" w14:textId="759F5690" w:rsidR="006E2FE0" w:rsidRPr="009C20B9" w:rsidRDefault="006E2FE0" w:rsidP="006E2FE0">
      <w:pPr>
        <w:ind w:firstLine="708"/>
        <w:jc w:val="both"/>
        <w:rPr>
          <w:rFonts w:ascii="Times New Roman" w:hAnsi="Times New Roman" w:cs="Times New Roman"/>
          <w:sz w:val="28"/>
          <w:szCs w:val="28"/>
        </w:rPr>
      </w:pPr>
      <w:r w:rsidRPr="009C20B9">
        <w:rPr>
          <w:rFonts w:ascii="Times New Roman" w:hAnsi="Times New Roman" w:cs="Times New Roman"/>
          <w:sz w:val="28"/>
          <w:szCs w:val="28"/>
        </w:rPr>
        <w:t>6.3. Развитие системы военно-патриотического воспитания детей и молодежи;</w:t>
      </w:r>
    </w:p>
    <w:p w14:paraId="542CF18D" w14:textId="76E6D0AA" w:rsidR="006E2FE0" w:rsidRPr="009C20B9" w:rsidRDefault="006E2FE0" w:rsidP="006E2FE0">
      <w:pPr>
        <w:ind w:firstLine="709"/>
        <w:jc w:val="both"/>
        <w:rPr>
          <w:rFonts w:ascii="Times New Roman" w:hAnsi="Times New Roman" w:cs="Times New Roman"/>
          <w:sz w:val="28"/>
          <w:szCs w:val="28"/>
        </w:rPr>
      </w:pPr>
      <w:r w:rsidRPr="009C20B9">
        <w:rPr>
          <w:rFonts w:ascii="Times New Roman" w:hAnsi="Times New Roman" w:cs="Times New Roman"/>
          <w:sz w:val="28"/>
          <w:szCs w:val="28"/>
        </w:rPr>
        <w:t>6.4. Повышение взаимодействия органов муниципальной власти и институтов гражданского общества.</w:t>
      </w:r>
    </w:p>
    <w:p w14:paraId="544D6487" w14:textId="38B33A64" w:rsidR="00FD6060" w:rsidRPr="009C20B9" w:rsidRDefault="00FD6060" w:rsidP="00FD6060">
      <w:pPr>
        <w:pStyle w:val="1"/>
        <w:ind w:firstLine="720"/>
        <w:jc w:val="both"/>
        <w:rPr>
          <w:color w:val="000000"/>
          <w:lang w:eastAsia="ru-RU" w:bidi="ru-RU"/>
        </w:rPr>
      </w:pPr>
      <w:r w:rsidRPr="009C20B9">
        <w:rPr>
          <w:b/>
          <w:bCs/>
          <w:color w:val="000000"/>
          <w:lang w:eastAsia="ru-RU" w:bidi="ru-RU"/>
        </w:rPr>
        <w:t>Приоритет 2:</w:t>
      </w:r>
      <w:r w:rsidRPr="009C20B9">
        <w:rPr>
          <w:color w:val="000000"/>
          <w:lang w:eastAsia="ru-RU" w:bidi="ru-RU"/>
        </w:rPr>
        <w:t xml:space="preserve"> </w:t>
      </w:r>
      <w:r w:rsidR="006E2FE0" w:rsidRPr="009C20B9">
        <w:rPr>
          <w:color w:val="000000"/>
          <w:lang w:eastAsia="ru-RU" w:bidi="ru-RU"/>
        </w:rPr>
        <w:t>О</w:t>
      </w:r>
      <w:r w:rsidRPr="009C20B9">
        <w:rPr>
          <w:color w:val="000000"/>
          <w:lang w:eastAsia="ru-RU" w:bidi="ru-RU"/>
        </w:rPr>
        <w:t xml:space="preserve">беспечение устойчивого экономического развития </w:t>
      </w:r>
      <w:r w:rsidR="00C16B19" w:rsidRPr="009C20B9">
        <w:rPr>
          <w:color w:val="000000"/>
          <w:lang w:eastAsia="ru-RU" w:bidi="ru-RU"/>
        </w:rPr>
        <w:t>Свободненского района</w:t>
      </w:r>
      <w:r w:rsidR="005D067C" w:rsidRPr="009C20B9">
        <w:rPr>
          <w:color w:val="000000"/>
          <w:lang w:eastAsia="ru-RU" w:bidi="ru-RU"/>
        </w:rPr>
        <w:t>.</w:t>
      </w:r>
    </w:p>
    <w:p w14:paraId="02A5A0C3" w14:textId="56EDB00F" w:rsidR="005D067C" w:rsidRPr="009C20B9" w:rsidRDefault="005D067C" w:rsidP="00FD6060">
      <w:pPr>
        <w:pStyle w:val="1"/>
        <w:ind w:firstLine="720"/>
        <w:jc w:val="both"/>
        <w:rPr>
          <w:color w:val="000000"/>
          <w:lang w:eastAsia="ru-RU" w:bidi="ru-RU"/>
        </w:rPr>
      </w:pPr>
      <w:r w:rsidRPr="009C20B9">
        <w:rPr>
          <w:color w:val="000000"/>
          <w:lang w:eastAsia="ru-RU" w:bidi="ru-RU"/>
        </w:rPr>
        <w:t>Стратегическая цель:</w:t>
      </w:r>
      <w:r w:rsidR="001E30AE" w:rsidRPr="009C20B9">
        <w:rPr>
          <w:color w:val="000000"/>
          <w:lang w:eastAsia="ru-RU" w:bidi="ru-RU"/>
        </w:rPr>
        <w:t xml:space="preserve"> обеспечение развития экономики, повышение конкурентоспособности производимой на территории района продукции.</w:t>
      </w:r>
    </w:p>
    <w:p w14:paraId="231492B2" w14:textId="2EEF6B4B" w:rsidR="003A2EE6" w:rsidRPr="009C20B9" w:rsidRDefault="001D0476" w:rsidP="003A2EE6">
      <w:pPr>
        <w:pStyle w:val="1"/>
        <w:tabs>
          <w:tab w:val="left" w:pos="1795"/>
        </w:tabs>
        <w:ind w:firstLine="709"/>
        <w:jc w:val="both"/>
      </w:pPr>
      <w:r w:rsidRPr="009C20B9">
        <w:rPr>
          <w:b/>
          <w:bCs/>
          <w:color w:val="000000"/>
          <w:lang w:eastAsia="ru-RU" w:bidi="ru-RU"/>
        </w:rPr>
        <w:t>Цель 1</w:t>
      </w:r>
      <w:r w:rsidR="00C71098" w:rsidRPr="009C20B9">
        <w:rPr>
          <w:color w:val="000000"/>
          <w:lang w:eastAsia="ru-RU" w:bidi="ru-RU"/>
        </w:rPr>
        <w:t>.</w:t>
      </w:r>
      <w:r w:rsidR="003A2EE6" w:rsidRPr="009C20B9">
        <w:rPr>
          <w:color w:val="000000"/>
          <w:lang w:eastAsia="ru-RU" w:bidi="ru-RU"/>
        </w:rPr>
        <w:t xml:space="preserve"> </w:t>
      </w:r>
      <w:r w:rsidR="003A2EE6" w:rsidRPr="009C20B9">
        <w:rPr>
          <w:lang w:eastAsia="ru-RU" w:bidi="ru-RU"/>
        </w:rPr>
        <w:t>Развитие и поддержка малого и среднего предпринимательства в районе</w:t>
      </w:r>
      <w:r w:rsidR="006E2FE0" w:rsidRPr="009C20B9">
        <w:rPr>
          <w:sz w:val="24"/>
          <w:szCs w:val="24"/>
          <w:lang w:eastAsia="ru-RU" w:bidi="ru-RU"/>
        </w:rPr>
        <w:t>.</w:t>
      </w:r>
    </w:p>
    <w:p w14:paraId="45379131" w14:textId="480EF79C" w:rsidR="003A2EE6" w:rsidRPr="009C20B9" w:rsidRDefault="003A2EE6" w:rsidP="001D0476">
      <w:pPr>
        <w:pStyle w:val="1"/>
        <w:tabs>
          <w:tab w:val="left" w:pos="1189"/>
        </w:tabs>
        <w:ind w:firstLine="709"/>
        <w:jc w:val="both"/>
        <w:rPr>
          <w:lang w:eastAsia="ru-RU" w:bidi="ru-RU"/>
        </w:rPr>
      </w:pPr>
      <w:r w:rsidRPr="009C20B9">
        <w:rPr>
          <w:lang w:eastAsia="ru-RU" w:bidi="ru-RU"/>
        </w:rPr>
        <w:t>Задачи:</w:t>
      </w:r>
    </w:p>
    <w:p w14:paraId="336BFBB0" w14:textId="6C9733DA" w:rsidR="003A2EE6" w:rsidRPr="009C20B9" w:rsidRDefault="00C71098" w:rsidP="001D0476">
      <w:pPr>
        <w:pStyle w:val="1"/>
        <w:tabs>
          <w:tab w:val="left" w:pos="1189"/>
        </w:tabs>
        <w:ind w:firstLine="709"/>
        <w:jc w:val="both"/>
      </w:pPr>
      <w:r w:rsidRPr="009C20B9">
        <w:rPr>
          <w:lang w:eastAsia="ru-RU" w:bidi="ru-RU"/>
        </w:rPr>
        <w:t>1</w:t>
      </w:r>
      <w:r w:rsidR="001D0476" w:rsidRPr="009C20B9">
        <w:rPr>
          <w:lang w:eastAsia="ru-RU" w:bidi="ru-RU"/>
        </w:rPr>
        <w:t xml:space="preserve">.1. </w:t>
      </w:r>
      <w:r w:rsidR="003A2EE6" w:rsidRPr="009C20B9">
        <w:t>Создание условий, направленных на осуществление предпринимательской деятельности различными категориями граждан;</w:t>
      </w:r>
    </w:p>
    <w:p w14:paraId="339667EF" w14:textId="1551964C" w:rsidR="003A2EE6" w:rsidRPr="009C20B9" w:rsidRDefault="00C71098" w:rsidP="001D0476">
      <w:pPr>
        <w:pStyle w:val="1"/>
        <w:tabs>
          <w:tab w:val="left" w:pos="1189"/>
        </w:tabs>
        <w:ind w:firstLine="709"/>
        <w:jc w:val="both"/>
        <w:rPr>
          <w:lang w:eastAsia="ru-RU" w:bidi="ru-RU"/>
        </w:rPr>
      </w:pPr>
      <w:r w:rsidRPr="009C20B9">
        <w:t>1</w:t>
      </w:r>
      <w:r w:rsidR="003A2EE6" w:rsidRPr="009C20B9">
        <w:t>.2. Усиление фактической поддержки предпринимательств</w:t>
      </w:r>
      <w:r w:rsidR="00404356" w:rsidRPr="009C20B9">
        <w:t>у</w:t>
      </w:r>
      <w:r w:rsidR="003A2EE6" w:rsidRPr="009C20B9">
        <w:t xml:space="preserve"> органами власти через снижение административных барьеров;</w:t>
      </w:r>
    </w:p>
    <w:p w14:paraId="279B701B" w14:textId="7172E354" w:rsidR="003A2EE6" w:rsidRPr="009C20B9" w:rsidRDefault="00C71098" w:rsidP="001D0476">
      <w:pPr>
        <w:pStyle w:val="1"/>
        <w:tabs>
          <w:tab w:val="left" w:pos="1189"/>
        </w:tabs>
        <w:ind w:firstLine="709"/>
        <w:jc w:val="both"/>
        <w:rPr>
          <w:b/>
          <w:bCs/>
          <w:lang w:eastAsia="ru-RU" w:bidi="ru-RU"/>
        </w:rPr>
      </w:pPr>
      <w:r w:rsidRPr="009C20B9">
        <w:rPr>
          <w:b/>
          <w:bCs/>
          <w:lang w:eastAsia="ru-RU" w:bidi="ru-RU"/>
        </w:rPr>
        <w:t xml:space="preserve">Цель 2. </w:t>
      </w:r>
      <w:r w:rsidRPr="009C20B9">
        <w:t>Развитие эффективного аграрного сектора, способного обеспечить потребности района в основных видах сельскохозяйственного сырья и продовольствия</w:t>
      </w:r>
    </w:p>
    <w:p w14:paraId="59B4B8FF" w14:textId="1CCC71A0" w:rsidR="003A2EE6" w:rsidRPr="009C20B9" w:rsidRDefault="00C71098" w:rsidP="001D0476">
      <w:pPr>
        <w:pStyle w:val="1"/>
        <w:tabs>
          <w:tab w:val="left" w:pos="1189"/>
        </w:tabs>
        <w:ind w:firstLine="709"/>
        <w:jc w:val="both"/>
        <w:rPr>
          <w:lang w:eastAsia="ru-RU" w:bidi="ru-RU"/>
        </w:rPr>
      </w:pPr>
      <w:r w:rsidRPr="009C20B9">
        <w:rPr>
          <w:lang w:eastAsia="ru-RU" w:bidi="ru-RU"/>
        </w:rPr>
        <w:t>Задачи:</w:t>
      </w:r>
    </w:p>
    <w:p w14:paraId="4444758C" w14:textId="3F610563" w:rsidR="00C71098" w:rsidRPr="009C20B9" w:rsidRDefault="00C71098" w:rsidP="00C71098">
      <w:pPr>
        <w:pStyle w:val="1"/>
        <w:tabs>
          <w:tab w:val="left" w:pos="1189"/>
        </w:tabs>
        <w:ind w:firstLine="709"/>
        <w:jc w:val="both"/>
        <w:rPr>
          <w:lang w:eastAsia="ru-RU" w:bidi="ru-RU"/>
        </w:rPr>
      </w:pPr>
      <w:r w:rsidRPr="009C20B9">
        <w:rPr>
          <w:lang w:eastAsia="ru-RU" w:bidi="ru-RU"/>
        </w:rPr>
        <w:t>2.2.</w:t>
      </w:r>
      <w:r w:rsidRPr="009C20B9">
        <w:t xml:space="preserve"> Обеспечение стимулирования роста объема производства сельскохозяйственной продукции;</w:t>
      </w:r>
    </w:p>
    <w:p w14:paraId="370FBC3B" w14:textId="225ECD2F" w:rsidR="003A2EE6" w:rsidRPr="009C20B9" w:rsidRDefault="00C71098" w:rsidP="001D0476">
      <w:pPr>
        <w:pStyle w:val="1"/>
        <w:tabs>
          <w:tab w:val="left" w:pos="1189"/>
        </w:tabs>
        <w:ind w:firstLine="709"/>
        <w:jc w:val="both"/>
      </w:pPr>
      <w:r w:rsidRPr="009C20B9">
        <w:rPr>
          <w:lang w:eastAsia="ru-RU" w:bidi="ru-RU"/>
        </w:rPr>
        <w:t>2.3.</w:t>
      </w:r>
      <w:r w:rsidRPr="009C20B9">
        <w:t xml:space="preserve"> Содействие развитию малых форм хозяйствования в агропромышленном комплексе</w:t>
      </w:r>
      <w:r w:rsidR="006611AE" w:rsidRPr="009C20B9">
        <w:t xml:space="preserve"> и сельскохозяйственной кооперации</w:t>
      </w:r>
      <w:r w:rsidR="00404356" w:rsidRPr="009C20B9">
        <w:t>;</w:t>
      </w:r>
    </w:p>
    <w:p w14:paraId="3B41FEC8" w14:textId="27B65104" w:rsidR="006611AE" w:rsidRPr="009C20B9" w:rsidRDefault="006611AE" w:rsidP="001D0476">
      <w:pPr>
        <w:pStyle w:val="1"/>
        <w:tabs>
          <w:tab w:val="left" w:pos="1189"/>
        </w:tabs>
        <w:ind w:firstLine="709"/>
        <w:jc w:val="both"/>
        <w:rPr>
          <w:color w:val="000000"/>
        </w:rPr>
      </w:pPr>
      <w:r w:rsidRPr="009C20B9">
        <w:rPr>
          <w:color w:val="000000"/>
        </w:rPr>
        <w:t>2.4.  Совершенствовани</w:t>
      </w:r>
      <w:r w:rsidR="00404356" w:rsidRPr="009C20B9">
        <w:rPr>
          <w:color w:val="000000"/>
        </w:rPr>
        <w:t>е</w:t>
      </w:r>
      <w:r w:rsidRPr="009C20B9">
        <w:rPr>
          <w:color w:val="000000"/>
        </w:rPr>
        <w:t xml:space="preserve"> структуры посевных площадей.</w:t>
      </w:r>
    </w:p>
    <w:p w14:paraId="3790D47E" w14:textId="29F23C59" w:rsidR="00404356" w:rsidRPr="009C20B9" w:rsidRDefault="00404356" w:rsidP="00404356">
      <w:pPr>
        <w:pStyle w:val="1"/>
        <w:ind w:firstLine="720"/>
        <w:jc w:val="both"/>
        <w:rPr>
          <w:lang w:bidi="ru-RU"/>
        </w:rPr>
      </w:pPr>
      <w:r w:rsidRPr="009C20B9">
        <w:rPr>
          <w:b/>
          <w:bCs/>
        </w:rPr>
        <w:t>Цель 3.</w:t>
      </w:r>
      <w:r w:rsidRPr="009C20B9">
        <w:t xml:space="preserve"> Повышение уровня экономического развития.</w:t>
      </w:r>
    </w:p>
    <w:p w14:paraId="0811F9E7" w14:textId="1D12B012" w:rsidR="00404356" w:rsidRPr="009C20B9" w:rsidRDefault="00404356" w:rsidP="00404356">
      <w:pPr>
        <w:pStyle w:val="1"/>
        <w:tabs>
          <w:tab w:val="left" w:pos="1189"/>
        </w:tabs>
        <w:ind w:firstLine="709"/>
        <w:jc w:val="both"/>
        <w:rPr>
          <w:lang w:eastAsia="ru-RU" w:bidi="ru-RU"/>
        </w:rPr>
      </w:pPr>
      <w:r w:rsidRPr="009C20B9">
        <w:rPr>
          <w:lang w:eastAsia="ru-RU" w:bidi="ru-RU"/>
        </w:rPr>
        <w:t>Задачи:</w:t>
      </w:r>
    </w:p>
    <w:p w14:paraId="3FA23678" w14:textId="29B10B79" w:rsidR="00404356" w:rsidRPr="009C20B9" w:rsidRDefault="00404356" w:rsidP="00404356">
      <w:pPr>
        <w:pStyle w:val="1"/>
        <w:tabs>
          <w:tab w:val="left" w:pos="1189"/>
        </w:tabs>
        <w:ind w:firstLine="709"/>
        <w:jc w:val="both"/>
        <w:rPr>
          <w:lang w:eastAsia="ru-RU" w:bidi="ru-RU"/>
        </w:rPr>
      </w:pPr>
      <w:r w:rsidRPr="009C20B9">
        <w:rPr>
          <w:lang w:eastAsia="ru-RU" w:bidi="ru-RU"/>
        </w:rPr>
        <w:t>3.1.</w:t>
      </w:r>
      <w:r w:rsidRPr="009C20B9">
        <w:rPr>
          <w:color w:val="000000"/>
          <w:lang w:eastAsia="ru-RU" w:bidi="ru-RU"/>
        </w:rPr>
        <w:t xml:space="preserve"> Создание благоприятных условий для осуществления финансово-хозяйственной деятельности предприятий и организаций района про</w:t>
      </w:r>
      <w:r w:rsidRPr="009C20B9">
        <w:rPr>
          <w:color w:val="000000"/>
          <w:lang w:eastAsia="ru-RU" w:bidi="ru-RU"/>
        </w:rPr>
        <w:softHyphen/>
        <w:t>мышленного производства;</w:t>
      </w:r>
    </w:p>
    <w:p w14:paraId="3C30CF63" w14:textId="3BCBA88D" w:rsidR="00404356" w:rsidRPr="009C20B9" w:rsidRDefault="00404356" w:rsidP="001D0476">
      <w:pPr>
        <w:pStyle w:val="1"/>
        <w:tabs>
          <w:tab w:val="left" w:pos="1189"/>
        </w:tabs>
        <w:ind w:firstLine="709"/>
        <w:jc w:val="both"/>
        <w:rPr>
          <w:color w:val="000000"/>
          <w:lang w:eastAsia="ru-RU" w:bidi="ru-RU"/>
        </w:rPr>
      </w:pPr>
      <w:r w:rsidRPr="009C20B9">
        <w:rPr>
          <w:lang w:eastAsia="ru-RU" w:bidi="ru-RU"/>
        </w:rPr>
        <w:t xml:space="preserve">3.2. Создание условий для развития конкурентоспособности, </w:t>
      </w:r>
      <w:r w:rsidRPr="009C20B9">
        <w:rPr>
          <w:color w:val="000000"/>
          <w:lang w:eastAsia="ru-RU" w:bidi="ru-RU"/>
        </w:rPr>
        <w:t>производимой на территории района продукции;</w:t>
      </w:r>
    </w:p>
    <w:p w14:paraId="4AF66D85" w14:textId="51D2F1E5" w:rsidR="00404356" w:rsidRPr="009C20B9" w:rsidRDefault="00404356" w:rsidP="00404356">
      <w:pPr>
        <w:pStyle w:val="1"/>
        <w:ind w:firstLine="720"/>
        <w:jc w:val="both"/>
      </w:pPr>
      <w:r w:rsidRPr="009C20B9">
        <w:rPr>
          <w:color w:val="000000"/>
          <w:lang w:eastAsia="ru-RU" w:bidi="ru-RU"/>
        </w:rPr>
        <w:t>3.3.</w:t>
      </w:r>
      <w:r w:rsidRPr="009C20B9">
        <w:t xml:space="preserve">  Создание безопасной производственной среды</w:t>
      </w:r>
      <w:r w:rsidR="00BB481E" w:rsidRPr="009C20B9">
        <w:t>;</w:t>
      </w:r>
    </w:p>
    <w:p w14:paraId="486636D1" w14:textId="0ACF71D7" w:rsidR="00BB481E" w:rsidRPr="009C20B9" w:rsidRDefault="00BB481E" w:rsidP="00404356">
      <w:pPr>
        <w:pStyle w:val="1"/>
        <w:ind w:firstLine="720"/>
        <w:jc w:val="both"/>
        <w:rPr>
          <w:bCs/>
        </w:rPr>
      </w:pPr>
      <w:r w:rsidRPr="009C20B9">
        <w:t xml:space="preserve">3.4. </w:t>
      </w:r>
      <w:r w:rsidRPr="009C20B9">
        <w:rPr>
          <w:bCs/>
        </w:rPr>
        <w:t>Создание благоприятного инвестиционного климата на территории района.</w:t>
      </w:r>
    </w:p>
    <w:p w14:paraId="378C76FD" w14:textId="49A0F40D" w:rsidR="00F417B6" w:rsidRPr="009C20B9" w:rsidRDefault="00C71098" w:rsidP="00F417B6">
      <w:pPr>
        <w:pStyle w:val="1"/>
        <w:ind w:firstLine="709"/>
        <w:jc w:val="both"/>
        <w:rPr>
          <w:lang w:eastAsia="ru-RU" w:bidi="ru-RU"/>
        </w:rPr>
      </w:pPr>
      <w:r w:rsidRPr="009C20B9">
        <w:rPr>
          <w:b/>
          <w:bCs/>
          <w:lang w:eastAsia="ru-RU" w:bidi="ru-RU"/>
        </w:rPr>
        <w:t xml:space="preserve">Цель </w:t>
      </w:r>
      <w:r w:rsidR="00404356" w:rsidRPr="009C20B9">
        <w:rPr>
          <w:b/>
          <w:bCs/>
          <w:lang w:eastAsia="ru-RU" w:bidi="ru-RU"/>
        </w:rPr>
        <w:t>4</w:t>
      </w:r>
      <w:r w:rsidRPr="009C20B9">
        <w:rPr>
          <w:b/>
          <w:bCs/>
          <w:lang w:eastAsia="ru-RU" w:bidi="ru-RU"/>
        </w:rPr>
        <w:t xml:space="preserve">. </w:t>
      </w:r>
      <w:r w:rsidR="00F417B6" w:rsidRPr="009C20B9">
        <w:rPr>
          <w:lang w:eastAsia="ru-RU" w:bidi="ru-RU"/>
        </w:rPr>
        <w:t>Создание благоприятных условий устойчивого развития сферы отдыха и туризма.</w:t>
      </w:r>
    </w:p>
    <w:p w14:paraId="6B317AC5" w14:textId="2B66B62F" w:rsidR="002E6350" w:rsidRPr="009C20B9" w:rsidRDefault="007C1E77" w:rsidP="00F417B6">
      <w:pPr>
        <w:pStyle w:val="1"/>
        <w:ind w:firstLine="709"/>
        <w:jc w:val="both"/>
        <w:rPr>
          <w:lang w:eastAsia="ru-RU" w:bidi="ru-RU"/>
        </w:rPr>
      </w:pPr>
      <w:r>
        <w:rPr>
          <w:lang w:eastAsia="ru-RU" w:bidi="ru-RU"/>
        </w:rPr>
        <w:t>4</w:t>
      </w:r>
      <w:r w:rsidR="002E6350" w:rsidRPr="009C20B9">
        <w:rPr>
          <w:lang w:eastAsia="ru-RU" w:bidi="ru-RU"/>
        </w:rPr>
        <w:t>.1. Развитие приоритетных направлений туризма (промышленного, экологического, детского, событийного);</w:t>
      </w:r>
    </w:p>
    <w:p w14:paraId="3CF86557" w14:textId="129E9239" w:rsidR="00C71098" w:rsidRPr="009C20B9" w:rsidRDefault="007C1E77" w:rsidP="001D0476">
      <w:pPr>
        <w:pStyle w:val="1"/>
        <w:tabs>
          <w:tab w:val="left" w:pos="1189"/>
        </w:tabs>
        <w:ind w:firstLine="709"/>
        <w:jc w:val="both"/>
        <w:rPr>
          <w:lang w:eastAsia="ru-RU" w:bidi="ru-RU"/>
        </w:rPr>
      </w:pPr>
      <w:r>
        <w:rPr>
          <w:lang w:eastAsia="ru-RU" w:bidi="ru-RU"/>
        </w:rPr>
        <w:t>4</w:t>
      </w:r>
      <w:r w:rsidR="00E65155" w:rsidRPr="009C20B9">
        <w:rPr>
          <w:lang w:eastAsia="ru-RU" w:bidi="ru-RU"/>
        </w:rPr>
        <w:t>.2.</w:t>
      </w:r>
      <w:r w:rsidR="00E65155" w:rsidRPr="009C20B9">
        <w:rPr>
          <w:color w:val="000000"/>
          <w:lang w:eastAsia="ru-RU" w:bidi="ru-RU"/>
        </w:rPr>
        <w:t xml:space="preserve"> Содействие развитию туристической сферы обслуживания (гостиницы, кемпинги, кафе, столовые и прочих объект</w:t>
      </w:r>
      <w:r w:rsidR="000F7F0F" w:rsidRPr="009C20B9">
        <w:rPr>
          <w:color w:val="000000"/>
          <w:lang w:eastAsia="ru-RU" w:bidi="ru-RU"/>
        </w:rPr>
        <w:t>ов</w:t>
      </w:r>
      <w:r w:rsidR="00E65155" w:rsidRPr="009C20B9">
        <w:rPr>
          <w:color w:val="000000"/>
          <w:lang w:eastAsia="ru-RU" w:bidi="ru-RU"/>
        </w:rPr>
        <w:t xml:space="preserve"> размещения туристов и гостей района).</w:t>
      </w:r>
    </w:p>
    <w:p w14:paraId="6F2810B7" w14:textId="76150898" w:rsidR="00C16B19" w:rsidRPr="009C20B9" w:rsidRDefault="00C16B19" w:rsidP="00C16B19">
      <w:pPr>
        <w:pStyle w:val="1"/>
        <w:ind w:firstLine="720"/>
        <w:jc w:val="both"/>
        <w:rPr>
          <w:lang w:bidi="ru-RU"/>
        </w:rPr>
      </w:pPr>
      <w:r w:rsidRPr="009C20B9">
        <w:rPr>
          <w:b/>
          <w:bCs/>
          <w:lang w:bidi="ru-RU"/>
        </w:rPr>
        <w:t>Приоритет 3:</w:t>
      </w:r>
      <w:r w:rsidRPr="009C20B9">
        <w:rPr>
          <w:lang w:bidi="ru-RU"/>
        </w:rPr>
        <w:t xml:space="preserve"> </w:t>
      </w:r>
      <w:r w:rsidR="006E2FE0" w:rsidRPr="009C20B9">
        <w:rPr>
          <w:lang w:bidi="ru-RU"/>
        </w:rPr>
        <w:t>Р</w:t>
      </w:r>
      <w:r w:rsidRPr="009C20B9">
        <w:rPr>
          <w:lang w:bidi="ru-RU"/>
        </w:rPr>
        <w:t>азвитие среды жизнедеятельности и повышение экологической безопасности.</w:t>
      </w:r>
    </w:p>
    <w:p w14:paraId="4524C359" w14:textId="291BFD5F" w:rsidR="007030F8" w:rsidRPr="009C20B9" w:rsidRDefault="007030F8" w:rsidP="00C16B19">
      <w:pPr>
        <w:pStyle w:val="1"/>
        <w:ind w:firstLine="720"/>
        <w:jc w:val="both"/>
      </w:pPr>
      <w:r w:rsidRPr="009C20B9">
        <w:t xml:space="preserve">Стратегическая цель: повышение качества развития среды жизнедеятельности и экологической безопасности на всей территории </w:t>
      </w:r>
      <w:r w:rsidR="00F03738" w:rsidRPr="009C20B9">
        <w:t>С</w:t>
      </w:r>
      <w:r w:rsidRPr="009C20B9">
        <w:t>вободненского района.</w:t>
      </w:r>
    </w:p>
    <w:p w14:paraId="69CAC746" w14:textId="5E978070" w:rsidR="00FD6060" w:rsidRPr="009C20B9" w:rsidRDefault="00AA2266" w:rsidP="00FD6060">
      <w:pPr>
        <w:pStyle w:val="1"/>
        <w:ind w:firstLine="720"/>
        <w:jc w:val="both"/>
        <w:rPr>
          <w:b/>
          <w:bCs/>
          <w:lang w:bidi="ru-RU"/>
        </w:rPr>
      </w:pPr>
      <w:r w:rsidRPr="009C20B9">
        <w:rPr>
          <w:b/>
          <w:bCs/>
          <w:lang w:bidi="ru-RU"/>
        </w:rPr>
        <w:t xml:space="preserve">Цель 1. </w:t>
      </w:r>
      <w:r w:rsidR="00E65155" w:rsidRPr="009C20B9">
        <w:t>Со</w:t>
      </w:r>
      <w:r w:rsidR="007030F8" w:rsidRPr="009C20B9">
        <w:t>здание условий для системного повышения качества и комфорта проживания в населенных пунктах района и жизнедеятельности населения</w:t>
      </w:r>
      <w:r w:rsidR="00E65155" w:rsidRPr="009C20B9">
        <w:t>.</w:t>
      </w:r>
    </w:p>
    <w:p w14:paraId="00E259D4" w14:textId="7016565F" w:rsidR="00AA2266" w:rsidRPr="009C20B9" w:rsidRDefault="00AA2266" w:rsidP="00FD6060">
      <w:pPr>
        <w:pStyle w:val="1"/>
        <w:ind w:firstLine="720"/>
        <w:jc w:val="both"/>
        <w:rPr>
          <w:lang w:bidi="ru-RU"/>
        </w:rPr>
      </w:pPr>
      <w:r w:rsidRPr="009C20B9">
        <w:rPr>
          <w:lang w:bidi="ru-RU"/>
        </w:rPr>
        <w:t>Задачи:</w:t>
      </w:r>
    </w:p>
    <w:p w14:paraId="276716F4" w14:textId="5E04FC0E" w:rsidR="00AA2266" w:rsidRPr="009C20B9" w:rsidRDefault="006E2FE0" w:rsidP="006E2FE0">
      <w:pPr>
        <w:pStyle w:val="1"/>
        <w:ind w:firstLine="709"/>
        <w:jc w:val="both"/>
        <w:rPr>
          <w:bCs/>
          <w:lang w:bidi="ru-RU"/>
        </w:rPr>
      </w:pPr>
      <w:r w:rsidRPr="009C20B9">
        <w:rPr>
          <w:bCs/>
          <w:color w:val="000000"/>
          <w:lang w:eastAsia="ru-RU" w:bidi="ru-RU"/>
        </w:rPr>
        <w:t xml:space="preserve">1.1. </w:t>
      </w:r>
      <w:r w:rsidR="007030F8" w:rsidRPr="009C20B9">
        <w:rPr>
          <w:bCs/>
          <w:color w:val="000000"/>
          <w:lang w:eastAsia="ru-RU" w:bidi="ru-RU"/>
        </w:rPr>
        <w:t>Р</w:t>
      </w:r>
      <w:r w:rsidR="00AA2266" w:rsidRPr="009C20B9">
        <w:rPr>
          <w:bCs/>
          <w:color w:val="000000"/>
          <w:lang w:eastAsia="ru-RU" w:bidi="ru-RU"/>
        </w:rPr>
        <w:t>азвитие рынка доступного и арендного жилья;</w:t>
      </w:r>
    </w:p>
    <w:p w14:paraId="1EB3C242" w14:textId="004680CD" w:rsidR="00AA2266" w:rsidRPr="009C20B9" w:rsidRDefault="006E2FE0" w:rsidP="006E2FE0">
      <w:pPr>
        <w:pStyle w:val="1"/>
        <w:ind w:firstLine="709"/>
        <w:jc w:val="both"/>
        <w:rPr>
          <w:bCs/>
          <w:lang w:bidi="ru-RU"/>
        </w:rPr>
      </w:pPr>
      <w:r w:rsidRPr="009C20B9">
        <w:rPr>
          <w:bCs/>
          <w:color w:val="000000"/>
          <w:lang w:eastAsia="ru-RU" w:bidi="ru-RU"/>
        </w:rPr>
        <w:t xml:space="preserve">1.2. </w:t>
      </w:r>
      <w:r w:rsidR="007030F8" w:rsidRPr="009C20B9">
        <w:rPr>
          <w:bCs/>
          <w:color w:val="000000"/>
          <w:lang w:eastAsia="ru-RU" w:bidi="ru-RU"/>
        </w:rPr>
        <w:t>П</w:t>
      </w:r>
      <w:r w:rsidR="00AA2266" w:rsidRPr="009C20B9">
        <w:rPr>
          <w:bCs/>
          <w:color w:val="000000"/>
          <w:lang w:eastAsia="ru-RU" w:bidi="ru-RU"/>
        </w:rPr>
        <w:t>овышение качества жилищного фонда;</w:t>
      </w:r>
    </w:p>
    <w:p w14:paraId="3CCDF43B" w14:textId="2BC7F88A" w:rsidR="00AA2266" w:rsidRPr="009C20B9" w:rsidRDefault="006E2FE0" w:rsidP="006E2FE0">
      <w:pPr>
        <w:pStyle w:val="1"/>
        <w:ind w:firstLine="709"/>
        <w:jc w:val="both"/>
        <w:rPr>
          <w:bCs/>
          <w:lang w:bidi="ru-RU"/>
        </w:rPr>
      </w:pPr>
      <w:r w:rsidRPr="009C20B9">
        <w:rPr>
          <w:bCs/>
          <w:color w:val="000000"/>
          <w:lang w:eastAsia="ru-RU" w:bidi="ru-RU"/>
        </w:rPr>
        <w:t xml:space="preserve">1.3. </w:t>
      </w:r>
      <w:r w:rsidR="00AA2266" w:rsidRPr="009C20B9">
        <w:rPr>
          <w:bCs/>
          <w:color w:val="000000"/>
          <w:lang w:eastAsia="ru-RU" w:bidi="ru-RU"/>
        </w:rPr>
        <w:t>Увелич</w:t>
      </w:r>
      <w:r w:rsidR="007030F8" w:rsidRPr="009C20B9">
        <w:rPr>
          <w:bCs/>
          <w:color w:val="000000"/>
          <w:lang w:eastAsia="ru-RU" w:bidi="ru-RU"/>
        </w:rPr>
        <w:t>ение</w:t>
      </w:r>
      <w:r w:rsidR="00AA2266" w:rsidRPr="009C20B9">
        <w:rPr>
          <w:bCs/>
          <w:color w:val="000000"/>
          <w:lang w:eastAsia="ru-RU" w:bidi="ru-RU"/>
        </w:rPr>
        <w:t xml:space="preserve"> объем</w:t>
      </w:r>
      <w:r w:rsidR="007030F8" w:rsidRPr="009C20B9">
        <w:rPr>
          <w:bCs/>
          <w:color w:val="000000"/>
          <w:lang w:eastAsia="ru-RU" w:bidi="ru-RU"/>
        </w:rPr>
        <w:t>ов</w:t>
      </w:r>
      <w:r w:rsidR="00AA2266" w:rsidRPr="009C20B9">
        <w:rPr>
          <w:bCs/>
          <w:color w:val="000000"/>
          <w:lang w:eastAsia="ru-RU" w:bidi="ru-RU"/>
        </w:rPr>
        <w:t xml:space="preserve"> земельных участков, пригодных для жилищного строительства и обеспеченных инфраструктурой;</w:t>
      </w:r>
    </w:p>
    <w:p w14:paraId="125B5C09" w14:textId="2EF021F6" w:rsidR="007030F8" w:rsidRPr="009C20B9" w:rsidRDefault="006E2FE0" w:rsidP="006E2FE0">
      <w:pPr>
        <w:pStyle w:val="1"/>
        <w:ind w:firstLine="709"/>
        <w:jc w:val="both"/>
        <w:rPr>
          <w:bCs/>
          <w:lang w:bidi="ru-RU"/>
        </w:rPr>
      </w:pPr>
      <w:r w:rsidRPr="009C20B9">
        <w:t xml:space="preserve">1.4. </w:t>
      </w:r>
      <w:r w:rsidR="007030F8" w:rsidRPr="009C20B9">
        <w:t>Обеспечение стабильной работы объектов жилищно-коммунального хозяйства</w:t>
      </w:r>
    </w:p>
    <w:p w14:paraId="264F42E2" w14:textId="4D53B16F" w:rsidR="00CF3394" w:rsidRPr="009C20B9" w:rsidRDefault="00CF3394" w:rsidP="00FD6060">
      <w:pPr>
        <w:pStyle w:val="1"/>
        <w:ind w:firstLine="720"/>
        <w:jc w:val="both"/>
        <w:rPr>
          <w:lang w:bidi="ru-RU"/>
        </w:rPr>
      </w:pPr>
      <w:r w:rsidRPr="009C20B9">
        <w:rPr>
          <w:b/>
          <w:bCs/>
          <w:lang w:bidi="ru-RU"/>
        </w:rPr>
        <w:t xml:space="preserve">Цель </w:t>
      </w:r>
      <w:r w:rsidR="00266AAA" w:rsidRPr="009C20B9">
        <w:rPr>
          <w:b/>
          <w:bCs/>
          <w:lang w:bidi="ru-RU"/>
        </w:rPr>
        <w:t>2</w:t>
      </w:r>
      <w:r w:rsidRPr="009C20B9">
        <w:rPr>
          <w:b/>
          <w:bCs/>
          <w:lang w:bidi="ru-RU"/>
        </w:rPr>
        <w:t>.</w:t>
      </w:r>
      <w:r w:rsidRPr="009C20B9">
        <w:rPr>
          <w:lang w:bidi="ru-RU"/>
        </w:rPr>
        <w:t xml:space="preserve"> Повышение качества окружающей среды</w:t>
      </w:r>
      <w:r w:rsidR="006E2FE0" w:rsidRPr="009C20B9">
        <w:rPr>
          <w:lang w:bidi="ru-RU"/>
        </w:rPr>
        <w:t>.</w:t>
      </w:r>
    </w:p>
    <w:p w14:paraId="2954743F" w14:textId="4DCEDD60" w:rsidR="00CF3394" w:rsidRPr="009C20B9" w:rsidRDefault="00CF3394" w:rsidP="00FD6060">
      <w:pPr>
        <w:pStyle w:val="1"/>
        <w:ind w:firstLine="720"/>
        <w:jc w:val="both"/>
        <w:rPr>
          <w:lang w:bidi="ru-RU"/>
        </w:rPr>
      </w:pPr>
      <w:r w:rsidRPr="009C20B9">
        <w:rPr>
          <w:lang w:bidi="ru-RU"/>
        </w:rPr>
        <w:t>Задачи:</w:t>
      </w:r>
    </w:p>
    <w:p w14:paraId="46C29CDA" w14:textId="1152E622" w:rsidR="00CF3394" w:rsidRPr="009C20B9" w:rsidRDefault="00266AAA" w:rsidP="00FD6060">
      <w:pPr>
        <w:pStyle w:val="1"/>
        <w:ind w:firstLine="720"/>
        <w:jc w:val="both"/>
      </w:pPr>
      <w:r w:rsidRPr="009C20B9">
        <w:t>2</w:t>
      </w:r>
      <w:r w:rsidR="00CF3394" w:rsidRPr="009C20B9">
        <w:t>.1</w:t>
      </w:r>
      <w:r w:rsidR="00C60893" w:rsidRPr="009C20B9">
        <w:t xml:space="preserve">. Совершенствование </w:t>
      </w:r>
      <w:r w:rsidR="00CF3394" w:rsidRPr="009C20B9">
        <w:t>комплекс</w:t>
      </w:r>
      <w:r w:rsidR="00C60893" w:rsidRPr="009C20B9">
        <w:t>а</w:t>
      </w:r>
      <w:r w:rsidR="00CF3394" w:rsidRPr="009C20B9">
        <w:t xml:space="preserve"> работ в области охраны окружающей среды и природопользования, направленных на выявление и ликвидацию несанкционированных свалок</w:t>
      </w:r>
      <w:r w:rsidR="00C60893" w:rsidRPr="009C20B9">
        <w:t>;</w:t>
      </w:r>
    </w:p>
    <w:p w14:paraId="348B8877" w14:textId="7CFD47EF" w:rsidR="00C60893" w:rsidRPr="009C20B9" w:rsidRDefault="00266AAA" w:rsidP="00FD6060">
      <w:pPr>
        <w:pStyle w:val="1"/>
        <w:ind w:firstLine="720"/>
        <w:jc w:val="both"/>
      </w:pPr>
      <w:r w:rsidRPr="009C20B9">
        <w:rPr>
          <w:lang w:bidi="ru-RU"/>
        </w:rPr>
        <w:t>2</w:t>
      </w:r>
      <w:r w:rsidR="00C60893" w:rsidRPr="009C20B9">
        <w:rPr>
          <w:lang w:bidi="ru-RU"/>
        </w:rPr>
        <w:t xml:space="preserve">.2. </w:t>
      </w:r>
      <w:r w:rsidR="00C60893" w:rsidRPr="009C20B9">
        <w:t>Повышение уровня экологической культуры хозяйствующих субъектов, деятельность которых оказывает негативное воздействие на окружающую среду.</w:t>
      </w:r>
    </w:p>
    <w:p w14:paraId="4E75DAA3" w14:textId="46ED2398" w:rsidR="00AA2266" w:rsidRPr="009C20B9" w:rsidRDefault="00266AAA" w:rsidP="00FD6060">
      <w:pPr>
        <w:pStyle w:val="1"/>
        <w:ind w:firstLine="720"/>
        <w:jc w:val="both"/>
      </w:pPr>
      <w:r w:rsidRPr="009C20B9">
        <w:rPr>
          <w:b/>
          <w:bCs/>
        </w:rPr>
        <w:t xml:space="preserve">Цель 3. </w:t>
      </w:r>
      <w:r w:rsidR="00E65155" w:rsidRPr="009C20B9">
        <w:t>Повышение транспортной доступности.</w:t>
      </w:r>
    </w:p>
    <w:p w14:paraId="345DB5D2" w14:textId="51D7A3EF" w:rsidR="0094627A" w:rsidRPr="009C20B9" w:rsidRDefault="0094627A" w:rsidP="00FD6060">
      <w:pPr>
        <w:pStyle w:val="1"/>
        <w:ind w:firstLine="720"/>
        <w:jc w:val="both"/>
        <w:rPr>
          <w:b/>
          <w:bCs/>
        </w:rPr>
      </w:pPr>
      <w:r w:rsidRPr="009C20B9">
        <w:t>Задачи:</w:t>
      </w:r>
    </w:p>
    <w:p w14:paraId="4CB991C5" w14:textId="203B278E" w:rsidR="00E65155" w:rsidRPr="009C20B9" w:rsidRDefault="00E65155" w:rsidP="00E65155">
      <w:pPr>
        <w:pStyle w:val="1"/>
        <w:ind w:firstLine="709"/>
        <w:jc w:val="both"/>
        <w:rPr>
          <w:bCs/>
          <w:lang w:bidi="ru-RU"/>
        </w:rPr>
      </w:pPr>
      <w:r w:rsidRPr="009C20B9">
        <w:t>3.1. Увеличение доли автомобильных дорог местного значения, соответствующих нормативным требованиям;</w:t>
      </w:r>
    </w:p>
    <w:p w14:paraId="061A1699" w14:textId="29FF6C5E" w:rsidR="00E65155" w:rsidRPr="009C20B9" w:rsidRDefault="00E65155" w:rsidP="0023624F">
      <w:pPr>
        <w:pStyle w:val="1"/>
        <w:numPr>
          <w:ilvl w:val="1"/>
          <w:numId w:val="13"/>
        </w:numPr>
        <w:ind w:left="0" w:firstLine="720"/>
        <w:jc w:val="both"/>
        <w:rPr>
          <w:lang w:bidi="ru-RU"/>
        </w:rPr>
      </w:pPr>
      <w:r w:rsidRPr="009C20B9">
        <w:t>Увеличение транспортной подвижности населения Свободненского района.</w:t>
      </w:r>
    </w:p>
    <w:p w14:paraId="42EE7324" w14:textId="3CC3C98C" w:rsidR="00AA2266" w:rsidRPr="009C20B9" w:rsidRDefault="0094627A" w:rsidP="00FD6060">
      <w:pPr>
        <w:pStyle w:val="1"/>
        <w:ind w:firstLine="720"/>
        <w:jc w:val="both"/>
        <w:rPr>
          <w:lang w:bidi="ru-RU"/>
        </w:rPr>
      </w:pPr>
      <w:r w:rsidRPr="009C20B9">
        <w:rPr>
          <w:b/>
          <w:bCs/>
          <w:lang w:bidi="ru-RU"/>
        </w:rPr>
        <w:t>Цель 4</w:t>
      </w:r>
      <w:r w:rsidRPr="009C20B9">
        <w:rPr>
          <w:lang w:bidi="ru-RU"/>
        </w:rPr>
        <w:t xml:space="preserve">. </w:t>
      </w:r>
      <w:r w:rsidRPr="009C20B9">
        <w:t>Повышении качества оказания информационных и телекоммуникационных услуг на территории Свободненского района.</w:t>
      </w:r>
    </w:p>
    <w:p w14:paraId="3BE72EA9" w14:textId="5B09ED0F" w:rsidR="00CF3394" w:rsidRPr="009C20B9" w:rsidRDefault="0094627A" w:rsidP="00FD6060">
      <w:pPr>
        <w:pStyle w:val="1"/>
        <w:ind w:firstLine="720"/>
        <w:jc w:val="both"/>
        <w:rPr>
          <w:lang w:bidi="ru-RU"/>
        </w:rPr>
      </w:pPr>
      <w:r w:rsidRPr="009C20B9">
        <w:rPr>
          <w:lang w:bidi="ru-RU"/>
        </w:rPr>
        <w:t>Задачи:</w:t>
      </w:r>
    </w:p>
    <w:p w14:paraId="4F924C9B" w14:textId="21EE39C5" w:rsidR="0094627A" w:rsidRPr="009C20B9" w:rsidRDefault="0094627A" w:rsidP="00FD6060">
      <w:pPr>
        <w:pStyle w:val="1"/>
        <w:ind w:firstLine="720"/>
        <w:jc w:val="both"/>
        <w:rPr>
          <w:rFonts w:eastAsia="MS Mincho"/>
        </w:rPr>
      </w:pPr>
      <w:r w:rsidRPr="009C20B9">
        <w:rPr>
          <w:rFonts w:eastAsia="MS Mincho"/>
        </w:rPr>
        <w:t xml:space="preserve">4.1. </w:t>
      </w:r>
      <w:r w:rsidR="00C35278" w:rsidRPr="009C20B9">
        <w:t>Развитие «цифровой грамотности» в районе</w:t>
      </w:r>
      <w:r w:rsidRPr="009C20B9">
        <w:rPr>
          <w:rFonts w:eastAsia="MS Mincho"/>
        </w:rPr>
        <w:t>;</w:t>
      </w:r>
    </w:p>
    <w:p w14:paraId="22E74041" w14:textId="7C67E1C2" w:rsidR="0094627A" w:rsidRPr="009C20B9" w:rsidRDefault="0094627A" w:rsidP="00FD6060">
      <w:pPr>
        <w:pStyle w:val="1"/>
        <w:ind w:firstLine="720"/>
        <w:jc w:val="both"/>
        <w:rPr>
          <w:rFonts w:eastAsia="MS Mincho"/>
        </w:rPr>
      </w:pPr>
      <w:r w:rsidRPr="009C20B9">
        <w:rPr>
          <w:rFonts w:eastAsia="MS Mincho"/>
        </w:rPr>
        <w:t>4.2.</w:t>
      </w:r>
      <w:r w:rsidR="00A14C41" w:rsidRPr="009C20B9">
        <w:rPr>
          <w:rFonts w:eastAsia="MS Mincho"/>
        </w:rPr>
        <w:t xml:space="preserve"> Создание условий для</w:t>
      </w:r>
      <w:r w:rsidRPr="009C20B9">
        <w:rPr>
          <w:rFonts w:eastAsia="MS Mincho"/>
        </w:rPr>
        <w:t xml:space="preserve"> </w:t>
      </w:r>
      <w:r w:rsidR="00A14C41" w:rsidRPr="009C20B9">
        <w:rPr>
          <w:rFonts w:eastAsia="MS Mincho"/>
        </w:rPr>
        <w:t>обеспечения широкополосным доступом к информационно-телекоммуникационной сети интернет населенных пунктов и социально-значимых объектов Свободненского района.</w:t>
      </w:r>
      <w:r w:rsidRPr="009C20B9">
        <w:rPr>
          <w:rFonts w:eastAsia="MS Mincho"/>
        </w:rPr>
        <w:t xml:space="preserve"> </w:t>
      </w:r>
    </w:p>
    <w:p w14:paraId="7673B136" w14:textId="544C5FF6" w:rsidR="00C35278" w:rsidRPr="009C20B9" w:rsidRDefault="00C35278" w:rsidP="00C35278">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4.3. Повышение уровня защищенности государственных информационных систем и ресурсов. </w:t>
      </w:r>
    </w:p>
    <w:p w14:paraId="7D952D77" w14:textId="6C217727" w:rsidR="00105718" w:rsidRPr="009C20B9" w:rsidRDefault="00105718" w:rsidP="00105718">
      <w:pPr>
        <w:pStyle w:val="1"/>
        <w:ind w:firstLine="720"/>
        <w:jc w:val="both"/>
      </w:pPr>
      <w:r w:rsidRPr="009C20B9">
        <w:rPr>
          <w:b/>
          <w:bCs/>
          <w:lang w:bidi="ru-RU"/>
        </w:rPr>
        <w:t>Цель 5.</w:t>
      </w:r>
      <w:r w:rsidRPr="009C20B9">
        <w:rPr>
          <w:lang w:bidi="ru-RU"/>
        </w:rPr>
        <w:t xml:space="preserve"> </w:t>
      </w:r>
      <w:r w:rsidRPr="009C20B9">
        <w:rPr>
          <w:color w:val="000000"/>
          <w:lang w:eastAsia="ru-RU" w:bidi="ru-RU"/>
        </w:rPr>
        <w:t>Усовершенствов</w:t>
      </w:r>
      <w:r w:rsidR="0094627A" w:rsidRPr="009C20B9">
        <w:rPr>
          <w:color w:val="000000"/>
          <w:lang w:eastAsia="ru-RU" w:bidi="ru-RU"/>
        </w:rPr>
        <w:t>ание</w:t>
      </w:r>
      <w:r w:rsidRPr="009C20B9">
        <w:rPr>
          <w:color w:val="000000"/>
          <w:lang w:eastAsia="ru-RU" w:bidi="ru-RU"/>
        </w:rPr>
        <w:t xml:space="preserve"> систем</w:t>
      </w:r>
      <w:r w:rsidR="0094627A" w:rsidRPr="009C20B9">
        <w:rPr>
          <w:color w:val="000000"/>
          <w:lang w:eastAsia="ru-RU" w:bidi="ru-RU"/>
        </w:rPr>
        <w:t>ы</w:t>
      </w:r>
      <w:r w:rsidRPr="009C20B9">
        <w:rPr>
          <w:color w:val="000000"/>
          <w:lang w:eastAsia="ru-RU" w:bidi="ru-RU"/>
        </w:rPr>
        <w:t xml:space="preserve"> профилактики правонарушений, в том числе среди несовершеннолетних.</w:t>
      </w:r>
    </w:p>
    <w:p w14:paraId="5EFE1BED" w14:textId="77777777" w:rsidR="00105718" w:rsidRPr="009C20B9" w:rsidRDefault="00105718" w:rsidP="00105718">
      <w:pPr>
        <w:pStyle w:val="1"/>
        <w:ind w:firstLine="720"/>
        <w:jc w:val="both"/>
      </w:pPr>
      <w:r w:rsidRPr="009C20B9">
        <w:rPr>
          <w:color w:val="000000"/>
          <w:lang w:eastAsia="ru-RU" w:bidi="ru-RU"/>
        </w:rPr>
        <w:t>Задачи:</w:t>
      </w:r>
    </w:p>
    <w:p w14:paraId="558229F0" w14:textId="287CC670" w:rsidR="00105718" w:rsidRPr="009C20B9" w:rsidRDefault="006E2FE0" w:rsidP="006E2FE0">
      <w:pPr>
        <w:pStyle w:val="1"/>
        <w:tabs>
          <w:tab w:val="left" w:pos="1378"/>
        </w:tabs>
        <w:ind w:firstLine="709"/>
        <w:jc w:val="both"/>
      </w:pPr>
      <w:r w:rsidRPr="009C20B9">
        <w:rPr>
          <w:color w:val="000000"/>
          <w:lang w:eastAsia="ru-RU" w:bidi="ru-RU"/>
        </w:rPr>
        <w:t xml:space="preserve">5.1. </w:t>
      </w:r>
      <w:r w:rsidR="00105718" w:rsidRPr="009C20B9">
        <w:rPr>
          <w:color w:val="000000"/>
          <w:lang w:eastAsia="ru-RU" w:bidi="ru-RU"/>
        </w:rPr>
        <w:t xml:space="preserve">Обеспечение профилактики </w:t>
      </w:r>
      <w:r w:rsidR="00105718" w:rsidRPr="009C20B9">
        <w:t>и охраны общественного порядка на территории Свободненского района</w:t>
      </w:r>
      <w:r w:rsidR="00CF3394" w:rsidRPr="009C20B9">
        <w:rPr>
          <w:color w:val="000000"/>
          <w:lang w:eastAsia="ru-RU" w:bidi="ru-RU"/>
        </w:rPr>
        <w:t>;</w:t>
      </w:r>
    </w:p>
    <w:p w14:paraId="7D8FCA07" w14:textId="02DCFF24" w:rsidR="00105718" w:rsidRPr="009C20B9" w:rsidRDefault="006E2FE0" w:rsidP="006E2FE0">
      <w:pPr>
        <w:pStyle w:val="1"/>
        <w:tabs>
          <w:tab w:val="left" w:pos="1378"/>
        </w:tabs>
        <w:ind w:firstLine="709"/>
        <w:jc w:val="both"/>
      </w:pPr>
      <w:r w:rsidRPr="009C20B9">
        <w:rPr>
          <w:color w:val="000000"/>
          <w:lang w:eastAsia="ru-RU" w:bidi="ru-RU"/>
        </w:rPr>
        <w:t xml:space="preserve">5.2. </w:t>
      </w:r>
      <w:r w:rsidR="00105718" w:rsidRPr="009C20B9">
        <w:rPr>
          <w:color w:val="000000"/>
          <w:lang w:eastAsia="ru-RU" w:bidi="ru-RU"/>
        </w:rPr>
        <w:t>Обеспечение профилактики наркомании и алкоголизма и противодействие незаконному обороту наркотических средств, алкогольной и спиртосодержащей продукции</w:t>
      </w:r>
      <w:r w:rsidR="00CF3394" w:rsidRPr="009C20B9">
        <w:rPr>
          <w:color w:val="000000"/>
          <w:lang w:eastAsia="ru-RU" w:bidi="ru-RU"/>
        </w:rPr>
        <w:t>;</w:t>
      </w:r>
    </w:p>
    <w:p w14:paraId="5C90C7BF" w14:textId="6EA55FAA" w:rsidR="00105718" w:rsidRPr="009C20B9" w:rsidRDefault="006E2FE0" w:rsidP="006E2FE0">
      <w:pPr>
        <w:pStyle w:val="1"/>
        <w:tabs>
          <w:tab w:val="left" w:pos="1418"/>
        </w:tabs>
        <w:ind w:firstLine="709"/>
        <w:jc w:val="both"/>
      </w:pPr>
      <w:r w:rsidRPr="009C20B9">
        <w:rPr>
          <w:lang w:eastAsia="ru-RU" w:bidi="ru-RU"/>
        </w:rPr>
        <w:t xml:space="preserve">5.3. </w:t>
      </w:r>
      <w:r w:rsidR="00105718" w:rsidRPr="009C20B9">
        <w:rPr>
          <w:lang w:eastAsia="ru-RU" w:bidi="ru-RU"/>
        </w:rPr>
        <w:t>Обеспеч</w:t>
      </w:r>
      <w:r w:rsidR="00746461" w:rsidRPr="009C20B9">
        <w:rPr>
          <w:lang w:eastAsia="ru-RU" w:bidi="ru-RU"/>
        </w:rPr>
        <w:t>ение</w:t>
      </w:r>
      <w:r w:rsidR="00105718" w:rsidRPr="009C20B9">
        <w:rPr>
          <w:lang w:eastAsia="ru-RU" w:bidi="ru-RU"/>
        </w:rPr>
        <w:t xml:space="preserve"> противодействи</w:t>
      </w:r>
      <w:r w:rsidR="00746461" w:rsidRPr="009C20B9">
        <w:rPr>
          <w:lang w:eastAsia="ru-RU" w:bidi="ru-RU"/>
        </w:rPr>
        <w:t>ю</w:t>
      </w:r>
      <w:r w:rsidR="00105718" w:rsidRPr="009C20B9">
        <w:rPr>
          <w:lang w:eastAsia="ru-RU" w:bidi="ru-RU"/>
        </w:rPr>
        <w:t xml:space="preserve"> коррупции</w:t>
      </w:r>
      <w:r w:rsidR="00CF3394" w:rsidRPr="009C20B9">
        <w:rPr>
          <w:lang w:eastAsia="ru-RU" w:bidi="ru-RU"/>
        </w:rPr>
        <w:t>;</w:t>
      </w:r>
    </w:p>
    <w:p w14:paraId="394BC4D3" w14:textId="48A7CC2C" w:rsidR="00105718" w:rsidRPr="009C20B9" w:rsidRDefault="006E2FE0" w:rsidP="006E2FE0">
      <w:pPr>
        <w:pStyle w:val="1"/>
        <w:tabs>
          <w:tab w:val="left" w:pos="1378"/>
        </w:tabs>
        <w:ind w:firstLine="709"/>
        <w:jc w:val="both"/>
      </w:pPr>
      <w:r w:rsidRPr="009C20B9">
        <w:t xml:space="preserve">5.4. </w:t>
      </w:r>
      <w:r w:rsidR="00CF3394" w:rsidRPr="009C20B9">
        <w:t>Обеспечение профилактики правонарушений и преступлений несовершеннолетних на территории Свободненского района</w:t>
      </w:r>
      <w:r w:rsidR="00105718" w:rsidRPr="009C20B9">
        <w:rPr>
          <w:color w:val="000000"/>
          <w:lang w:eastAsia="ru-RU" w:bidi="ru-RU"/>
        </w:rPr>
        <w:t>.</w:t>
      </w:r>
    </w:p>
    <w:p w14:paraId="341C500C" w14:textId="77777777" w:rsidR="005D5E7B" w:rsidRPr="009C20B9" w:rsidRDefault="005D5E7B" w:rsidP="005D5E7B">
      <w:pPr>
        <w:pStyle w:val="1"/>
        <w:tabs>
          <w:tab w:val="left" w:pos="538"/>
        </w:tabs>
        <w:ind w:firstLine="709"/>
        <w:jc w:val="both"/>
        <w:rPr>
          <w:color w:val="000000"/>
          <w:lang w:eastAsia="ru-RU" w:bidi="ru-RU"/>
        </w:rPr>
      </w:pPr>
      <w:r w:rsidRPr="009C20B9">
        <w:rPr>
          <w:b/>
          <w:bCs/>
        </w:rPr>
        <w:t>Цель 6.</w:t>
      </w:r>
      <w:r w:rsidRPr="009C20B9">
        <w:t xml:space="preserve"> </w:t>
      </w:r>
      <w:r w:rsidRPr="009C20B9">
        <w:rPr>
          <w:color w:val="000000"/>
          <w:lang w:eastAsia="ru-RU" w:bidi="ru-RU"/>
        </w:rPr>
        <w:t>Повышение уровня защищенности населения, материальных и культурных ценностей от опасностей, возникающих при военных конфликтах или вследствие этих конфликтов, а также при чрезвычайных ситуациях, пожарах и происшествиях на водных объектах.</w:t>
      </w:r>
    </w:p>
    <w:p w14:paraId="3D37B141" w14:textId="77777777" w:rsidR="005D5E7B" w:rsidRPr="009C20B9" w:rsidRDefault="005D5E7B" w:rsidP="005D5E7B">
      <w:pPr>
        <w:ind w:firstLine="708"/>
        <w:jc w:val="both"/>
        <w:rPr>
          <w:rFonts w:ascii="Times New Roman" w:hAnsi="Times New Roman" w:cs="Times New Roman"/>
          <w:sz w:val="28"/>
          <w:szCs w:val="28"/>
        </w:rPr>
      </w:pPr>
      <w:r w:rsidRPr="009C20B9">
        <w:rPr>
          <w:rFonts w:ascii="Times New Roman" w:hAnsi="Times New Roman" w:cs="Times New Roman"/>
          <w:sz w:val="28"/>
          <w:szCs w:val="28"/>
        </w:rPr>
        <w:t>Задача 6.1. Обеспечение совершенствования и поддержания в высокой степени готовности системы гражданской обороны, Амурской областной территориальной подсистемы единой государственной системы предупреждения и ликвидации ЧС, системы обеспечения пожарной безопасности и безопасности на водных объектов на территории района.</w:t>
      </w:r>
    </w:p>
    <w:p w14:paraId="232FF4ED" w14:textId="1FBA7B03" w:rsidR="001914C8" w:rsidRPr="009C20B9" w:rsidRDefault="001914C8" w:rsidP="001914C8">
      <w:pPr>
        <w:ind w:firstLine="709"/>
        <w:jc w:val="both"/>
        <w:rPr>
          <w:rFonts w:ascii="Times New Roman" w:hAnsi="Times New Roman" w:cs="Times New Roman"/>
          <w:sz w:val="28"/>
          <w:szCs w:val="28"/>
        </w:rPr>
      </w:pPr>
    </w:p>
    <w:p w14:paraId="464FD5ED" w14:textId="4EF1ADDE" w:rsidR="00382AAB" w:rsidRDefault="008D10F9" w:rsidP="0023624F">
      <w:pPr>
        <w:pStyle w:val="aff6"/>
        <w:numPr>
          <w:ilvl w:val="1"/>
          <w:numId w:val="15"/>
        </w:numPr>
        <w:jc w:val="center"/>
        <w:rPr>
          <w:rFonts w:ascii="Times New Roman" w:hAnsi="Times New Roman" w:cs="Times New Roman"/>
          <w:sz w:val="28"/>
          <w:szCs w:val="28"/>
        </w:rPr>
      </w:pPr>
      <w:r w:rsidRPr="009C20B9">
        <w:rPr>
          <w:rFonts w:ascii="Times New Roman" w:hAnsi="Times New Roman" w:cs="Times New Roman"/>
          <w:sz w:val="28"/>
          <w:szCs w:val="28"/>
        </w:rPr>
        <w:t>Приоритетные стратегические направления развития Свободненского района</w:t>
      </w:r>
    </w:p>
    <w:p w14:paraId="7E0BEEDA" w14:textId="77777777" w:rsidR="00255663" w:rsidRDefault="00255663" w:rsidP="00255663">
      <w:pPr>
        <w:pStyle w:val="aff6"/>
        <w:ind w:left="1254" w:firstLine="0"/>
        <w:rPr>
          <w:rFonts w:ascii="Times New Roman" w:hAnsi="Times New Roman" w:cs="Times New Roman"/>
          <w:sz w:val="28"/>
          <w:szCs w:val="28"/>
        </w:rPr>
      </w:pPr>
    </w:p>
    <w:p w14:paraId="123BB0FC" w14:textId="77777777" w:rsidR="00255663" w:rsidRPr="00255663" w:rsidRDefault="00255663" w:rsidP="00255663">
      <w:pPr>
        <w:ind w:firstLine="709"/>
        <w:jc w:val="both"/>
        <w:rPr>
          <w:rFonts w:ascii="Times New Roman" w:hAnsi="Times New Roman" w:cs="Times New Roman"/>
          <w:sz w:val="28"/>
          <w:szCs w:val="28"/>
        </w:rPr>
      </w:pPr>
      <w:r w:rsidRPr="00255663">
        <w:rPr>
          <w:rFonts w:ascii="Times New Roman" w:hAnsi="Times New Roman" w:cs="Times New Roman"/>
          <w:sz w:val="28"/>
          <w:szCs w:val="28"/>
        </w:rPr>
        <w:t xml:space="preserve">Социально-экономическое развитие Свободненского района ориентировано на </w:t>
      </w:r>
      <w:r w:rsidRPr="00255663">
        <w:rPr>
          <w:rFonts w:ascii="Times New Roman" w:hAnsi="Times New Roman" w:cs="Times New Roman"/>
          <w:color w:val="000000" w:themeColor="text1"/>
          <w:sz w:val="28"/>
          <w:szCs w:val="28"/>
        </w:rPr>
        <w:t>Стратегию пространственного развития Российской Федерации на период до 2030 года с прогнозом до 2036 года, утвержденной распоряжением Правительства Российской Федерации от 24.12.2024 № 4146-р</w:t>
      </w:r>
      <w:r w:rsidRPr="00255663">
        <w:rPr>
          <w:rFonts w:ascii="Times New Roman" w:hAnsi="Times New Roman" w:cs="Times New Roman"/>
          <w:sz w:val="28"/>
          <w:szCs w:val="28"/>
        </w:rPr>
        <w:t>., Стратегиею социально-экономического развития Амурской области на период до 2035 года, утвержденной постановлением Правительства Амурской области от 24.04.2023 № 381.</w:t>
      </w:r>
    </w:p>
    <w:p w14:paraId="7A0FE5D9" w14:textId="77777777" w:rsidR="00255663" w:rsidRPr="009C20B9" w:rsidRDefault="00255663" w:rsidP="00255663">
      <w:pPr>
        <w:pStyle w:val="aff6"/>
        <w:ind w:left="720" w:firstLine="0"/>
        <w:rPr>
          <w:rFonts w:ascii="Times New Roman" w:hAnsi="Times New Roman" w:cs="Times New Roman"/>
          <w:sz w:val="28"/>
          <w:szCs w:val="28"/>
        </w:rPr>
      </w:pPr>
    </w:p>
    <w:p w14:paraId="29B90DD3" w14:textId="087C0B4F" w:rsidR="00D82D2D" w:rsidRDefault="005B74C8" w:rsidP="0023624F">
      <w:pPr>
        <w:pStyle w:val="a8"/>
        <w:numPr>
          <w:ilvl w:val="2"/>
          <w:numId w:val="13"/>
        </w:numPr>
        <w:ind w:left="1276"/>
        <w:jc w:val="center"/>
        <w:rPr>
          <w:rFonts w:ascii="Times New Roman" w:hAnsi="Times New Roman" w:cs="Times New Roman"/>
          <w:sz w:val="28"/>
          <w:szCs w:val="28"/>
        </w:rPr>
      </w:pPr>
      <w:r w:rsidRPr="00995AEE">
        <w:rPr>
          <w:rFonts w:ascii="Times New Roman" w:hAnsi="Times New Roman" w:cs="Times New Roman"/>
          <w:sz w:val="28"/>
          <w:szCs w:val="28"/>
        </w:rPr>
        <w:t xml:space="preserve">Приоритетные направления развития экономики </w:t>
      </w:r>
      <w:r w:rsidR="009E6308" w:rsidRPr="00995AEE">
        <w:rPr>
          <w:rFonts w:ascii="Times New Roman" w:hAnsi="Times New Roman" w:cs="Times New Roman"/>
          <w:sz w:val="28"/>
          <w:szCs w:val="28"/>
        </w:rPr>
        <w:t>Свободненского района</w:t>
      </w:r>
    </w:p>
    <w:p w14:paraId="2247A6C3" w14:textId="77777777" w:rsidR="00995AEE" w:rsidRDefault="00995AEE" w:rsidP="00995AEE">
      <w:pPr>
        <w:pStyle w:val="a8"/>
        <w:ind w:left="2160"/>
        <w:rPr>
          <w:rFonts w:ascii="Times New Roman" w:hAnsi="Times New Roman" w:cs="Times New Roman"/>
          <w:sz w:val="28"/>
          <w:szCs w:val="28"/>
        </w:rPr>
      </w:pPr>
    </w:p>
    <w:p w14:paraId="15CC419F" w14:textId="77777777" w:rsidR="00255663" w:rsidRPr="009C20B9" w:rsidRDefault="00255663" w:rsidP="00255663">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Решение целей и задач предполагается за счет развития сфер экономики с учетом: </w:t>
      </w:r>
    </w:p>
    <w:p w14:paraId="57FE36BE" w14:textId="77777777" w:rsidR="00255663" w:rsidRPr="009C20B9" w:rsidRDefault="00255663" w:rsidP="00255663">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территориальной близости; </w:t>
      </w:r>
    </w:p>
    <w:p w14:paraId="4E8709E3" w14:textId="77777777" w:rsidR="00255663" w:rsidRPr="009C20B9" w:rsidRDefault="00255663" w:rsidP="00255663">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природно-климатических условий; </w:t>
      </w:r>
    </w:p>
    <w:p w14:paraId="2D9334C3" w14:textId="77777777" w:rsidR="00255663" w:rsidRPr="009C20B9" w:rsidRDefault="00255663" w:rsidP="00255663">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производственных и кооперационных связей. </w:t>
      </w:r>
    </w:p>
    <w:p w14:paraId="035BFAE1" w14:textId="77777777" w:rsidR="00255663" w:rsidRPr="009C20B9" w:rsidRDefault="00255663" w:rsidP="00255663">
      <w:pPr>
        <w:ind w:firstLine="709"/>
        <w:jc w:val="both"/>
        <w:rPr>
          <w:rFonts w:ascii="Times New Roman" w:hAnsi="Times New Roman" w:cs="Times New Roman"/>
          <w:sz w:val="28"/>
          <w:szCs w:val="28"/>
        </w:rPr>
      </w:pPr>
      <w:r w:rsidRPr="009C20B9">
        <w:rPr>
          <w:rFonts w:ascii="Times New Roman" w:hAnsi="Times New Roman" w:cs="Times New Roman"/>
          <w:sz w:val="28"/>
          <w:szCs w:val="28"/>
        </w:rPr>
        <w:t>Сохранятся действующие специализации, представленные:</w:t>
      </w:r>
    </w:p>
    <w:p w14:paraId="7AB43BA3" w14:textId="77777777" w:rsidR="00255663" w:rsidRPr="009C20B9" w:rsidRDefault="00255663" w:rsidP="00255663">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сельским хозяйством; </w:t>
      </w:r>
    </w:p>
    <w:p w14:paraId="6F60DB5E" w14:textId="77777777" w:rsidR="00255663" w:rsidRPr="009C20B9" w:rsidRDefault="00255663" w:rsidP="00255663">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обрабатывающими производствами; </w:t>
      </w:r>
    </w:p>
    <w:p w14:paraId="71CC886D" w14:textId="77777777" w:rsidR="00255663" w:rsidRPr="009C20B9" w:rsidRDefault="00255663" w:rsidP="00255663">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обеспечением тепловой энергией, газом, паром и горячей водой </w:t>
      </w:r>
    </w:p>
    <w:p w14:paraId="4E9AB15C" w14:textId="77777777" w:rsidR="00255663" w:rsidRPr="009C20B9" w:rsidRDefault="00255663" w:rsidP="00255663">
      <w:pPr>
        <w:ind w:firstLine="709"/>
        <w:jc w:val="both"/>
        <w:rPr>
          <w:rFonts w:ascii="Times New Roman" w:hAnsi="Times New Roman" w:cs="Times New Roman"/>
          <w:sz w:val="28"/>
          <w:szCs w:val="28"/>
        </w:rPr>
      </w:pPr>
      <w:r w:rsidRPr="009C20B9">
        <w:rPr>
          <w:rFonts w:ascii="Times New Roman" w:hAnsi="Times New Roman" w:cs="Times New Roman"/>
          <w:sz w:val="28"/>
          <w:szCs w:val="28"/>
        </w:rPr>
        <w:t>4) строительством.</w:t>
      </w:r>
    </w:p>
    <w:p w14:paraId="1F9308B1" w14:textId="77777777" w:rsidR="00255663" w:rsidRPr="009C20B9" w:rsidRDefault="00255663" w:rsidP="00255663">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5) туристической деятельностью (событийный, промышленный туризм) </w:t>
      </w:r>
    </w:p>
    <w:p w14:paraId="4389EBDC" w14:textId="13781216" w:rsidR="00F27F5D" w:rsidRPr="009C20B9" w:rsidRDefault="00F27F5D" w:rsidP="00255663">
      <w:pPr>
        <w:pStyle w:val="a8"/>
        <w:ind w:left="0" w:firstLine="709"/>
        <w:jc w:val="both"/>
        <w:rPr>
          <w:rFonts w:ascii="Times New Roman" w:hAnsi="Times New Roman" w:cs="Times New Roman"/>
          <w:sz w:val="28"/>
          <w:szCs w:val="28"/>
        </w:rPr>
      </w:pPr>
      <w:r w:rsidRPr="009C20B9">
        <w:rPr>
          <w:rFonts w:ascii="Times New Roman" w:hAnsi="Times New Roman" w:cs="Times New Roman"/>
          <w:b/>
          <w:bCs/>
          <w:sz w:val="28"/>
          <w:szCs w:val="28"/>
        </w:rPr>
        <w:t>Приоритет 2</w:t>
      </w:r>
      <w:r w:rsidRPr="009C20B9">
        <w:rPr>
          <w:rFonts w:ascii="Times New Roman" w:hAnsi="Times New Roman" w:cs="Times New Roman"/>
          <w:sz w:val="28"/>
          <w:szCs w:val="28"/>
        </w:rPr>
        <w:t xml:space="preserve"> Обеспечение устойчивого экономического развития Свободненского района</w:t>
      </w:r>
    </w:p>
    <w:p w14:paraId="10725E93" w14:textId="675E22B2" w:rsidR="00B0777C" w:rsidRPr="009C20B9" w:rsidRDefault="00B0777C" w:rsidP="00B0777C">
      <w:pPr>
        <w:ind w:firstLine="708"/>
        <w:jc w:val="both"/>
        <w:rPr>
          <w:rFonts w:ascii="Times New Roman" w:hAnsi="Times New Roman" w:cs="Times New Roman"/>
          <w:sz w:val="28"/>
          <w:szCs w:val="28"/>
        </w:rPr>
      </w:pPr>
      <w:r w:rsidRPr="009C20B9">
        <w:rPr>
          <w:rFonts w:ascii="Times New Roman" w:hAnsi="Times New Roman" w:cs="Times New Roman"/>
          <w:sz w:val="28"/>
          <w:szCs w:val="28"/>
        </w:rPr>
        <w:t>В Свободненском районе определены две зоны перспективного</w:t>
      </w:r>
      <w:r w:rsidR="00F27F5D" w:rsidRPr="009C20B9">
        <w:rPr>
          <w:rFonts w:ascii="Times New Roman" w:hAnsi="Times New Roman" w:cs="Times New Roman"/>
          <w:sz w:val="28"/>
          <w:szCs w:val="28"/>
        </w:rPr>
        <w:t xml:space="preserve"> </w:t>
      </w:r>
      <w:r w:rsidRPr="009C20B9">
        <w:rPr>
          <w:rFonts w:ascii="Times New Roman" w:hAnsi="Times New Roman" w:cs="Times New Roman"/>
          <w:sz w:val="28"/>
          <w:szCs w:val="28"/>
        </w:rPr>
        <w:t>экономического развития:</w:t>
      </w:r>
    </w:p>
    <w:p w14:paraId="0EA2E53A" w14:textId="1270AB95" w:rsidR="00B0777C" w:rsidRPr="009C20B9" w:rsidRDefault="00B0777C" w:rsidP="00595DD7">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040BCE" w:rsidRPr="009C20B9">
        <w:rPr>
          <w:rFonts w:ascii="Times New Roman" w:hAnsi="Times New Roman" w:cs="Times New Roman"/>
          <w:sz w:val="28"/>
          <w:szCs w:val="28"/>
        </w:rPr>
        <w:t>А</w:t>
      </w:r>
      <w:r w:rsidRPr="009C20B9">
        <w:rPr>
          <w:rFonts w:ascii="Times New Roman" w:hAnsi="Times New Roman" w:cs="Times New Roman"/>
          <w:sz w:val="28"/>
          <w:szCs w:val="28"/>
        </w:rPr>
        <w:t>грарн</w:t>
      </w:r>
      <w:r w:rsidR="00595DD7" w:rsidRPr="009C20B9">
        <w:rPr>
          <w:rFonts w:ascii="Times New Roman" w:hAnsi="Times New Roman" w:cs="Times New Roman"/>
          <w:sz w:val="28"/>
          <w:szCs w:val="28"/>
        </w:rPr>
        <w:t>ая</w:t>
      </w:r>
      <w:r w:rsidR="00040BCE" w:rsidRPr="009C20B9">
        <w:rPr>
          <w:rFonts w:ascii="Times New Roman" w:hAnsi="Times New Roman" w:cs="Times New Roman"/>
          <w:sz w:val="28"/>
          <w:szCs w:val="28"/>
        </w:rPr>
        <w:t>;</w:t>
      </w:r>
    </w:p>
    <w:p w14:paraId="1A40A1E9" w14:textId="6740DE1E" w:rsidR="00B0777C" w:rsidRPr="009C20B9" w:rsidRDefault="00B0777C" w:rsidP="00595DD7">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040BCE" w:rsidRPr="009C20B9">
        <w:rPr>
          <w:rFonts w:ascii="Times New Roman" w:hAnsi="Times New Roman" w:cs="Times New Roman"/>
          <w:sz w:val="28"/>
          <w:szCs w:val="28"/>
        </w:rPr>
        <w:t>П</w:t>
      </w:r>
      <w:r w:rsidR="00EC6F06" w:rsidRPr="009C20B9">
        <w:rPr>
          <w:rFonts w:ascii="Times New Roman" w:hAnsi="Times New Roman" w:cs="Times New Roman"/>
          <w:sz w:val="28"/>
          <w:szCs w:val="28"/>
        </w:rPr>
        <w:t>ромышленн</w:t>
      </w:r>
      <w:r w:rsidR="00F121ED" w:rsidRPr="009C20B9">
        <w:rPr>
          <w:rFonts w:ascii="Times New Roman" w:hAnsi="Times New Roman" w:cs="Times New Roman"/>
          <w:sz w:val="28"/>
          <w:szCs w:val="28"/>
        </w:rPr>
        <w:t>о-индустриальная</w:t>
      </w:r>
    </w:p>
    <w:p w14:paraId="03C893C2" w14:textId="4A5BB187" w:rsidR="00B0777C" w:rsidRPr="009C20B9" w:rsidRDefault="00040BCE" w:rsidP="00040BCE">
      <w:pPr>
        <w:pStyle w:val="a8"/>
        <w:widowControl/>
        <w:suppressAutoHyphens/>
        <w:ind w:left="0"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B0777C" w:rsidRPr="009C20B9">
        <w:rPr>
          <w:rFonts w:ascii="Times New Roman" w:hAnsi="Times New Roman" w:cs="Times New Roman"/>
          <w:sz w:val="28"/>
          <w:szCs w:val="28"/>
        </w:rPr>
        <w:t>Аграрн</w:t>
      </w:r>
      <w:r w:rsidR="00F121ED" w:rsidRPr="009C20B9">
        <w:rPr>
          <w:rFonts w:ascii="Times New Roman" w:hAnsi="Times New Roman" w:cs="Times New Roman"/>
          <w:sz w:val="28"/>
          <w:szCs w:val="28"/>
        </w:rPr>
        <w:t>ая</w:t>
      </w:r>
      <w:r w:rsidR="00B0777C" w:rsidRPr="009C20B9">
        <w:rPr>
          <w:rFonts w:ascii="Times New Roman" w:hAnsi="Times New Roman" w:cs="Times New Roman"/>
          <w:sz w:val="28"/>
          <w:szCs w:val="28"/>
        </w:rPr>
        <w:t xml:space="preserve"> зона с </w:t>
      </w:r>
      <w:bookmarkStart w:id="9" w:name="_Hlk161652440"/>
      <w:r w:rsidR="00B0777C" w:rsidRPr="009C20B9">
        <w:rPr>
          <w:rFonts w:ascii="Times New Roman" w:hAnsi="Times New Roman" w:cs="Times New Roman"/>
          <w:sz w:val="28"/>
          <w:szCs w:val="28"/>
        </w:rPr>
        <w:t>центром экономического роста с.</w:t>
      </w:r>
      <w:r w:rsidR="004679C0" w:rsidRPr="009C20B9">
        <w:rPr>
          <w:rFonts w:ascii="Times New Roman" w:hAnsi="Times New Roman" w:cs="Times New Roman"/>
          <w:sz w:val="28"/>
          <w:szCs w:val="28"/>
        </w:rPr>
        <w:t>Сычевка</w:t>
      </w:r>
      <w:r w:rsidR="00B0777C" w:rsidRPr="009C20B9">
        <w:rPr>
          <w:rFonts w:ascii="Times New Roman" w:hAnsi="Times New Roman" w:cs="Times New Roman"/>
          <w:sz w:val="28"/>
          <w:szCs w:val="28"/>
        </w:rPr>
        <w:t xml:space="preserve"> с притяжением сел </w:t>
      </w:r>
      <w:r w:rsidR="004679C0" w:rsidRPr="009C20B9">
        <w:rPr>
          <w:rFonts w:ascii="Times New Roman" w:hAnsi="Times New Roman" w:cs="Times New Roman"/>
          <w:sz w:val="28"/>
          <w:szCs w:val="28"/>
        </w:rPr>
        <w:t>Костюковка</w:t>
      </w:r>
      <w:r w:rsidR="00B0777C" w:rsidRPr="009C20B9">
        <w:rPr>
          <w:rFonts w:ascii="Times New Roman" w:hAnsi="Times New Roman" w:cs="Times New Roman"/>
          <w:sz w:val="28"/>
          <w:szCs w:val="28"/>
        </w:rPr>
        <w:t xml:space="preserve">, </w:t>
      </w:r>
      <w:r w:rsidR="004679C0" w:rsidRPr="009C20B9">
        <w:rPr>
          <w:rFonts w:ascii="Times New Roman" w:hAnsi="Times New Roman" w:cs="Times New Roman"/>
          <w:sz w:val="28"/>
          <w:szCs w:val="28"/>
        </w:rPr>
        <w:t>Серебрянка</w:t>
      </w:r>
      <w:r w:rsidR="00B0777C" w:rsidRPr="009C20B9">
        <w:rPr>
          <w:rFonts w:ascii="Times New Roman" w:hAnsi="Times New Roman" w:cs="Times New Roman"/>
          <w:sz w:val="28"/>
          <w:szCs w:val="28"/>
        </w:rPr>
        <w:t xml:space="preserve">, </w:t>
      </w:r>
      <w:r w:rsidR="004679C0" w:rsidRPr="009C20B9">
        <w:rPr>
          <w:rFonts w:ascii="Times New Roman" w:hAnsi="Times New Roman" w:cs="Times New Roman"/>
          <w:sz w:val="28"/>
          <w:szCs w:val="28"/>
        </w:rPr>
        <w:t>Малый Эргель</w:t>
      </w:r>
      <w:r w:rsidR="00B0777C" w:rsidRPr="009C20B9">
        <w:rPr>
          <w:rFonts w:ascii="Times New Roman" w:hAnsi="Times New Roman" w:cs="Times New Roman"/>
          <w:sz w:val="28"/>
          <w:szCs w:val="28"/>
        </w:rPr>
        <w:t xml:space="preserve">, </w:t>
      </w:r>
      <w:r w:rsidR="004679C0" w:rsidRPr="009C20B9">
        <w:rPr>
          <w:rFonts w:ascii="Times New Roman" w:hAnsi="Times New Roman" w:cs="Times New Roman"/>
          <w:sz w:val="28"/>
          <w:szCs w:val="28"/>
        </w:rPr>
        <w:t>Петропавловка, с. Гуран.</w:t>
      </w:r>
    </w:p>
    <w:p w14:paraId="40D938CB" w14:textId="2BA16930" w:rsidR="00B0777C" w:rsidRPr="009C20B9" w:rsidRDefault="00B0777C" w:rsidP="00595DD7">
      <w:pPr>
        <w:ind w:firstLine="709"/>
        <w:jc w:val="both"/>
        <w:rPr>
          <w:rFonts w:ascii="Times New Roman" w:hAnsi="Times New Roman" w:cs="Times New Roman"/>
          <w:sz w:val="28"/>
          <w:szCs w:val="28"/>
        </w:rPr>
      </w:pPr>
      <w:r w:rsidRPr="009C20B9">
        <w:rPr>
          <w:rFonts w:ascii="Times New Roman" w:hAnsi="Times New Roman" w:cs="Times New Roman"/>
          <w:sz w:val="28"/>
          <w:szCs w:val="28"/>
        </w:rPr>
        <w:t>Экономическая специализация сформирована в сфер</w:t>
      </w:r>
      <w:bookmarkEnd w:id="9"/>
      <w:r w:rsidR="00595DD7" w:rsidRPr="009C20B9">
        <w:rPr>
          <w:rFonts w:ascii="Times New Roman" w:hAnsi="Times New Roman" w:cs="Times New Roman"/>
          <w:sz w:val="28"/>
          <w:szCs w:val="28"/>
        </w:rPr>
        <w:t>е сельского хозяйства.</w:t>
      </w:r>
    </w:p>
    <w:p w14:paraId="26C14F0D" w14:textId="77777777" w:rsidR="00595DD7" w:rsidRPr="009C20B9" w:rsidRDefault="00595DD7" w:rsidP="00595DD7">
      <w:pPr>
        <w:ind w:firstLine="708"/>
        <w:jc w:val="both"/>
        <w:rPr>
          <w:rStyle w:val="a3"/>
          <w:rFonts w:eastAsia="Microsoft Sans Serif"/>
        </w:rPr>
      </w:pPr>
      <w:r w:rsidRPr="009C20B9">
        <w:rPr>
          <w:rStyle w:val="a3"/>
          <w:rFonts w:eastAsia="Microsoft Sans Serif"/>
        </w:rPr>
        <w:t>Направлениями развития, которые могут быть реально осуществимы с учетом сложившейся ситуации, тенденций и имеющихся ресурсов, способными дать дополнительный позитивный социально-экономический эффект и способствовать дальнейшему развитию района являются:</w:t>
      </w:r>
    </w:p>
    <w:p w14:paraId="61026C4E" w14:textId="77777777" w:rsidR="00595DD7" w:rsidRPr="009C20B9" w:rsidRDefault="00595DD7" w:rsidP="00595DD7">
      <w:pPr>
        <w:pStyle w:val="ab"/>
        <w:ind w:right="40" w:firstLine="720"/>
        <w:rPr>
          <w:rStyle w:val="a3"/>
          <w:color w:val="000000"/>
        </w:rPr>
      </w:pPr>
      <w:r w:rsidRPr="009C20B9">
        <w:rPr>
          <w:rStyle w:val="a3"/>
          <w:color w:val="000000"/>
        </w:rPr>
        <w:t>- развитие высокоинтенсивных систем хозяйствования (животноводство, птицеводство, овощеводство, картофелеводство);</w:t>
      </w:r>
    </w:p>
    <w:p w14:paraId="3501CA39" w14:textId="77777777" w:rsidR="00595DD7" w:rsidRPr="009C20B9" w:rsidRDefault="00595DD7" w:rsidP="00595DD7">
      <w:pPr>
        <w:pStyle w:val="ab"/>
        <w:ind w:right="40" w:firstLine="720"/>
        <w:rPr>
          <w:rStyle w:val="a3"/>
          <w:color w:val="000000"/>
        </w:rPr>
      </w:pPr>
      <w:r w:rsidRPr="009C20B9">
        <w:rPr>
          <w:rStyle w:val="a3"/>
          <w:color w:val="000000"/>
        </w:rPr>
        <w:t xml:space="preserve">- </w:t>
      </w:r>
      <w:r w:rsidRPr="009C20B9">
        <w:rPr>
          <w:color w:val="000000"/>
          <w:szCs w:val="28"/>
        </w:rPr>
        <w:t>использование имеющегося и создание нового инновационного потенциала в аграрной отрасли (племенное животноводство, семеноводство зерновых культур и картофеля, внедрение передовых технологий в растениеводстве и животноводстве);</w:t>
      </w:r>
    </w:p>
    <w:p w14:paraId="20B7B70A" w14:textId="77777777" w:rsidR="00595DD7" w:rsidRPr="009C20B9" w:rsidRDefault="00595DD7" w:rsidP="00595DD7">
      <w:pPr>
        <w:pStyle w:val="ab"/>
        <w:widowControl w:val="0"/>
        <w:tabs>
          <w:tab w:val="left" w:pos="0"/>
        </w:tabs>
        <w:spacing w:line="322" w:lineRule="exact"/>
        <w:ind w:right="40"/>
        <w:rPr>
          <w:szCs w:val="28"/>
        </w:rPr>
      </w:pPr>
      <w:r w:rsidRPr="009C20B9">
        <w:rPr>
          <w:szCs w:val="28"/>
        </w:rPr>
        <w:tab/>
        <w:t xml:space="preserve">- </w:t>
      </w:r>
      <w:r w:rsidRPr="009C20B9">
        <w:rPr>
          <w:rStyle w:val="a3"/>
          <w:color w:val="000000"/>
        </w:rPr>
        <w:t>развитие новых видов деятельности (рыбное хозяйство, сбор и переработка дикоросов);</w:t>
      </w:r>
    </w:p>
    <w:p w14:paraId="42F5B54D" w14:textId="77777777" w:rsidR="00595DD7" w:rsidRPr="009C20B9" w:rsidRDefault="00595DD7" w:rsidP="00595DD7">
      <w:pPr>
        <w:pStyle w:val="ab"/>
        <w:ind w:right="40" w:firstLine="720"/>
        <w:jc w:val="left"/>
        <w:rPr>
          <w:rStyle w:val="a3"/>
          <w:color w:val="000000"/>
        </w:rPr>
      </w:pPr>
      <w:r w:rsidRPr="009C20B9">
        <w:rPr>
          <w:szCs w:val="28"/>
        </w:rPr>
        <w:t xml:space="preserve">- </w:t>
      </w:r>
      <w:r w:rsidRPr="009C20B9">
        <w:rPr>
          <w:rStyle w:val="a3"/>
          <w:color w:val="000000"/>
        </w:rPr>
        <w:t>создание благоприятных условий для развития личных подсобных хозяйств и фермерства;</w:t>
      </w:r>
    </w:p>
    <w:p w14:paraId="67392D6D" w14:textId="77777777" w:rsidR="00595DD7" w:rsidRPr="009C20B9" w:rsidRDefault="00595DD7" w:rsidP="00595DD7">
      <w:pPr>
        <w:pStyle w:val="ab"/>
        <w:ind w:right="40" w:firstLine="720"/>
        <w:jc w:val="left"/>
        <w:rPr>
          <w:rStyle w:val="a3"/>
          <w:color w:val="000000"/>
        </w:rPr>
      </w:pPr>
      <w:r w:rsidRPr="009C20B9">
        <w:rPr>
          <w:rStyle w:val="a3"/>
          <w:color w:val="000000"/>
        </w:rPr>
        <w:t>- создание новых производств по переработке сельскохозяйственной продукции и внедрение инноваций по ее хранению и транспортировке;</w:t>
      </w:r>
    </w:p>
    <w:p w14:paraId="1790A25D" w14:textId="77777777" w:rsidR="00595DD7" w:rsidRPr="009C20B9" w:rsidRDefault="00595DD7" w:rsidP="00595DD7">
      <w:pPr>
        <w:pStyle w:val="ab"/>
        <w:ind w:right="40" w:firstLine="720"/>
        <w:jc w:val="left"/>
        <w:rPr>
          <w:rStyle w:val="a3"/>
          <w:color w:val="000000"/>
        </w:rPr>
      </w:pPr>
      <w:r w:rsidRPr="009C20B9">
        <w:rPr>
          <w:rStyle w:val="a3"/>
          <w:color w:val="000000"/>
        </w:rPr>
        <w:t>- создание устойчивых каналов сбыта продовольственной продукции;</w:t>
      </w:r>
    </w:p>
    <w:p w14:paraId="22B1959D" w14:textId="77777777" w:rsidR="00595DD7" w:rsidRPr="009C20B9" w:rsidRDefault="00595DD7" w:rsidP="00595DD7">
      <w:pPr>
        <w:pStyle w:val="ab"/>
        <w:ind w:right="40" w:firstLine="720"/>
        <w:rPr>
          <w:szCs w:val="28"/>
        </w:rPr>
      </w:pPr>
      <w:r w:rsidRPr="009C20B9">
        <w:rPr>
          <w:rStyle w:val="a3"/>
          <w:color w:val="000000"/>
        </w:rPr>
        <w:t>- содействие усилению кооперативных связей между хозяйственными субъектами в сфере агропромышленного комплекса;</w:t>
      </w:r>
    </w:p>
    <w:p w14:paraId="11C57AFC" w14:textId="523E679C" w:rsidR="00595DD7" w:rsidRPr="009C20B9" w:rsidRDefault="00595DD7" w:rsidP="00595DD7">
      <w:pPr>
        <w:pStyle w:val="ab"/>
        <w:ind w:left="20" w:right="20" w:firstLine="700"/>
        <w:rPr>
          <w:szCs w:val="28"/>
        </w:rPr>
      </w:pPr>
      <w:r w:rsidRPr="009C20B9">
        <w:rPr>
          <w:color w:val="000000"/>
          <w:szCs w:val="28"/>
        </w:rPr>
        <w:t>Рост поголовья и продуктивности животноводства планируется обеспечить за счет улучшения породности скота</w:t>
      </w:r>
      <w:r w:rsidR="004162EE" w:rsidRPr="009C20B9">
        <w:rPr>
          <w:color w:val="000000"/>
          <w:szCs w:val="28"/>
        </w:rPr>
        <w:t>, посевов кормовых культур</w:t>
      </w:r>
      <w:r w:rsidR="00802E83" w:rsidRPr="009C20B9">
        <w:rPr>
          <w:color w:val="000000"/>
          <w:szCs w:val="28"/>
        </w:rPr>
        <w:t xml:space="preserve"> с высокой энергетической и протеиновой ценностью, приобретения современной кормодобывающей техники</w:t>
      </w:r>
      <w:r w:rsidRPr="009C20B9">
        <w:rPr>
          <w:color w:val="000000"/>
          <w:szCs w:val="28"/>
        </w:rPr>
        <w:t>.</w:t>
      </w:r>
    </w:p>
    <w:p w14:paraId="600BCBF1" w14:textId="77777777" w:rsidR="00595DD7" w:rsidRPr="009C20B9" w:rsidRDefault="00595DD7" w:rsidP="00595DD7">
      <w:pPr>
        <w:ind w:firstLine="708"/>
        <w:jc w:val="both"/>
        <w:rPr>
          <w:rFonts w:ascii="Times New Roman" w:hAnsi="Times New Roman"/>
          <w:sz w:val="28"/>
          <w:szCs w:val="28"/>
        </w:rPr>
      </w:pPr>
      <w:r w:rsidRPr="009C20B9">
        <w:rPr>
          <w:rFonts w:ascii="Times New Roman" w:hAnsi="Times New Roman"/>
          <w:sz w:val="28"/>
          <w:szCs w:val="28"/>
        </w:rPr>
        <w:t>Увеличение объёмов продукции растениеводства будет достигнуто путём интенсификации производства и увеличением посевных площадей к 2035 году до 47 тыс. га.</w:t>
      </w:r>
    </w:p>
    <w:p w14:paraId="3F9BD7CF" w14:textId="77777777" w:rsidR="00595DD7" w:rsidRPr="009C20B9" w:rsidRDefault="00595DD7" w:rsidP="00595DD7">
      <w:pPr>
        <w:ind w:firstLine="708"/>
        <w:jc w:val="both"/>
        <w:rPr>
          <w:rFonts w:ascii="Times New Roman" w:hAnsi="Times New Roman"/>
          <w:sz w:val="28"/>
          <w:szCs w:val="28"/>
        </w:rPr>
      </w:pPr>
      <w:r w:rsidRPr="009C20B9">
        <w:rPr>
          <w:rFonts w:ascii="Times New Roman" w:hAnsi="Times New Roman"/>
          <w:sz w:val="28"/>
          <w:szCs w:val="28"/>
        </w:rPr>
        <w:t>Конкурентоспособность продукции планируется обеспечивать за счет внедрения современных высокоэффективных технологий переработки, хранения, транспортировки сельскохозяйственной продукции.</w:t>
      </w:r>
    </w:p>
    <w:p w14:paraId="4CD892EE" w14:textId="77777777" w:rsidR="00595DD7" w:rsidRPr="009C20B9" w:rsidRDefault="00595DD7" w:rsidP="00595DD7">
      <w:pPr>
        <w:ind w:firstLine="708"/>
        <w:rPr>
          <w:rFonts w:ascii="Times New Roman" w:hAnsi="Times New Roman" w:cs="Times New Roman"/>
          <w:sz w:val="28"/>
          <w:szCs w:val="28"/>
        </w:rPr>
      </w:pPr>
      <w:r w:rsidRPr="009C20B9">
        <w:rPr>
          <w:rFonts w:ascii="Times New Roman" w:hAnsi="Times New Roman" w:cs="Times New Roman"/>
          <w:b/>
          <w:sz w:val="28"/>
          <w:szCs w:val="28"/>
        </w:rPr>
        <w:t>Развитие отрасли растениеводства</w:t>
      </w:r>
      <w:r w:rsidRPr="009C20B9">
        <w:rPr>
          <w:rFonts w:ascii="Times New Roman" w:hAnsi="Times New Roman" w:cs="Times New Roman"/>
          <w:sz w:val="28"/>
          <w:szCs w:val="28"/>
        </w:rPr>
        <w:t xml:space="preserve"> планируется посредством:</w:t>
      </w:r>
    </w:p>
    <w:p w14:paraId="2B899CC3"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предоставления государственной поддержки, направленной на стимулирование привлечения инвестиций в отрасль растениеводства;</w:t>
      </w:r>
    </w:p>
    <w:p w14:paraId="594FB8AF"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стимулирования внедрения ресурсосберегающих технологий;</w:t>
      </w:r>
    </w:p>
    <w:p w14:paraId="626CF53A"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организации обучающих совещаний-семинаров, обмена опытом, переподготовки кадров, повышения квалификации специалистов;</w:t>
      </w:r>
    </w:p>
    <w:p w14:paraId="0908A23E"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стимулирования создания перерабатывающих производств, в том числе на базе малых предприятий;</w:t>
      </w:r>
    </w:p>
    <w:p w14:paraId="2B44D4C7"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создания условий для внедрения современных технологий;</w:t>
      </w:r>
    </w:p>
    <w:p w14:paraId="0AA3AF3D"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увеличения объемов производства продукции переработки (мука, крупа, комбикорм);</w:t>
      </w:r>
    </w:p>
    <w:p w14:paraId="44865B93"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снижения себестоимости продукции;</w:t>
      </w:r>
    </w:p>
    <w:p w14:paraId="7173FAE1"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расширения рынков сбыта.</w:t>
      </w:r>
    </w:p>
    <w:p w14:paraId="096C79D6" w14:textId="77777777" w:rsidR="00595DD7" w:rsidRPr="009C20B9" w:rsidRDefault="00595DD7" w:rsidP="00595DD7">
      <w:pPr>
        <w:pStyle w:val="33"/>
        <w:ind w:right="-5" w:firstLine="720"/>
        <w:contextualSpacing/>
        <w:jc w:val="both"/>
        <w:rPr>
          <w:rFonts w:ascii="Times New Roman" w:hAnsi="Times New Roman"/>
          <w:sz w:val="28"/>
          <w:szCs w:val="28"/>
        </w:rPr>
      </w:pPr>
      <w:r w:rsidRPr="009C20B9">
        <w:rPr>
          <w:rFonts w:ascii="Times New Roman" w:hAnsi="Times New Roman"/>
          <w:sz w:val="28"/>
          <w:szCs w:val="28"/>
        </w:rPr>
        <w:t xml:space="preserve">Строительство на территории района предприятий газоперерабатывающего кластера повлечет за собой увеличение потребителей сельскохозяйственной продукции, что также станет толчком для дальнейшего развития сельского хозяйства. </w:t>
      </w:r>
    </w:p>
    <w:p w14:paraId="218AB008" w14:textId="77777777" w:rsidR="00595DD7" w:rsidRPr="009C20B9" w:rsidRDefault="00595DD7" w:rsidP="00595DD7">
      <w:pPr>
        <w:pStyle w:val="33"/>
        <w:ind w:right="-5" w:firstLine="720"/>
        <w:contextualSpacing/>
        <w:jc w:val="both"/>
        <w:rPr>
          <w:rFonts w:ascii="Times New Roman" w:hAnsi="Times New Roman"/>
          <w:sz w:val="28"/>
          <w:szCs w:val="28"/>
        </w:rPr>
      </w:pPr>
      <w:r w:rsidRPr="009C20B9">
        <w:rPr>
          <w:rFonts w:ascii="Times New Roman" w:hAnsi="Times New Roman"/>
          <w:sz w:val="28"/>
          <w:szCs w:val="28"/>
        </w:rPr>
        <w:t>Чтобы обеспечить растущую потребность населения в продуктах питания планируется ежегодно увеличивать потенциал посевных площадей на 8-10% за счет разработки залежных земель.</w:t>
      </w:r>
    </w:p>
    <w:p w14:paraId="608FD99A" w14:textId="77777777" w:rsidR="00595DD7" w:rsidRPr="009C20B9" w:rsidRDefault="00595DD7" w:rsidP="00595DD7">
      <w:pPr>
        <w:ind w:firstLine="720"/>
        <w:jc w:val="both"/>
        <w:rPr>
          <w:rFonts w:ascii="Times New Roman" w:hAnsi="Times New Roman" w:cs="Times New Roman"/>
          <w:sz w:val="28"/>
          <w:szCs w:val="28"/>
        </w:rPr>
      </w:pPr>
      <w:r w:rsidRPr="009C20B9">
        <w:rPr>
          <w:rFonts w:ascii="Times New Roman" w:hAnsi="Times New Roman" w:cs="Times New Roman"/>
          <w:sz w:val="28"/>
          <w:szCs w:val="28"/>
        </w:rPr>
        <w:t xml:space="preserve">Увеличение площадей и валового производства картофеля и овощей возможно при условии: </w:t>
      </w:r>
    </w:p>
    <w:p w14:paraId="099BD9B7" w14:textId="77777777" w:rsidR="00595DD7" w:rsidRPr="009C20B9" w:rsidRDefault="00595DD7" w:rsidP="00595DD7">
      <w:pPr>
        <w:jc w:val="both"/>
        <w:rPr>
          <w:rFonts w:ascii="Times New Roman" w:hAnsi="Times New Roman" w:cs="Times New Roman"/>
          <w:sz w:val="28"/>
          <w:szCs w:val="28"/>
        </w:rPr>
      </w:pPr>
      <w:r w:rsidRPr="009C20B9">
        <w:rPr>
          <w:rFonts w:ascii="Times New Roman" w:hAnsi="Times New Roman" w:cs="Times New Roman"/>
          <w:sz w:val="28"/>
          <w:szCs w:val="28"/>
        </w:rPr>
        <w:tab/>
        <w:t>1. Внедрение в производство новых, хорошо приспособленных к местным почвенно-климатическим условиям высокоурожайных сортов;</w:t>
      </w:r>
    </w:p>
    <w:p w14:paraId="3AFC031E" w14:textId="77777777" w:rsidR="00595DD7" w:rsidRPr="009C20B9" w:rsidRDefault="00595DD7" w:rsidP="00595DD7">
      <w:pPr>
        <w:jc w:val="both"/>
        <w:rPr>
          <w:rFonts w:ascii="Times New Roman" w:hAnsi="Times New Roman" w:cs="Times New Roman"/>
          <w:sz w:val="28"/>
          <w:szCs w:val="28"/>
        </w:rPr>
      </w:pPr>
      <w:r w:rsidRPr="009C20B9">
        <w:rPr>
          <w:rFonts w:ascii="Times New Roman" w:hAnsi="Times New Roman" w:cs="Times New Roman"/>
          <w:sz w:val="28"/>
          <w:szCs w:val="28"/>
        </w:rPr>
        <w:tab/>
        <w:t>2. Создание постоянного рынка сбыта при стабильных закупочных ценах;</w:t>
      </w:r>
    </w:p>
    <w:p w14:paraId="7110743B" w14:textId="77777777" w:rsidR="00595DD7" w:rsidRPr="009C20B9" w:rsidRDefault="00595DD7" w:rsidP="00595DD7">
      <w:pPr>
        <w:jc w:val="both"/>
        <w:rPr>
          <w:rFonts w:ascii="Times New Roman" w:hAnsi="Times New Roman" w:cs="Times New Roman"/>
          <w:sz w:val="28"/>
          <w:szCs w:val="28"/>
        </w:rPr>
      </w:pPr>
      <w:r w:rsidRPr="009C20B9">
        <w:rPr>
          <w:rFonts w:ascii="Times New Roman" w:hAnsi="Times New Roman" w:cs="Times New Roman"/>
          <w:sz w:val="28"/>
          <w:szCs w:val="28"/>
        </w:rPr>
        <w:tab/>
        <w:t>3. Устранение сезонности в снабжении населения овощами путем создания баз для хранения расширения ассортимента и улучшения качества.</w:t>
      </w:r>
    </w:p>
    <w:p w14:paraId="1F47EF93"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Рост производства зерна и сои невозможен без использования районированных высокоурожайных сортов. Задача с/х предприятий района проводить дальнейший ежегодный обмен семян на высшие репродукции по культурам и сортам.</w:t>
      </w:r>
    </w:p>
    <w:p w14:paraId="25BEA2DC" w14:textId="77777777" w:rsidR="00595DD7" w:rsidRPr="009C20B9" w:rsidRDefault="00595DD7" w:rsidP="00595DD7">
      <w:pPr>
        <w:tabs>
          <w:tab w:val="left" w:pos="1134"/>
        </w:tabs>
        <w:ind w:firstLine="720"/>
        <w:jc w:val="both"/>
        <w:rPr>
          <w:rFonts w:ascii="Times New Roman" w:hAnsi="Times New Roman" w:cs="Times New Roman"/>
          <w:sz w:val="28"/>
          <w:szCs w:val="28"/>
        </w:rPr>
      </w:pPr>
      <w:r w:rsidRPr="009C20B9">
        <w:rPr>
          <w:rFonts w:ascii="Times New Roman" w:hAnsi="Times New Roman" w:cs="Times New Roman"/>
          <w:sz w:val="28"/>
          <w:szCs w:val="28"/>
        </w:rPr>
        <w:t>Успех реализации мероприятий по увеличению посевных площадей и рост валовой продукции растениеводства находится в прямой зависимости от уровня технической оснащенности сельскохозяйственных предприятий и КФХ.</w:t>
      </w:r>
    </w:p>
    <w:p w14:paraId="1D7A9E34" w14:textId="77777777" w:rsidR="00595DD7" w:rsidRPr="009C20B9" w:rsidRDefault="00595DD7" w:rsidP="00595DD7">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С учетом роста посевных площадей к 2035 году необходимо дополнительное приобретение в район техники различной модификации. </w:t>
      </w:r>
    </w:p>
    <w:p w14:paraId="0413E0EC" w14:textId="77777777" w:rsidR="00595DD7" w:rsidRPr="009C20B9" w:rsidRDefault="00595DD7" w:rsidP="00595DD7">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Обновление машинно-тракторного парка будет производиться до 10% ежегодно. </w:t>
      </w:r>
    </w:p>
    <w:p w14:paraId="09A881C6"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Для дальнейшего </w:t>
      </w:r>
      <w:r w:rsidRPr="009C20B9">
        <w:rPr>
          <w:rFonts w:ascii="Times New Roman" w:hAnsi="Times New Roman" w:cs="Times New Roman"/>
          <w:b/>
          <w:sz w:val="28"/>
          <w:szCs w:val="28"/>
        </w:rPr>
        <w:t xml:space="preserve">развития отрасли животноводства </w:t>
      </w:r>
      <w:r w:rsidRPr="009C20B9">
        <w:rPr>
          <w:rFonts w:ascii="Times New Roman" w:hAnsi="Times New Roman" w:cs="Times New Roman"/>
          <w:sz w:val="28"/>
          <w:szCs w:val="28"/>
        </w:rPr>
        <w:t xml:space="preserve">необходимо предоставление государственной поддержки, направленной на стимулирование привлечения инвестиций в отрасль животноводства. </w:t>
      </w:r>
    </w:p>
    <w:p w14:paraId="208739B6"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Для развития племенного животноводства, молочного и мясного скотоводства необходимо:</w:t>
      </w:r>
    </w:p>
    <w:p w14:paraId="7EBDB81B"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создание условий для обновления основного стада за счет применения современных технологий содержания и сбалансированных рационов кормления;</w:t>
      </w:r>
    </w:p>
    <w:p w14:paraId="4F4CDE77"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стимулирование строительства новых объектов животноводства, реконструкции и модернизации действующих ферм путем отбора проектов до начала строительства и сопровождение проекта до выхода на полную проектную мощность;</w:t>
      </w:r>
    </w:p>
    <w:p w14:paraId="52FF6268"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стимулирование внедрения в производство высокотехнологичных, научно-обоснованных проектов;</w:t>
      </w:r>
    </w:p>
    <w:p w14:paraId="2A6F0E31"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обмен опытом, повышение квалификации, переподготовка, проведение совещаний-семинаров;</w:t>
      </w:r>
    </w:p>
    <w:p w14:paraId="0180428C"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стимулирование развития товарного (промышленного) овцеводства, козоводства, свиноводства, в том числе увеличение поголовья и объемов производства;</w:t>
      </w:r>
    </w:p>
    <w:p w14:paraId="3085B90C"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стимулирование применения искусственного осеменения в размере не менее 98 % от общего осеменения;</w:t>
      </w:r>
    </w:p>
    <w:p w14:paraId="1518C014"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увеличение поголовья племенного скота и расширение рынков сбыта племенных животных;</w:t>
      </w:r>
    </w:p>
    <w:p w14:paraId="718D7F84"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рост поголовья сельскохозяйственных животных во всех категориях хозяйств и увеличение объемов производства продукции животноводства;</w:t>
      </w:r>
    </w:p>
    <w:p w14:paraId="5C61CEA5"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развитие прочих, в т.ч. социально значимых отраслей – рыбоводства;</w:t>
      </w:r>
    </w:p>
    <w:p w14:paraId="2F417086"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обеспечение эпизоотического благополучия района за счет повышения качества ветеринарной работы.</w:t>
      </w:r>
    </w:p>
    <w:p w14:paraId="7C86A3AF" w14:textId="77777777" w:rsidR="00595DD7" w:rsidRPr="009C20B9" w:rsidRDefault="00595DD7" w:rsidP="00595DD7">
      <w:pPr>
        <w:tabs>
          <w:tab w:val="left" w:pos="3810"/>
        </w:tabs>
        <w:ind w:firstLine="709"/>
        <w:jc w:val="both"/>
        <w:rPr>
          <w:rFonts w:ascii="Times New Roman" w:hAnsi="Times New Roman" w:cs="Times New Roman"/>
          <w:sz w:val="28"/>
          <w:szCs w:val="28"/>
        </w:rPr>
      </w:pPr>
      <w:r w:rsidRPr="009C20B9">
        <w:rPr>
          <w:rFonts w:ascii="Times New Roman" w:hAnsi="Times New Roman" w:cs="Times New Roman"/>
          <w:sz w:val="28"/>
          <w:szCs w:val="28"/>
        </w:rPr>
        <w:t>Стратегическими задачами развития животноводства является возрождение общественного сектора, создание условий для рентабельной работы отрасли.</w:t>
      </w:r>
    </w:p>
    <w:p w14:paraId="54427D10"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Рост поголовья скота на территории района позволит обеспечить к 2035 году:</w:t>
      </w:r>
    </w:p>
    <w:p w14:paraId="15C4BED5" w14:textId="5421ADA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1. Увеличение объема производства молока до </w:t>
      </w:r>
      <w:r w:rsidR="004162EE" w:rsidRPr="009C20B9">
        <w:rPr>
          <w:rFonts w:ascii="Times New Roman" w:hAnsi="Times New Roman" w:cs="Times New Roman"/>
          <w:sz w:val="28"/>
          <w:szCs w:val="28"/>
        </w:rPr>
        <w:t>5</w:t>
      </w:r>
      <w:r w:rsidRPr="009C20B9">
        <w:rPr>
          <w:rFonts w:ascii="Times New Roman" w:hAnsi="Times New Roman" w:cs="Times New Roman"/>
          <w:sz w:val="28"/>
          <w:szCs w:val="28"/>
        </w:rPr>
        <w:t>,</w:t>
      </w:r>
      <w:r w:rsidR="004162EE" w:rsidRPr="009C20B9">
        <w:rPr>
          <w:rFonts w:ascii="Times New Roman" w:hAnsi="Times New Roman" w:cs="Times New Roman"/>
          <w:sz w:val="28"/>
          <w:szCs w:val="28"/>
        </w:rPr>
        <w:t>4</w:t>
      </w:r>
      <w:r w:rsidRPr="009C20B9">
        <w:rPr>
          <w:rFonts w:ascii="Times New Roman" w:hAnsi="Times New Roman" w:cs="Times New Roman"/>
          <w:sz w:val="28"/>
          <w:szCs w:val="28"/>
        </w:rPr>
        <w:t xml:space="preserve"> тыс. тонн в год.</w:t>
      </w:r>
    </w:p>
    <w:p w14:paraId="37D9BA0F" w14:textId="13F0B18D"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3. Мяса в живом весе до 1,</w:t>
      </w:r>
      <w:r w:rsidR="004162EE" w:rsidRPr="009C20B9">
        <w:rPr>
          <w:rFonts w:ascii="Times New Roman" w:hAnsi="Times New Roman" w:cs="Times New Roman"/>
          <w:sz w:val="28"/>
          <w:szCs w:val="28"/>
        </w:rPr>
        <w:t>1</w:t>
      </w:r>
      <w:r w:rsidRPr="009C20B9">
        <w:rPr>
          <w:rFonts w:ascii="Times New Roman" w:hAnsi="Times New Roman" w:cs="Times New Roman"/>
          <w:sz w:val="28"/>
          <w:szCs w:val="28"/>
        </w:rPr>
        <w:t xml:space="preserve"> тыс. тонн, яиц – до 35,7 млн. шт.</w:t>
      </w:r>
    </w:p>
    <w:p w14:paraId="36C3B2A2"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4. Снижение себестоимости продукции за счет внедрения новой технологии содержания и кормления животных.</w:t>
      </w:r>
    </w:p>
    <w:p w14:paraId="0CA8BAE2"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5. Увеличение продуктивности.</w:t>
      </w:r>
    </w:p>
    <w:p w14:paraId="40163543"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6. Доведение рентабельности производства до 30 %.</w:t>
      </w:r>
    </w:p>
    <w:p w14:paraId="2F0617EB"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7. Создание новых рабочих мест.</w:t>
      </w:r>
    </w:p>
    <w:p w14:paraId="17D05E47"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bCs/>
          <w:spacing w:val="-2"/>
          <w:sz w:val="28"/>
          <w:szCs w:val="28"/>
        </w:rPr>
        <w:t>За годы экономических реформ КФХ и ЛПХ стали одним из основных источников продовольствия. Они являются в</w:t>
      </w:r>
      <w:r w:rsidRPr="009C20B9">
        <w:rPr>
          <w:rFonts w:ascii="Times New Roman" w:hAnsi="Times New Roman" w:cs="Times New Roman"/>
          <w:sz w:val="28"/>
          <w:szCs w:val="28"/>
        </w:rPr>
        <w:t>ажными субъектами агропромышленного комплекса, в которых работают люди, преданные своей земле, чтущие и уважающие традиции предков.</w:t>
      </w:r>
    </w:p>
    <w:p w14:paraId="2FBD7D58" w14:textId="77777777" w:rsidR="00595DD7" w:rsidRPr="009C20B9" w:rsidRDefault="00595DD7" w:rsidP="00595DD7">
      <w:pPr>
        <w:ind w:firstLine="709"/>
        <w:jc w:val="both"/>
        <w:rPr>
          <w:rFonts w:ascii="Times New Roman" w:hAnsi="Times New Roman" w:cs="Times New Roman"/>
          <w:sz w:val="28"/>
          <w:szCs w:val="28"/>
        </w:rPr>
      </w:pPr>
      <w:r w:rsidRPr="009C20B9">
        <w:rPr>
          <w:rFonts w:ascii="Times New Roman" w:hAnsi="Times New Roman" w:cs="Times New Roman"/>
          <w:spacing w:val="-1"/>
          <w:sz w:val="28"/>
          <w:szCs w:val="28"/>
        </w:rPr>
        <w:t>Для многих сельских жителей доходы от домашних хозяйств стали основными.</w:t>
      </w:r>
      <w:r w:rsidRPr="009C20B9">
        <w:rPr>
          <w:rFonts w:ascii="Times New Roman" w:hAnsi="Times New Roman" w:cs="Times New Roman"/>
          <w:sz w:val="28"/>
          <w:szCs w:val="28"/>
        </w:rPr>
        <w:t xml:space="preserve"> </w:t>
      </w:r>
    </w:p>
    <w:p w14:paraId="137E719D"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Поддержку и дальнейшее</w:t>
      </w:r>
      <w:r w:rsidRPr="009C20B9">
        <w:rPr>
          <w:rFonts w:ascii="Times New Roman" w:hAnsi="Times New Roman" w:cs="Times New Roman"/>
          <w:b/>
          <w:sz w:val="28"/>
          <w:szCs w:val="28"/>
        </w:rPr>
        <w:t xml:space="preserve"> развитие малых форм хозяйствования </w:t>
      </w:r>
      <w:r w:rsidRPr="009C20B9">
        <w:rPr>
          <w:rFonts w:ascii="Times New Roman" w:hAnsi="Times New Roman" w:cs="Times New Roman"/>
          <w:sz w:val="28"/>
          <w:szCs w:val="28"/>
        </w:rPr>
        <w:t>на селе и повышение уровня доходов сельского населения необходимо осуществлять через:</w:t>
      </w:r>
    </w:p>
    <w:p w14:paraId="74D942F0"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создание условий для увеличения количества крестьянских (фермерских) хозяйств и их развития, в том числе за счет перехода высокотоварных ЛПХ в КФХ;</w:t>
      </w:r>
    </w:p>
    <w:p w14:paraId="4DE9E626"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 развитие системы сельскохозяйственной потребительской кооперации для совершенствования системы производства, переработки и реализации продукции, произведенной МФХ, и удовлетворения потребностей населения в товарах и услугах; </w:t>
      </w:r>
    </w:p>
    <w:p w14:paraId="212F2E7A"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создание условий для увеличения дополнительных доходов и форм занятости сельского населения за счет развития несельскохозяйственных видов деятельности в сельской местности;</w:t>
      </w:r>
    </w:p>
    <w:p w14:paraId="2A16BCAA"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субсидирование процентной ставки в целях обеспечения доступности коммерческих кредитов малым формам хозяйствования на селе;</w:t>
      </w:r>
    </w:p>
    <w:p w14:paraId="45507E07" w14:textId="77777777" w:rsidR="00595DD7" w:rsidRPr="009C20B9" w:rsidRDefault="00595DD7" w:rsidP="00595DD7">
      <w:pPr>
        <w:ind w:firstLine="708"/>
        <w:jc w:val="both"/>
        <w:rPr>
          <w:rFonts w:ascii="Times New Roman" w:hAnsi="Times New Roman" w:cs="Times New Roman"/>
          <w:sz w:val="28"/>
          <w:szCs w:val="28"/>
        </w:rPr>
      </w:pPr>
      <w:r w:rsidRPr="009C20B9">
        <w:rPr>
          <w:rFonts w:ascii="Times New Roman" w:hAnsi="Times New Roman" w:cs="Times New Roman"/>
          <w:sz w:val="28"/>
          <w:szCs w:val="28"/>
        </w:rPr>
        <w:t>- грантовую поддержку с/х кооперативов на создание материально-технической базы.</w:t>
      </w:r>
    </w:p>
    <w:p w14:paraId="619B2C0D" w14:textId="389CE15A" w:rsidR="00386151" w:rsidRPr="009C20B9" w:rsidRDefault="00386151" w:rsidP="00386151">
      <w:pPr>
        <w:ind w:firstLine="708"/>
        <w:jc w:val="both"/>
        <w:rPr>
          <w:rFonts w:ascii="Times New Roman" w:hAnsi="Times New Roman" w:cs="Times New Roman"/>
          <w:sz w:val="28"/>
          <w:szCs w:val="28"/>
        </w:rPr>
      </w:pPr>
      <w:r w:rsidRPr="009C20B9">
        <w:rPr>
          <w:rFonts w:ascii="Times New Roman" w:hAnsi="Times New Roman" w:cs="Times New Roman"/>
          <w:sz w:val="28"/>
          <w:szCs w:val="28"/>
        </w:rPr>
        <w:t>В качестве механизмов реализации основных и перспективных направлений развития аграрно</w:t>
      </w:r>
      <w:r w:rsidR="00040BCE" w:rsidRPr="009C20B9">
        <w:rPr>
          <w:rFonts w:ascii="Times New Roman" w:hAnsi="Times New Roman" w:cs="Times New Roman"/>
          <w:sz w:val="28"/>
          <w:szCs w:val="28"/>
        </w:rPr>
        <w:t xml:space="preserve">й </w:t>
      </w:r>
      <w:r w:rsidRPr="009C20B9">
        <w:rPr>
          <w:rFonts w:ascii="Times New Roman" w:hAnsi="Times New Roman" w:cs="Times New Roman"/>
          <w:sz w:val="28"/>
          <w:szCs w:val="28"/>
        </w:rPr>
        <w:t xml:space="preserve">зоны будут использоваться агломерационные связи и кооперация, государственно-частное партнерство и концессия. </w:t>
      </w:r>
    </w:p>
    <w:p w14:paraId="027D1A5B" w14:textId="3F3BB309" w:rsidR="00B0777C" w:rsidRPr="009C20B9" w:rsidRDefault="00040BCE" w:rsidP="00D33FB7">
      <w:pPr>
        <w:pStyle w:val="a8"/>
        <w:ind w:left="0" w:firstLine="709"/>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2. Промышленно-индустриальная</w:t>
      </w:r>
      <w:r w:rsidR="00D33FB7" w:rsidRPr="009C20B9">
        <w:rPr>
          <w:rFonts w:ascii="Times New Roman" w:hAnsi="Times New Roman" w:cs="Times New Roman"/>
          <w:color w:val="auto"/>
          <w:sz w:val="28"/>
          <w:szCs w:val="28"/>
        </w:rPr>
        <w:t xml:space="preserve"> зона с центрами притяжения с. Черниговка, п. Юхта-3, с. Дмитриевка, территория ТОР «Амурская» в Свободненском районе.</w:t>
      </w:r>
    </w:p>
    <w:p w14:paraId="244364A2" w14:textId="77777777" w:rsidR="00D33FB7" w:rsidRPr="009C20B9" w:rsidRDefault="00D33FB7" w:rsidP="00D33FB7">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В качестве механизмов реализации основных и перспективных направлений развития зоны будут использоваться ТОР и кластерные подходы развития экономики. </w:t>
      </w:r>
    </w:p>
    <w:p w14:paraId="4BB6D2C4" w14:textId="102A1ACD" w:rsidR="00F50A38" w:rsidRPr="009C20B9" w:rsidRDefault="00F50A38" w:rsidP="00F50A38">
      <w:pPr>
        <w:tabs>
          <w:tab w:val="right" w:pos="4128"/>
        </w:tabs>
        <w:ind w:firstLine="708"/>
        <w:jc w:val="both"/>
        <w:rPr>
          <w:rFonts w:ascii="Times New Roman" w:hAnsi="Times New Roman" w:cs="Times New Roman"/>
          <w:color w:val="auto"/>
          <w:sz w:val="28"/>
          <w:szCs w:val="28"/>
        </w:rPr>
      </w:pPr>
      <w:r w:rsidRPr="009C20B9">
        <w:rPr>
          <w:rFonts w:ascii="Times New Roman" w:hAnsi="Times New Roman" w:cs="Times New Roman"/>
          <w:color w:val="auto"/>
          <w:sz w:val="28"/>
          <w:szCs w:val="28"/>
        </w:rPr>
        <w:t xml:space="preserve">- </w:t>
      </w:r>
      <w:r w:rsidR="00C27272" w:rsidRPr="009C20B9">
        <w:rPr>
          <w:rFonts w:ascii="Times New Roman" w:hAnsi="Times New Roman" w:cs="Times New Roman"/>
          <w:color w:val="auto"/>
          <w:sz w:val="28"/>
          <w:szCs w:val="28"/>
        </w:rPr>
        <w:t>С</w:t>
      </w:r>
      <w:r w:rsidRPr="009C20B9">
        <w:rPr>
          <w:rFonts w:ascii="Times New Roman" w:hAnsi="Times New Roman" w:cs="Times New Roman"/>
          <w:color w:val="auto"/>
          <w:sz w:val="28"/>
          <w:szCs w:val="28"/>
        </w:rPr>
        <w:t>оздание новых промышленных предприятий:</w:t>
      </w:r>
    </w:p>
    <w:p w14:paraId="3EAD0125" w14:textId="3FC07F39" w:rsidR="00F50A38" w:rsidRPr="009C20B9" w:rsidRDefault="00F50A38" w:rsidP="00C27272">
      <w:pPr>
        <w:tabs>
          <w:tab w:val="right" w:pos="4128"/>
        </w:tabs>
        <w:ind w:firstLine="1134"/>
        <w:jc w:val="both"/>
        <w:rPr>
          <w:rFonts w:ascii="Times New Roman" w:eastAsia="Times New Roman" w:hAnsi="Times New Roman" w:cs="Times New Roman"/>
          <w:color w:val="0D0D0D" w:themeColor="text1" w:themeTint="F2"/>
          <w:sz w:val="28"/>
          <w:szCs w:val="28"/>
        </w:rPr>
      </w:pPr>
      <w:r w:rsidRPr="009C20B9">
        <w:rPr>
          <w:rFonts w:ascii="Times New Roman" w:hAnsi="Times New Roman" w:cs="Times New Roman"/>
          <w:color w:val="auto"/>
          <w:sz w:val="28"/>
          <w:szCs w:val="28"/>
        </w:rPr>
        <w:t xml:space="preserve">- </w:t>
      </w:r>
      <w:r w:rsidRPr="009C20B9">
        <w:rPr>
          <w:rFonts w:ascii="Times New Roman" w:eastAsia="Times New Roman" w:hAnsi="Times New Roman"/>
          <w:color w:val="0D0D0D" w:themeColor="text1" w:themeTint="F2"/>
          <w:sz w:val="28"/>
          <w:szCs w:val="28"/>
        </w:rPr>
        <w:t xml:space="preserve">строительство завода </w:t>
      </w:r>
      <w:r w:rsidRPr="009C20B9">
        <w:rPr>
          <w:rFonts w:ascii="Times New Roman" w:eastAsia="Times New Roman" w:hAnsi="Times New Roman" w:cs="Times New Roman"/>
          <w:color w:val="0D0D0D" w:themeColor="text1" w:themeTint="F2"/>
          <w:sz w:val="28"/>
          <w:szCs w:val="28"/>
        </w:rPr>
        <w:t>по производству асфальтобетонной смеси. Инвестиции составят 215 млн. руб. Сроки реализации проекта: 2024-2025 г. Планируется создать 23 рабочих места;</w:t>
      </w:r>
    </w:p>
    <w:p w14:paraId="5C599EAD" w14:textId="4C2E4870" w:rsidR="00F50A38" w:rsidRPr="009C20B9" w:rsidRDefault="00F50A38" w:rsidP="00C27272">
      <w:pPr>
        <w:tabs>
          <w:tab w:val="right" w:pos="4128"/>
        </w:tabs>
        <w:ind w:firstLine="1134"/>
        <w:jc w:val="both"/>
        <w:rPr>
          <w:rFonts w:ascii="Times New Roman" w:eastAsia="Times New Roman" w:hAnsi="Times New Roman" w:cs="Times New Roman"/>
          <w:color w:val="0D0D0D" w:themeColor="text1" w:themeTint="F2"/>
          <w:sz w:val="28"/>
          <w:szCs w:val="28"/>
        </w:rPr>
      </w:pPr>
      <w:r w:rsidRPr="009C20B9">
        <w:rPr>
          <w:rFonts w:ascii="Times New Roman" w:eastAsia="Times New Roman" w:hAnsi="Times New Roman" w:cs="Times New Roman"/>
          <w:color w:val="0D0D0D" w:themeColor="text1" w:themeTint="F2"/>
          <w:sz w:val="28"/>
          <w:szCs w:val="28"/>
        </w:rPr>
        <w:t>- проект по расширению Свободненской ТЭСС. Инвестиции составят 130 млрд. руб. Сроки реализации проекта: 2025-2028 г. Планируется создать 135 рабочих мест</w:t>
      </w:r>
      <w:r w:rsidR="00C27272" w:rsidRPr="009C20B9">
        <w:rPr>
          <w:rFonts w:ascii="Times New Roman" w:eastAsia="Times New Roman" w:hAnsi="Times New Roman" w:cs="Times New Roman"/>
          <w:color w:val="0D0D0D" w:themeColor="text1" w:themeTint="F2"/>
          <w:sz w:val="28"/>
          <w:szCs w:val="28"/>
        </w:rPr>
        <w:t>.</w:t>
      </w:r>
    </w:p>
    <w:p w14:paraId="77F3E1DC" w14:textId="1AA8E777" w:rsidR="00040BCE" w:rsidRPr="009C20B9" w:rsidRDefault="00D33FB7" w:rsidP="00D33FB7">
      <w:pPr>
        <w:pStyle w:val="a8"/>
        <w:ind w:left="0"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C27272" w:rsidRPr="009C20B9">
        <w:rPr>
          <w:rFonts w:ascii="Times New Roman" w:hAnsi="Times New Roman" w:cs="Times New Roman"/>
          <w:sz w:val="28"/>
          <w:szCs w:val="28"/>
        </w:rPr>
        <w:t>С</w:t>
      </w:r>
      <w:r w:rsidR="00040BCE" w:rsidRPr="009C20B9">
        <w:rPr>
          <w:rFonts w:ascii="Times New Roman" w:hAnsi="Times New Roman" w:cs="Times New Roman"/>
          <w:sz w:val="28"/>
          <w:szCs w:val="28"/>
        </w:rPr>
        <w:t>оздание новых туристических направлений в сфере промышленного туризма на базе основных промышленных предприятий (ГПЗ, АГХК, вспомогательные промышленные предприятия).</w:t>
      </w:r>
    </w:p>
    <w:p w14:paraId="38070454" w14:textId="7C681736" w:rsidR="00040BCE" w:rsidRPr="009C20B9" w:rsidRDefault="00F50A38" w:rsidP="00D33FB7">
      <w:pPr>
        <w:pStyle w:val="a8"/>
        <w:spacing w:after="14" w:line="264" w:lineRule="auto"/>
        <w:ind w:left="0" w:right="-1" w:firstLine="709"/>
        <w:jc w:val="both"/>
        <w:rPr>
          <w:rFonts w:ascii="Times New Roman" w:eastAsia="Times New Roman" w:hAnsi="Times New Roman" w:cs="Times New Roman"/>
          <w:sz w:val="28"/>
          <w:szCs w:val="28"/>
        </w:rPr>
      </w:pPr>
      <w:r w:rsidRPr="009C20B9">
        <w:rPr>
          <w:rFonts w:ascii="Times New Roman" w:eastAsia="Times New Roman" w:hAnsi="Times New Roman" w:cs="Times New Roman"/>
          <w:sz w:val="28"/>
        </w:rPr>
        <w:t>-</w:t>
      </w:r>
      <w:r w:rsidR="00C27272" w:rsidRPr="009C20B9">
        <w:rPr>
          <w:rFonts w:ascii="Times New Roman" w:eastAsia="Times New Roman" w:hAnsi="Times New Roman" w:cs="Times New Roman"/>
          <w:sz w:val="28"/>
        </w:rPr>
        <w:t xml:space="preserve"> С</w:t>
      </w:r>
      <w:r w:rsidRPr="009C20B9">
        <w:rPr>
          <w:rFonts w:ascii="Times New Roman" w:eastAsia="Times New Roman" w:hAnsi="Times New Roman" w:cs="Times New Roman"/>
          <w:sz w:val="28"/>
        </w:rPr>
        <w:t>оздание</w:t>
      </w:r>
      <w:r w:rsidR="00040BCE" w:rsidRPr="009C20B9">
        <w:rPr>
          <w:rFonts w:ascii="Times New Roman" w:eastAsia="Times New Roman" w:hAnsi="Times New Roman" w:cs="Times New Roman"/>
          <w:sz w:val="28"/>
        </w:rPr>
        <w:t xml:space="preserve"> современной туристкой инфраструктуры, коллективных мест размещения и развития придорожного сервиса. </w:t>
      </w:r>
      <w:r w:rsidR="00D33FB7" w:rsidRPr="009C20B9">
        <w:rPr>
          <w:rFonts w:ascii="Times New Roman" w:eastAsia="Times New Roman" w:hAnsi="Times New Roman" w:cs="Times New Roman"/>
          <w:sz w:val="28"/>
        </w:rPr>
        <w:t xml:space="preserve">Планируется </w:t>
      </w:r>
      <w:r w:rsidR="00D33FB7" w:rsidRPr="009C20B9">
        <w:rPr>
          <w:rFonts w:ascii="Times New Roman" w:eastAsia="Times New Roman" w:hAnsi="Times New Roman" w:cs="Times New Roman"/>
          <w:color w:val="auto"/>
          <w:sz w:val="28"/>
          <w:szCs w:val="28"/>
        </w:rPr>
        <w:t xml:space="preserve">строительство придорожного сервиса на 1430 км. автодороги Амур ООО «Натан», которое предполагает </w:t>
      </w:r>
      <w:r w:rsidR="00D33FB7" w:rsidRPr="009C20B9">
        <w:rPr>
          <w:rFonts w:ascii="Times New Roman" w:eastAsia="Times New Roman" w:hAnsi="Times New Roman" w:cs="Times New Roman"/>
          <w:color w:val="0D0D0D" w:themeColor="text1" w:themeTint="F2"/>
          <w:sz w:val="28"/>
          <w:szCs w:val="28"/>
        </w:rPr>
        <w:t>строительство гостиницы, магазина смешанных товаров и банно-прачечный комплекса.</w:t>
      </w:r>
    </w:p>
    <w:p w14:paraId="01626459" w14:textId="2D2734EA" w:rsidR="00D82D2D" w:rsidRPr="009C20B9" w:rsidRDefault="00CE0F95"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Также одной из основных целей экономического развития</w:t>
      </w:r>
      <w:r w:rsidR="00337147" w:rsidRPr="009C20B9">
        <w:rPr>
          <w:rFonts w:ascii="Times New Roman" w:hAnsi="Times New Roman" w:cs="Times New Roman"/>
          <w:sz w:val="28"/>
          <w:szCs w:val="28"/>
        </w:rPr>
        <w:t xml:space="preserve"> </w:t>
      </w:r>
      <w:r w:rsidR="004A5FE6" w:rsidRPr="009C20B9">
        <w:rPr>
          <w:rFonts w:ascii="Times New Roman" w:hAnsi="Times New Roman" w:cs="Times New Roman"/>
          <w:sz w:val="28"/>
          <w:szCs w:val="28"/>
        </w:rPr>
        <w:t>является</w:t>
      </w:r>
      <w:r w:rsidR="00337147" w:rsidRPr="009C20B9">
        <w:rPr>
          <w:rFonts w:ascii="Times New Roman" w:hAnsi="Times New Roman" w:cs="Times New Roman"/>
          <w:sz w:val="28"/>
          <w:szCs w:val="28"/>
        </w:rPr>
        <w:t xml:space="preserve"> поддержка малого и среднего предпринимательства в районе.</w:t>
      </w:r>
    </w:p>
    <w:p w14:paraId="72398DF1" w14:textId="1B35EB21" w:rsidR="00985B8F" w:rsidRPr="009C20B9" w:rsidRDefault="00985B8F" w:rsidP="00985B8F">
      <w:pPr>
        <w:autoSpaceDE w:val="0"/>
        <w:autoSpaceDN w:val="0"/>
        <w:adjustRightInd w:val="0"/>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Для достижения этой цели </w:t>
      </w:r>
      <w:r w:rsidR="0082018A" w:rsidRPr="009C20B9">
        <w:rPr>
          <w:rFonts w:ascii="Times New Roman" w:hAnsi="Times New Roman" w:cs="Times New Roman"/>
          <w:sz w:val="28"/>
          <w:szCs w:val="28"/>
        </w:rPr>
        <w:t xml:space="preserve">необходимо реализовать </w:t>
      </w:r>
      <w:r w:rsidR="00337147" w:rsidRPr="009C20B9">
        <w:rPr>
          <w:rFonts w:ascii="Times New Roman" w:hAnsi="Times New Roman" w:cs="Times New Roman"/>
          <w:sz w:val="28"/>
          <w:szCs w:val="28"/>
        </w:rPr>
        <w:t>следующие мероприятия</w:t>
      </w:r>
      <w:r w:rsidRPr="009C20B9">
        <w:rPr>
          <w:rFonts w:ascii="Times New Roman" w:hAnsi="Times New Roman" w:cs="Times New Roman"/>
          <w:sz w:val="28"/>
          <w:szCs w:val="28"/>
        </w:rPr>
        <w:t>:</w:t>
      </w:r>
    </w:p>
    <w:p w14:paraId="250750C3" w14:textId="0356A2D7" w:rsidR="00985B8F" w:rsidRPr="009C20B9" w:rsidRDefault="00F50A38" w:rsidP="00F50A38">
      <w:pPr>
        <w:autoSpaceDE w:val="0"/>
        <w:autoSpaceDN w:val="0"/>
        <w:adjustRightInd w:val="0"/>
        <w:spacing w:after="200"/>
        <w:ind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985B8F" w:rsidRPr="009C20B9">
        <w:rPr>
          <w:rFonts w:ascii="Times New Roman" w:hAnsi="Times New Roman" w:cs="Times New Roman"/>
          <w:sz w:val="28"/>
          <w:szCs w:val="28"/>
        </w:rPr>
        <w:t>регулярное информирование населения через средства массовой информации о результатах деятельности малого предпринимательства;</w:t>
      </w:r>
    </w:p>
    <w:p w14:paraId="24B20635" w14:textId="6A4A9BEB" w:rsidR="00985B8F" w:rsidRPr="009C20B9" w:rsidRDefault="00F50A38" w:rsidP="00F50A38">
      <w:pPr>
        <w:tabs>
          <w:tab w:val="left" w:pos="851"/>
        </w:tabs>
        <w:autoSpaceDE w:val="0"/>
        <w:autoSpaceDN w:val="0"/>
        <w:adjustRightInd w:val="0"/>
        <w:spacing w:after="200"/>
        <w:ind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985B8F" w:rsidRPr="009C20B9">
        <w:rPr>
          <w:rFonts w:ascii="Times New Roman" w:hAnsi="Times New Roman" w:cs="Times New Roman"/>
          <w:sz w:val="28"/>
          <w:szCs w:val="28"/>
        </w:rPr>
        <w:t>доступная информационно-консультационная поддержка малого предпринимательства;</w:t>
      </w:r>
    </w:p>
    <w:p w14:paraId="5CA4F006" w14:textId="6F4D2F96" w:rsidR="00985B8F" w:rsidRPr="009C20B9" w:rsidRDefault="00F50A38" w:rsidP="00F50A38">
      <w:pPr>
        <w:tabs>
          <w:tab w:val="left" w:pos="851"/>
        </w:tabs>
        <w:autoSpaceDE w:val="0"/>
        <w:autoSpaceDN w:val="0"/>
        <w:adjustRightInd w:val="0"/>
        <w:spacing w:after="200"/>
        <w:ind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985B8F" w:rsidRPr="009C20B9">
        <w:rPr>
          <w:rFonts w:ascii="Times New Roman" w:hAnsi="Times New Roman" w:cs="Times New Roman"/>
          <w:sz w:val="28"/>
          <w:szCs w:val="28"/>
        </w:rPr>
        <w:t>проведение муниципальных конкурсов среди субъектов малого предпринимательства;</w:t>
      </w:r>
    </w:p>
    <w:p w14:paraId="3E990F0A" w14:textId="4BC36B3E" w:rsidR="00985B8F" w:rsidRPr="009C20B9" w:rsidRDefault="00F50A38" w:rsidP="00F50A38">
      <w:pPr>
        <w:autoSpaceDE w:val="0"/>
        <w:autoSpaceDN w:val="0"/>
        <w:adjustRightInd w:val="0"/>
        <w:spacing w:after="200"/>
        <w:ind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985B8F" w:rsidRPr="009C20B9">
        <w:rPr>
          <w:rFonts w:ascii="Times New Roman" w:hAnsi="Times New Roman" w:cs="Times New Roman"/>
          <w:sz w:val="28"/>
          <w:szCs w:val="28"/>
        </w:rPr>
        <w:t>проведение семинаров, совещаний, форумов, «круглых столов», конференций, лекций и других мероприятий по вопросам развития предпринимательства;</w:t>
      </w:r>
    </w:p>
    <w:p w14:paraId="10E2CBF3" w14:textId="539D42D5" w:rsidR="00985B8F" w:rsidRPr="009C20B9" w:rsidRDefault="00F50A38" w:rsidP="00F50A38">
      <w:pPr>
        <w:tabs>
          <w:tab w:val="left" w:pos="851"/>
        </w:tabs>
        <w:autoSpaceDE w:val="0"/>
        <w:autoSpaceDN w:val="0"/>
        <w:adjustRightInd w:val="0"/>
        <w:spacing w:after="200"/>
        <w:ind w:firstLine="709"/>
        <w:contextualSpacing/>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985B8F" w:rsidRPr="009C20B9">
        <w:rPr>
          <w:rFonts w:ascii="Times New Roman" w:hAnsi="Times New Roman" w:cs="Times New Roman"/>
          <w:sz w:val="28"/>
          <w:szCs w:val="28"/>
        </w:rPr>
        <w:t>активное участие в работе Совета предпринимателей при главе Свободненского района.</w:t>
      </w:r>
    </w:p>
    <w:p w14:paraId="4F36912C" w14:textId="77777777" w:rsidR="001264BE" w:rsidRPr="009C20B9" w:rsidRDefault="001264BE" w:rsidP="0055062B">
      <w:pPr>
        <w:ind w:firstLine="708"/>
        <w:jc w:val="both"/>
        <w:rPr>
          <w:rFonts w:ascii="Times New Roman" w:hAnsi="Times New Roman" w:cs="Times New Roman"/>
          <w:sz w:val="28"/>
          <w:szCs w:val="28"/>
        </w:rPr>
      </w:pPr>
    </w:p>
    <w:p w14:paraId="780DC22D" w14:textId="6DB5DB72" w:rsidR="00EB4520" w:rsidRPr="009C20B9" w:rsidRDefault="005B74C8" w:rsidP="0023624F">
      <w:pPr>
        <w:pStyle w:val="a8"/>
        <w:numPr>
          <w:ilvl w:val="2"/>
          <w:numId w:val="15"/>
        </w:numPr>
        <w:jc w:val="center"/>
        <w:rPr>
          <w:rFonts w:ascii="Times New Roman" w:hAnsi="Times New Roman" w:cs="Times New Roman"/>
          <w:sz w:val="28"/>
          <w:szCs w:val="28"/>
        </w:rPr>
      </w:pPr>
      <w:r w:rsidRPr="009C20B9">
        <w:rPr>
          <w:rFonts w:ascii="Times New Roman" w:hAnsi="Times New Roman" w:cs="Times New Roman"/>
          <w:sz w:val="28"/>
          <w:szCs w:val="28"/>
        </w:rPr>
        <w:t xml:space="preserve">Приоритетные направления развития социальной, коммунальной и бытовой сфер </w:t>
      </w:r>
      <w:r w:rsidR="001264BE" w:rsidRPr="009C20B9">
        <w:rPr>
          <w:rFonts w:ascii="Times New Roman" w:hAnsi="Times New Roman" w:cs="Times New Roman"/>
          <w:sz w:val="28"/>
          <w:szCs w:val="28"/>
        </w:rPr>
        <w:t>Свободненского района</w:t>
      </w:r>
    </w:p>
    <w:p w14:paraId="7F2947D6" w14:textId="77777777" w:rsidR="001264BE" w:rsidRPr="009C20B9" w:rsidRDefault="001264BE" w:rsidP="001264BE">
      <w:pPr>
        <w:pStyle w:val="a8"/>
        <w:ind w:left="1428"/>
        <w:rPr>
          <w:rFonts w:ascii="Times New Roman" w:hAnsi="Times New Roman" w:cs="Times New Roman"/>
          <w:sz w:val="28"/>
          <w:szCs w:val="28"/>
        </w:rPr>
      </w:pPr>
    </w:p>
    <w:p w14:paraId="6088FABF" w14:textId="71BDC1BF" w:rsidR="00D92C37" w:rsidRPr="009C20B9" w:rsidRDefault="00D92C37" w:rsidP="00D92C37">
      <w:pPr>
        <w:pStyle w:val="1"/>
        <w:ind w:firstLine="720"/>
        <w:jc w:val="both"/>
        <w:rPr>
          <w:color w:val="000000"/>
          <w:lang w:eastAsia="ru-RU" w:bidi="ru-RU"/>
        </w:rPr>
      </w:pPr>
      <w:r w:rsidRPr="009C20B9">
        <w:rPr>
          <w:b/>
          <w:bCs/>
          <w:color w:val="000000"/>
          <w:lang w:eastAsia="ru-RU" w:bidi="ru-RU"/>
        </w:rPr>
        <w:t>Приоритет 1</w:t>
      </w:r>
      <w:r w:rsidRPr="009C20B9">
        <w:rPr>
          <w:color w:val="000000"/>
          <w:lang w:eastAsia="ru-RU" w:bidi="ru-RU"/>
        </w:rPr>
        <w:t xml:space="preserve">. </w:t>
      </w:r>
      <w:r w:rsidR="005D5FC2" w:rsidRPr="009C20B9">
        <w:rPr>
          <w:color w:val="000000"/>
          <w:lang w:eastAsia="ru-RU" w:bidi="ru-RU"/>
        </w:rPr>
        <w:t>Повышение качества жизни населения и развитие человеческого капитала в Свободненском районе.</w:t>
      </w:r>
    </w:p>
    <w:p w14:paraId="66FA202E" w14:textId="0079F7E2" w:rsidR="00D92C37" w:rsidRPr="009C20B9" w:rsidRDefault="00D92C37" w:rsidP="00D92C37">
      <w:pPr>
        <w:pStyle w:val="1"/>
        <w:ind w:firstLine="720"/>
        <w:jc w:val="both"/>
        <w:rPr>
          <w:color w:val="000000"/>
          <w:lang w:eastAsia="ru-RU" w:bidi="ru-RU"/>
        </w:rPr>
      </w:pPr>
      <w:r w:rsidRPr="009C20B9">
        <w:rPr>
          <w:color w:val="000000"/>
          <w:lang w:eastAsia="ru-RU" w:bidi="ru-RU"/>
        </w:rPr>
        <w:t>Цель 1. Рост численности и уровня жизни населения</w:t>
      </w:r>
    </w:p>
    <w:p w14:paraId="70F8FA24" w14:textId="21938FEA" w:rsidR="00F74EDE" w:rsidRPr="009C20B9" w:rsidRDefault="00F74EDE" w:rsidP="00D92C37">
      <w:pPr>
        <w:pStyle w:val="1"/>
        <w:ind w:firstLine="720"/>
        <w:jc w:val="both"/>
        <w:rPr>
          <w:color w:val="000000"/>
          <w:lang w:eastAsia="ru-RU" w:bidi="ru-RU"/>
        </w:rPr>
      </w:pPr>
      <w:r w:rsidRPr="009C20B9">
        <w:rPr>
          <w:color w:val="000000"/>
          <w:lang w:eastAsia="ru-RU" w:bidi="ru-RU"/>
        </w:rPr>
        <w:t>Задача 1.1 Повышение рождаемости.</w:t>
      </w:r>
    </w:p>
    <w:p w14:paraId="1B7B7D01" w14:textId="77777777" w:rsidR="00D92C37" w:rsidRPr="009C20B9" w:rsidRDefault="00D92C37" w:rsidP="00F74EDE">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6B7758A4" w14:textId="72F1BB83" w:rsidR="00D92C37" w:rsidRPr="009C20B9" w:rsidRDefault="00D92C37" w:rsidP="00F74EDE">
      <w:pPr>
        <w:ind w:firstLine="709"/>
        <w:jc w:val="both"/>
        <w:rPr>
          <w:rFonts w:ascii="Times New Roman" w:hAnsi="Times New Roman" w:cs="Times New Roman"/>
          <w:sz w:val="28"/>
          <w:szCs w:val="28"/>
        </w:rPr>
      </w:pPr>
      <w:r w:rsidRPr="009C20B9">
        <w:rPr>
          <w:rFonts w:ascii="Times New Roman" w:hAnsi="Times New Roman" w:cs="Times New Roman"/>
          <w:sz w:val="28"/>
          <w:szCs w:val="28"/>
        </w:rPr>
        <w:t>1. Обеспечение обследования беременных женщин высокой группы риска с оказанием последующего лечения, профилактика невынашиваемости беременности</w:t>
      </w:r>
      <w:r w:rsidR="00F74EDE" w:rsidRPr="009C20B9">
        <w:rPr>
          <w:rFonts w:ascii="Times New Roman" w:hAnsi="Times New Roman" w:cs="Times New Roman"/>
          <w:sz w:val="28"/>
          <w:szCs w:val="28"/>
        </w:rPr>
        <w:t>;</w:t>
      </w:r>
    </w:p>
    <w:p w14:paraId="5C907E24" w14:textId="15530083" w:rsidR="00D92C37" w:rsidRPr="009C20B9" w:rsidRDefault="00D92C37" w:rsidP="00F74EDE">
      <w:pPr>
        <w:ind w:firstLine="709"/>
        <w:jc w:val="both"/>
        <w:rPr>
          <w:rFonts w:ascii="Times New Roman" w:hAnsi="Times New Roman" w:cs="Times New Roman"/>
          <w:sz w:val="28"/>
          <w:szCs w:val="28"/>
        </w:rPr>
      </w:pPr>
      <w:r w:rsidRPr="009C20B9">
        <w:rPr>
          <w:rFonts w:ascii="Times New Roman" w:hAnsi="Times New Roman" w:cs="Times New Roman"/>
          <w:sz w:val="28"/>
          <w:szCs w:val="28"/>
        </w:rPr>
        <w:t>2. Повышение качества консультационной помощи и оказания других услуг в области планирования семьи</w:t>
      </w:r>
      <w:r w:rsidR="00F74EDE"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p>
    <w:p w14:paraId="2E4420F1" w14:textId="6D0AADE6" w:rsidR="00D92C37" w:rsidRPr="009C20B9" w:rsidRDefault="00D92C37" w:rsidP="00F74EDE">
      <w:pPr>
        <w:ind w:firstLine="709"/>
        <w:jc w:val="both"/>
        <w:rPr>
          <w:rFonts w:ascii="Times New Roman" w:hAnsi="Times New Roman" w:cs="Times New Roman"/>
          <w:sz w:val="28"/>
          <w:szCs w:val="28"/>
        </w:rPr>
      </w:pPr>
      <w:r w:rsidRPr="009C20B9">
        <w:rPr>
          <w:rFonts w:ascii="Times New Roman" w:hAnsi="Times New Roman" w:cs="Times New Roman"/>
          <w:sz w:val="28"/>
          <w:szCs w:val="28"/>
        </w:rPr>
        <w:t>3. Организация работы кабинетов медико-социальной помощи беременным женщинам в целях доабортного консультирования специалистами-психологами</w:t>
      </w:r>
      <w:r w:rsidR="00F74EDE" w:rsidRPr="009C20B9">
        <w:rPr>
          <w:rFonts w:ascii="Times New Roman" w:hAnsi="Times New Roman" w:cs="Times New Roman"/>
          <w:sz w:val="28"/>
          <w:szCs w:val="28"/>
        </w:rPr>
        <w:t>;</w:t>
      </w:r>
    </w:p>
    <w:p w14:paraId="06B08CAE" w14:textId="567ADA91" w:rsidR="00D92C37" w:rsidRPr="009C20B9" w:rsidRDefault="00D92C37" w:rsidP="00F74EDE">
      <w:pPr>
        <w:ind w:firstLine="709"/>
        <w:jc w:val="both"/>
        <w:rPr>
          <w:rFonts w:ascii="Times New Roman" w:hAnsi="Times New Roman" w:cs="Times New Roman"/>
          <w:sz w:val="28"/>
          <w:szCs w:val="28"/>
        </w:rPr>
      </w:pPr>
      <w:r w:rsidRPr="009C20B9">
        <w:rPr>
          <w:rFonts w:ascii="Times New Roman" w:hAnsi="Times New Roman" w:cs="Times New Roman"/>
          <w:sz w:val="28"/>
          <w:szCs w:val="28"/>
        </w:rPr>
        <w:t>4. Предоставление мер социальной поддержки многодетным семьям</w:t>
      </w:r>
      <w:r w:rsidR="00F74EDE" w:rsidRPr="009C20B9">
        <w:rPr>
          <w:rFonts w:ascii="Times New Roman" w:hAnsi="Times New Roman" w:cs="Times New Roman"/>
          <w:sz w:val="28"/>
          <w:szCs w:val="28"/>
        </w:rPr>
        <w:t>;</w:t>
      </w:r>
    </w:p>
    <w:p w14:paraId="3E119B7E" w14:textId="77777777" w:rsidR="00D92C37" w:rsidRPr="009C20B9" w:rsidRDefault="00D92C37" w:rsidP="00F74EDE">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5. Реализация комплекса мер по содействию занятости женщин, имеющих малолетних детей. </w:t>
      </w:r>
    </w:p>
    <w:p w14:paraId="42571508" w14:textId="0CF802E4" w:rsidR="00D92C37" w:rsidRPr="009C20B9" w:rsidRDefault="00F74EDE" w:rsidP="00D92C37">
      <w:pPr>
        <w:pStyle w:val="1"/>
        <w:ind w:firstLine="720"/>
        <w:jc w:val="both"/>
        <w:rPr>
          <w:color w:val="000000"/>
          <w:lang w:eastAsia="ru-RU" w:bidi="ru-RU"/>
        </w:rPr>
      </w:pPr>
      <w:r w:rsidRPr="009C20B9">
        <w:rPr>
          <w:color w:val="000000"/>
          <w:lang w:eastAsia="ru-RU" w:bidi="ru-RU"/>
        </w:rPr>
        <w:t>Задача 1.2. Снижение смертности.</w:t>
      </w:r>
    </w:p>
    <w:p w14:paraId="067089C1" w14:textId="7361E0BF" w:rsidR="00F74EDE" w:rsidRPr="009C20B9" w:rsidRDefault="00F74EDE" w:rsidP="00D92C37">
      <w:pPr>
        <w:pStyle w:val="1"/>
        <w:ind w:firstLine="720"/>
        <w:jc w:val="both"/>
        <w:rPr>
          <w:color w:val="000000"/>
          <w:lang w:eastAsia="ru-RU" w:bidi="ru-RU"/>
        </w:rPr>
      </w:pPr>
      <w:r w:rsidRPr="009C20B9">
        <w:rPr>
          <w:color w:val="000000"/>
          <w:lang w:eastAsia="ru-RU" w:bidi="ru-RU"/>
        </w:rPr>
        <w:t>Мероприятия:</w:t>
      </w:r>
    </w:p>
    <w:p w14:paraId="3708108F" w14:textId="4D369295" w:rsidR="00F74EDE" w:rsidRPr="009C20B9" w:rsidRDefault="00F74EDE" w:rsidP="00F74EDE">
      <w:pPr>
        <w:ind w:firstLine="709"/>
        <w:jc w:val="both"/>
        <w:rPr>
          <w:rFonts w:ascii="Times New Roman" w:hAnsi="Times New Roman" w:cs="Times New Roman"/>
          <w:sz w:val="28"/>
          <w:szCs w:val="28"/>
        </w:rPr>
      </w:pPr>
      <w:r w:rsidRPr="009C20B9">
        <w:rPr>
          <w:rFonts w:ascii="Times New Roman" w:hAnsi="Times New Roman" w:cs="Times New Roman"/>
          <w:sz w:val="28"/>
          <w:szCs w:val="28"/>
        </w:rPr>
        <w:t>1. Проведение медицинских профилактических осмотров с целью раннего выявления отклонений с оказанием последующего лечения, в том числе младенцев;</w:t>
      </w:r>
    </w:p>
    <w:p w14:paraId="4B7012D8" w14:textId="57A24C8A" w:rsidR="00F74EDE" w:rsidRPr="009C20B9" w:rsidRDefault="00F74EDE" w:rsidP="00F74EDE">
      <w:pPr>
        <w:ind w:firstLine="709"/>
        <w:jc w:val="both"/>
        <w:rPr>
          <w:rFonts w:ascii="Times New Roman" w:hAnsi="Times New Roman" w:cs="Times New Roman"/>
          <w:sz w:val="28"/>
          <w:szCs w:val="28"/>
        </w:rPr>
      </w:pPr>
      <w:r w:rsidRPr="009C20B9">
        <w:rPr>
          <w:rFonts w:ascii="Times New Roman" w:hAnsi="Times New Roman" w:cs="Times New Roman"/>
          <w:sz w:val="28"/>
          <w:szCs w:val="28"/>
        </w:rPr>
        <w:t>2. Развитие системы ранней помощи семьям с детьми-инвалидами и детьми с ОВЗ.</w:t>
      </w:r>
    </w:p>
    <w:p w14:paraId="567A8728" w14:textId="622C926F" w:rsidR="00F74EDE" w:rsidRPr="009C20B9" w:rsidRDefault="00F74EDE" w:rsidP="00F74EDE">
      <w:pPr>
        <w:pStyle w:val="1"/>
        <w:ind w:firstLine="709"/>
        <w:jc w:val="both"/>
        <w:rPr>
          <w:color w:val="000000"/>
          <w:lang w:eastAsia="ru-RU" w:bidi="ru-RU"/>
        </w:rPr>
      </w:pPr>
      <w:r w:rsidRPr="009C20B9">
        <w:rPr>
          <w:color w:val="000000"/>
          <w:lang w:eastAsia="ru-RU" w:bidi="ru-RU"/>
        </w:rPr>
        <w:t>Задача 1.3. Снижение уровня «теневой» занятости населения.</w:t>
      </w:r>
    </w:p>
    <w:p w14:paraId="1E3C4C06" w14:textId="0C9AA9F8" w:rsidR="00F74EDE" w:rsidRPr="009C20B9" w:rsidRDefault="00F74EDE" w:rsidP="00F74EDE">
      <w:pPr>
        <w:pStyle w:val="1"/>
        <w:ind w:firstLine="709"/>
        <w:jc w:val="both"/>
        <w:rPr>
          <w:color w:val="000000"/>
          <w:lang w:eastAsia="ru-RU" w:bidi="ru-RU"/>
        </w:rPr>
      </w:pPr>
      <w:r w:rsidRPr="009C20B9">
        <w:rPr>
          <w:color w:val="000000"/>
          <w:lang w:eastAsia="ru-RU" w:bidi="ru-RU"/>
        </w:rPr>
        <w:t>Мероприятия:</w:t>
      </w:r>
    </w:p>
    <w:p w14:paraId="490702BE" w14:textId="5E4EFB5E" w:rsidR="00F74EDE" w:rsidRPr="009C20B9" w:rsidRDefault="00F74EDE" w:rsidP="00F74EDE">
      <w:pPr>
        <w:pStyle w:val="a8"/>
        <w:widowControl/>
        <w:suppressAutoHyphens/>
        <w:spacing w:line="259" w:lineRule="auto"/>
        <w:ind w:left="0"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Повышение эффективности реализации гибких форм занятости для отдельных категорий граждан; </w:t>
      </w:r>
    </w:p>
    <w:p w14:paraId="0EC8C6A3" w14:textId="5BD3902D" w:rsidR="00F74EDE" w:rsidRPr="009C20B9" w:rsidRDefault="00F74EDE" w:rsidP="00F74EDE">
      <w:pPr>
        <w:pStyle w:val="1"/>
        <w:ind w:firstLine="709"/>
        <w:jc w:val="both"/>
      </w:pPr>
      <w:r w:rsidRPr="009C20B9">
        <w:t>2. Обеспечение системного повышения финансовой грамотности всех категорий граждан.</w:t>
      </w:r>
    </w:p>
    <w:p w14:paraId="55392211" w14:textId="6C05C763" w:rsidR="00F74EDE" w:rsidRPr="009C20B9" w:rsidRDefault="00F74EDE" w:rsidP="00F74EDE">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1.4. Сохранение роста денежных доходов населения и среднемесячной заработной платы. </w:t>
      </w:r>
    </w:p>
    <w:p w14:paraId="0BDCCDF4" w14:textId="77777777" w:rsidR="00F74EDE" w:rsidRPr="009C20B9" w:rsidRDefault="00F74EDE" w:rsidP="00F74EDE">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30D5D312" w14:textId="40F7A205" w:rsidR="00F74EDE" w:rsidRPr="009C20B9" w:rsidRDefault="00F74EDE" w:rsidP="00F74ED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00455257" w:rsidRPr="009C20B9">
        <w:rPr>
          <w:rFonts w:ascii="Times New Roman" w:hAnsi="Times New Roman" w:cs="Times New Roman"/>
          <w:sz w:val="28"/>
          <w:szCs w:val="28"/>
        </w:rPr>
        <w:t xml:space="preserve"> </w:t>
      </w:r>
      <w:r w:rsidRPr="009C20B9">
        <w:rPr>
          <w:rFonts w:ascii="Times New Roman" w:hAnsi="Times New Roman" w:cs="Times New Roman"/>
          <w:sz w:val="28"/>
          <w:szCs w:val="28"/>
        </w:rPr>
        <w:t>Создание высокопроизводительных рабочих мест;</w:t>
      </w:r>
    </w:p>
    <w:p w14:paraId="160F33AE" w14:textId="770F651E" w:rsidR="00F74EDE" w:rsidRPr="009C20B9" w:rsidRDefault="00F74EDE" w:rsidP="00F74ED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2.</w:t>
      </w:r>
      <w:r w:rsidR="00455257" w:rsidRPr="009C20B9">
        <w:rPr>
          <w:rFonts w:ascii="Times New Roman" w:hAnsi="Times New Roman" w:cs="Times New Roman"/>
          <w:sz w:val="28"/>
          <w:szCs w:val="28"/>
        </w:rPr>
        <w:t xml:space="preserve"> </w:t>
      </w:r>
      <w:r w:rsidRPr="009C20B9">
        <w:rPr>
          <w:rFonts w:ascii="Times New Roman" w:hAnsi="Times New Roman" w:cs="Times New Roman"/>
          <w:sz w:val="28"/>
          <w:szCs w:val="28"/>
        </w:rPr>
        <w:t>Развитие мер поддержки предпринимателей;</w:t>
      </w:r>
    </w:p>
    <w:p w14:paraId="603E6164" w14:textId="24A71ECB" w:rsidR="00F74EDE" w:rsidRPr="009C20B9" w:rsidRDefault="00F74EDE" w:rsidP="00F74ED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3.</w:t>
      </w:r>
      <w:r w:rsidR="00455257" w:rsidRPr="009C20B9">
        <w:rPr>
          <w:rFonts w:ascii="Times New Roman" w:hAnsi="Times New Roman" w:cs="Times New Roman"/>
          <w:sz w:val="28"/>
          <w:szCs w:val="28"/>
        </w:rPr>
        <w:t xml:space="preserve"> </w:t>
      </w:r>
      <w:r w:rsidRPr="009C20B9">
        <w:rPr>
          <w:rFonts w:ascii="Times New Roman" w:hAnsi="Times New Roman" w:cs="Times New Roman"/>
          <w:sz w:val="28"/>
          <w:szCs w:val="28"/>
        </w:rPr>
        <w:t>Осуществление мер государственной поддержки инвестиционных проектов;</w:t>
      </w:r>
    </w:p>
    <w:p w14:paraId="542B2899" w14:textId="6F78F68B" w:rsidR="00F74EDE" w:rsidRPr="009C20B9" w:rsidRDefault="00F74EDE" w:rsidP="00455257">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4.</w:t>
      </w:r>
      <w:r w:rsidR="00455257" w:rsidRPr="009C20B9">
        <w:rPr>
          <w:rFonts w:ascii="Times New Roman" w:hAnsi="Times New Roman" w:cs="Times New Roman"/>
          <w:sz w:val="28"/>
          <w:szCs w:val="28"/>
        </w:rPr>
        <w:t xml:space="preserve"> </w:t>
      </w:r>
      <w:r w:rsidRPr="009C20B9">
        <w:rPr>
          <w:rFonts w:ascii="Times New Roman" w:hAnsi="Times New Roman" w:cs="Times New Roman"/>
          <w:sz w:val="28"/>
          <w:szCs w:val="28"/>
        </w:rPr>
        <w:t>Обеспечение условий для роста заработной платы работников бюджетной сфер.</w:t>
      </w:r>
    </w:p>
    <w:p w14:paraId="359FE146" w14:textId="77EBC31D" w:rsidR="00F74EDE" w:rsidRPr="009C20B9" w:rsidRDefault="00F74EDE" w:rsidP="00F74EDE">
      <w:pPr>
        <w:pStyle w:val="1"/>
        <w:ind w:firstLine="851"/>
        <w:jc w:val="both"/>
        <w:rPr>
          <w:color w:val="000000"/>
          <w:lang w:eastAsia="ru-RU" w:bidi="ru-RU"/>
        </w:rPr>
      </w:pPr>
      <w:r w:rsidRPr="009C20B9">
        <w:rPr>
          <w:color w:val="000000"/>
          <w:lang w:eastAsia="ru-RU" w:bidi="ru-RU"/>
        </w:rPr>
        <w:t>Задача 1.5. Сокращение численности населения с денежными доходами ниже величины прожиточного минимума.</w:t>
      </w:r>
    </w:p>
    <w:p w14:paraId="27D0A299" w14:textId="04C0B1D5" w:rsidR="00F74EDE" w:rsidRPr="009C20B9" w:rsidRDefault="00F74EDE" w:rsidP="00F74EDE">
      <w:pPr>
        <w:pStyle w:val="1"/>
        <w:ind w:firstLine="851"/>
        <w:jc w:val="both"/>
        <w:rPr>
          <w:color w:val="000000"/>
          <w:lang w:eastAsia="ru-RU" w:bidi="ru-RU"/>
        </w:rPr>
      </w:pPr>
      <w:r w:rsidRPr="009C20B9">
        <w:rPr>
          <w:color w:val="000000"/>
          <w:lang w:eastAsia="ru-RU" w:bidi="ru-RU"/>
        </w:rPr>
        <w:t>Мероприятия:</w:t>
      </w:r>
    </w:p>
    <w:p w14:paraId="62E629AF" w14:textId="2DAB1B72" w:rsidR="00F74EDE" w:rsidRPr="009C20B9" w:rsidRDefault="00F74EDE" w:rsidP="00F74EDE">
      <w:pPr>
        <w:widowControl/>
        <w:suppressAutoHyphens/>
        <w:spacing w:line="259" w:lineRule="auto"/>
        <w:ind w:left="709"/>
        <w:jc w:val="both"/>
        <w:rPr>
          <w:rFonts w:ascii="Times New Roman" w:hAnsi="Times New Roman" w:cs="Times New Roman"/>
          <w:sz w:val="28"/>
          <w:szCs w:val="28"/>
        </w:rPr>
      </w:pPr>
      <w:r w:rsidRPr="009C20B9">
        <w:rPr>
          <w:rFonts w:ascii="Times New Roman" w:hAnsi="Times New Roman" w:cs="Times New Roman"/>
          <w:sz w:val="28"/>
          <w:szCs w:val="28"/>
        </w:rPr>
        <w:t>1. Повышение уровня занятости населения;</w:t>
      </w:r>
    </w:p>
    <w:p w14:paraId="32D9F74A" w14:textId="2610677B" w:rsidR="00F74EDE" w:rsidRPr="009C20B9" w:rsidRDefault="00F74EDE" w:rsidP="00F74ED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2. Проведение образовательных программ и программ повышения квалификации;</w:t>
      </w:r>
    </w:p>
    <w:p w14:paraId="6EF0AE1E" w14:textId="5C8850EA" w:rsidR="00F74EDE" w:rsidRPr="009C20B9" w:rsidRDefault="00F74EDE" w:rsidP="00F74ED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3. Оказание мер поддержки малого и среднего предпринимательства, в том числе поддержки в рамках социального контракта (субсидии, налоговые льготы);</w:t>
      </w:r>
    </w:p>
    <w:p w14:paraId="2254A5BE" w14:textId="66028C78" w:rsidR="00F74EDE" w:rsidRPr="009C20B9" w:rsidRDefault="00F74EDE" w:rsidP="00F74ED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4. Снижение уровня нелегальной трудовой занятости;</w:t>
      </w:r>
    </w:p>
    <w:p w14:paraId="246732C8" w14:textId="0AD3CAD6" w:rsidR="00F74EDE" w:rsidRPr="009C20B9" w:rsidRDefault="00F74EDE" w:rsidP="00F74ED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5. Вовлечение граждан трудоспособного возраста в предпринимательскую деятельность (самозанятость).</w:t>
      </w:r>
    </w:p>
    <w:p w14:paraId="6A68A086" w14:textId="025DB5FD" w:rsidR="00F74EDE" w:rsidRPr="009C20B9" w:rsidRDefault="00A21CD1" w:rsidP="00A21CD1">
      <w:pPr>
        <w:pStyle w:val="1"/>
        <w:ind w:left="720" w:firstLine="0"/>
        <w:jc w:val="both"/>
        <w:rPr>
          <w:color w:val="000000"/>
          <w:lang w:eastAsia="ru-RU" w:bidi="ru-RU"/>
        </w:rPr>
      </w:pPr>
      <w:r w:rsidRPr="009C20B9">
        <w:rPr>
          <w:color w:val="000000"/>
          <w:lang w:eastAsia="ru-RU" w:bidi="ru-RU"/>
        </w:rPr>
        <w:t>Задача</w:t>
      </w:r>
      <w:r w:rsidR="00EE108C" w:rsidRPr="009C20B9">
        <w:rPr>
          <w:color w:val="000000"/>
          <w:lang w:eastAsia="ru-RU" w:bidi="ru-RU"/>
        </w:rPr>
        <w:t xml:space="preserve"> 1.6.</w:t>
      </w:r>
      <w:r w:rsidRPr="009C20B9">
        <w:rPr>
          <w:color w:val="000000"/>
          <w:lang w:eastAsia="ru-RU" w:bidi="ru-RU"/>
        </w:rPr>
        <w:t xml:space="preserve"> </w:t>
      </w:r>
      <w:r w:rsidR="00F74EDE" w:rsidRPr="009C20B9">
        <w:rPr>
          <w:color w:val="000000"/>
          <w:lang w:eastAsia="ru-RU" w:bidi="ru-RU"/>
        </w:rPr>
        <w:t>Повышение качества жизни населения</w:t>
      </w:r>
      <w:r w:rsidR="00EE108C" w:rsidRPr="009C20B9">
        <w:rPr>
          <w:color w:val="000000"/>
          <w:lang w:eastAsia="ru-RU" w:bidi="ru-RU"/>
        </w:rPr>
        <w:t>.</w:t>
      </w:r>
    </w:p>
    <w:p w14:paraId="24AF4E62" w14:textId="0467037C" w:rsidR="00EE108C" w:rsidRPr="009C20B9" w:rsidRDefault="00EE108C" w:rsidP="00A21CD1">
      <w:pPr>
        <w:pStyle w:val="1"/>
        <w:ind w:left="720" w:firstLine="0"/>
        <w:jc w:val="both"/>
        <w:rPr>
          <w:color w:val="000000"/>
          <w:lang w:eastAsia="ru-RU" w:bidi="ru-RU"/>
        </w:rPr>
      </w:pPr>
      <w:r w:rsidRPr="009C20B9">
        <w:rPr>
          <w:color w:val="000000"/>
          <w:lang w:eastAsia="ru-RU" w:bidi="ru-RU"/>
        </w:rPr>
        <w:t>Мероприятия:</w:t>
      </w:r>
    </w:p>
    <w:p w14:paraId="2855FA03" w14:textId="7294B23F" w:rsidR="00EE108C" w:rsidRPr="009C20B9" w:rsidRDefault="00EE108C" w:rsidP="00EE108C">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1. Создание благоприятных жилищных условий в районе, благоустройство территорий;</w:t>
      </w:r>
    </w:p>
    <w:p w14:paraId="05651677" w14:textId="6FBED512" w:rsidR="00EE108C" w:rsidRPr="009C20B9" w:rsidRDefault="00EE108C" w:rsidP="00EE108C">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2. Повышение доступности и качества услуг в сфере здравоохранения, образования, физической культуры и спорта, социального обслуживания населения;</w:t>
      </w:r>
    </w:p>
    <w:p w14:paraId="121B90C0" w14:textId="6AC43E93" w:rsidR="00EE108C" w:rsidRPr="009C20B9" w:rsidRDefault="00EE108C" w:rsidP="00EE108C">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3. Создание благоприятных условий для ведения трудовой деятельности;</w:t>
      </w:r>
    </w:p>
    <w:p w14:paraId="45B82D5C" w14:textId="67C9768A" w:rsidR="00EE108C" w:rsidRPr="009C20B9" w:rsidRDefault="004A09AF" w:rsidP="00EE108C">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4</w:t>
      </w:r>
      <w:r w:rsidR="00EE108C" w:rsidRPr="009C20B9">
        <w:rPr>
          <w:rFonts w:ascii="Times New Roman" w:hAnsi="Times New Roman" w:cs="Times New Roman"/>
          <w:sz w:val="28"/>
          <w:szCs w:val="28"/>
        </w:rPr>
        <w:t>. Создание условий доступности объектов социальной, жилищной и транспортной инфраструктуры для маломобильных групп населения.</w:t>
      </w:r>
    </w:p>
    <w:p w14:paraId="4AE31EC7" w14:textId="109AD3B4" w:rsidR="00F74EDE" w:rsidRPr="009C20B9" w:rsidRDefault="00EE108C" w:rsidP="00EE108C">
      <w:pPr>
        <w:pStyle w:val="1"/>
        <w:tabs>
          <w:tab w:val="left" w:pos="996"/>
        </w:tabs>
        <w:ind w:firstLine="709"/>
        <w:jc w:val="both"/>
      </w:pPr>
      <w:r w:rsidRPr="009C20B9">
        <w:rPr>
          <w:color w:val="000000"/>
          <w:lang w:eastAsia="ru-RU" w:bidi="ru-RU"/>
        </w:rPr>
        <w:t xml:space="preserve">Задача 1.7. </w:t>
      </w:r>
      <w:r w:rsidR="00F74EDE" w:rsidRPr="009C20B9">
        <w:rPr>
          <w:color w:val="000000"/>
          <w:lang w:eastAsia="ru-RU" w:bidi="ru-RU"/>
        </w:rPr>
        <w:t>Создание условий для уменьшения оттока молодежи и привлечения трудовых мигрантов с высокими профессиональными характеристиками на постоянное место жительство.</w:t>
      </w:r>
    </w:p>
    <w:p w14:paraId="2286F1DD" w14:textId="154BE067" w:rsidR="00EE108C" w:rsidRPr="009C20B9" w:rsidRDefault="00EE108C" w:rsidP="00EE108C">
      <w:pPr>
        <w:pStyle w:val="1"/>
        <w:tabs>
          <w:tab w:val="left" w:pos="996"/>
        </w:tabs>
        <w:ind w:left="720" w:firstLine="0"/>
        <w:jc w:val="both"/>
        <w:rPr>
          <w:color w:val="000000"/>
          <w:lang w:eastAsia="ru-RU" w:bidi="ru-RU"/>
        </w:rPr>
      </w:pPr>
      <w:r w:rsidRPr="009C20B9">
        <w:rPr>
          <w:color w:val="000000"/>
          <w:lang w:eastAsia="ru-RU" w:bidi="ru-RU"/>
        </w:rPr>
        <w:t>Мероприятия:</w:t>
      </w:r>
    </w:p>
    <w:p w14:paraId="1A6600C2" w14:textId="7B93C09C" w:rsidR="00EE108C" w:rsidRPr="009C20B9" w:rsidRDefault="00EE108C" w:rsidP="00EE108C">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1. Содействие добровольному переселению в район соотечественников, проживающих в регионах Российской Федерации и за рубежом;</w:t>
      </w:r>
    </w:p>
    <w:p w14:paraId="5637CB59" w14:textId="01B2AF6A" w:rsidR="00EE108C" w:rsidRPr="009C20B9" w:rsidRDefault="00EE108C" w:rsidP="00EE108C">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2. Формирование институтов и механизмов социальной и культурной адаптации иностранных граждан с учетом их возрастных, профессиональных, национальных, культурных и иных особенностей;</w:t>
      </w:r>
    </w:p>
    <w:p w14:paraId="7EE7B70A" w14:textId="26B99370" w:rsidR="00EE108C" w:rsidRPr="009C20B9" w:rsidRDefault="00EE108C" w:rsidP="00EE108C">
      <w:pPr>
        <w:pStyle w:val="1"/>
        <w:tabs>
          <w:tab w:val="left" w:pos="996"/>
        </w:tabs>
        <w:ind w:left="720" w:firstLine="0"/>
        <w:jc w:val="both"/>
      </w:pPr>
      <w:r w:rsidRPr="009C20B9">
        <w:t>3. Реализация программы «Дальневосточный гектар».</w:t>
      </w:r>
    </w:p>
    <w:p w14:paraId="7E7352C7" w14:textId="682DE461" w:rsidR="00A41E4D" w:rsidRPr="009C20B9" w:rsidRDefault="00A41E4D"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Цель 2. Обеспечение эффективного функционирования и развития муниципальной системы образования Свободненского района в интересах формирования гармонично развитой, социально активной, творческой личности и как фактора экономического и социального развития Свободненского района.</w:t>
      </w:r>
    </w:p>
    <w:p w14:paraId="3BCD3F45" w14:textId="448EE76F" w:rsidR="00770D93"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Задача</w:t>
      </w:r>
      <w:r w:rsidR="00A8328B" w:rsidRPr="009C20B9">
        <w:rPr>
          <w:rFonts w:ascii="Times New Roman" w:hAnsi="Times New Roman" w:cs="Times New Roman"/>
          <w:sz w:val="28"/>
          <w:szCs w:val="28"/>
        </w:rPr>
        <w:t xml:space="preserve"> 2</w:t>
      </w:r>
      <w:r w:rsidRPr="009C20B9">
        <w:rPr>
          <w:rFonts w:ascii="Times New Roman" w:hAnsi="Times New Roman" w:cs="Times New Roman"/>
          <w:sz w:val="28"/>
          <w:szCs w:val="28"/>
        </w:rPr>
        <w:t>.</w:t>
      </w:r>
      <w:r w:rsidR="00A8328B" w:rsidRPr="009C20B9">
        <w:rPr>
          <w:rFonts w:ascii="Times New Roman" w:hAnsi="Times New Roman" w:cs="Times New Roman"/>
          <w:sz w:val="28"/>
          <w:szCs w:val="28"/>
        </w:rPr>
        <w:t>1.</w:t>
      </w:r>
      <w:r w:rsidRPr="009C20B9">
        <w:rPr>
          <w:rFonts w:ascii="Times New Roman" w:hAnsi="Times New Roman" w:cs="Times New Roman"/>
          <w:sz w:val="28"/>
          <w:szCs w:val="28"/>
        </w:rPr>
        <w:t xml:space="preserve"> </w:t>
      </w:r>
      <w:r w:rsidR="00770D93" w:rsidRPr="009C20B9">
        <w:rPr>
          <w:rFonts w:ascii="Times New Roman" w:hAnsi="Times New Roman" w:cs="Times New Roman"/>
          <w:sz w:val="28"/>
          <w:szCs w:val="28"/>
        </w:rPr>
        <w:t>Формирование оптимальной образовательной сети, обеспечивающей право граждан на общедоступное и бесплатное дошкольное, начальное общее, основное общее и среднее общее образование</w:t>
      </w:r>
      <w:r w:rsidR="000B775A" w:rsidRPr="009C20B9">
        <w:rPr>
          <w:rFonts w:ascii="Times New Roman" w:hAnsi="Times New Roman" w:cs="Times New Roman"/>
          <w:sz w:val="28"/>
          <w:szCs w:val="28"/>
        </w:rPr>
        <w:t>.</w:t>
      </w:r>
    </w:p>
    <w:p w14:paraId="2787AE1F" w14:textId="5A098F59" w:rsidR="00911C4A"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1B2F9988" w14:textId="77777777" w:rsidR="00911C4A" w:rsidRPr="009C20B9" w:rsidRDefault="00911C4A" w:rsidP="0023624F">
      <w:pPr>
        <w:pStyle w:val="a8"/>
        <w:widowControl/>
        <w:numPr>
          <w:ilvl w:val="1"/>
          <w:numId w:val="6"/>
        </w:numPr>
        <w:tabs>
          <w:tab w:val="clear" w:pos="1440"/>
          <w:tab w:val="num" w:pos="1134"/>
          <w:tab w:val="left" w:pos="10490"/>
        </w:tabs>
        <w:ind w:left="0" w:right="423" w:firstLine="709"/>
        <w:jc w:val="both"/>
        <w:rPr>
          <w:rFonts w:ascii="Times New Roman" w:hAnsi="Times New Roman" w:cs="Times New Roman"/>
          <w:sz w:val="28"/>
          <w:szCs w:val="28"/>
        </w:rPr>
      </w:pPr>
      <w:r w:rsidRPr="009C20B9">
        <w:rPr>
          <w:rFonts w:ascii="Times New Roman" w:hAnsi="Times New Roman" w:cs="Times New Roman"/>
          <w:sz w:val="28"/>
          <w:szCs w:val="28"/>
        </w:rPr>
        <w:t>В сфере дошкольного образования:</w:t>
      </w:r>
    </w:p>
    <w:p w14:paraId="0C21A7B6" w14:textId="607470F6" w:rsidR="00911C4A" w:rsidRPr="009C20B9" w:rsidRDefault="00911C4A" w:rsidP="00A8328B">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A8328B" w:rsidRPr="009C20B9">
        <w:rPr>
          <w:rFonts w:ascii="Times New Roman" w:hAnsi="Times New Roman" w:cs="Times New Roman"/>
          <w:sz w:val="28"/>
          <w:szCs w:val="28"/>
        </w:rPr>
        <w:t>О</w:t>
      </w:r>
      <w:r w:rsidRPr="009C20B9">
        <w:rPr>
          <w:rFonts w:ascii="Times New Roman" w:hAnsi="Times New Roman" w:cs="Times New Roman"/>
          <w:sz w:val="28"/>
          <w:szCs w:val="28"/>
        </w:rPr>
        <w:t>ткрытие структурного подразделения (группы) при МОУ Желтояровская СОШ, МОУ Сычевская СОШ;</w:t>
      </w:r>
    </w:p>
    <w:p w14:paraId="57BBF9F7" w14:textId="76005AFA" w:rsidR="00B04A47" w:rsidRPr="009C20B9" w:rsidRDefault="00B04A47" w:rsidP="00A8328B">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2) Капитальный ремонт МОУ Новгородская СОШ филиал детского сада, МОУ Орлинская СОШ филиал детского сада</w:t>
      </w:r>
      <w:r w:rsidR="006E57D6" w:rsidRPr="009C20B9">
        <w:rPr>
          <w:rFonts w:ascii="Times New Roman" w:hAnsi="Times New Roman" w:cs="Times New Roman"/>
          <w:sz w:val="28"/>
          <w:szCs w:val="28"/>
        </w:rPr>
        <w:t>.</w:t>
      </w:r>
    </w:p>
    <w:p w14:paraId="022BB887" w14:textId="0C61F335" w:rsidR="00911C4A" w:rsidRPr="009C20B9" w:rsidRDefault="00911C4A" w:rsidP="008A3297">
      <w:pPr>
        <w:tabs>
          <w:tab w:val="left" w:pos="10490"/>
        </w:tabs>
        <w:ind w:right="423" w:firstLine="709"/>
        <w:rPr>
          <w:rFonts w:ascii="Times New Roman" w:hAnsi="Times New Roman" w:cs="Times New Roman"/>
          <w:sz w:val="28"/>
          <w:szCs w:val="28"/>
        </w:rPr>
      </w:pPr>
      <w:r w:rsidRPr="009C20B9">
        <w:rPr>
          <w:rFonts w:ascii="Times New Roman" w:hAnsi="Times New Roman" w:cs="Times New Roman"/>
          <w:sz w:val="28"/>
          <w:szCs w:val="28"/>
        </w:rPr>
        <w:t>2. В сфере общего образования:</w:t>
      </w:r>
    </w:p>
    <w:p w14:paraId="1D2F0724" w14:textId="0589C22D" w:rsidR="00911C4A" w:rsidRPr="009C20B9" w:rsidRDefault="00911C4A" w:rsidP="00A8328B">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A8328B" w:rsidRPr="009C20B9">
        <w:rPr>
          <w:rFonts w:ascii="Times New Roman" w:hAnsi="Times New Roman" w:cs="Times New Roman"/>
          <w:sz w:val="28"/>
          <w:szCs w:val="28"/>
        </w:rPr>
        <w:t>К</w:t>
      </w:r>
      <w:r w:rsidRPr="009C20B9">
        <w:rPr>
          <w:rFonts w:ascii="Times New Roman" w:hAnsi="Times New Roman" w:cs="Times New Roman"/>
          <w:sz w:val="28"/>
          <w:szCs w:val="28"/>
        </w:rPr>
        <w:t>апитальный ремонт МОУ Семеновская СОШ, МОАУ Черновская СОШ им. Н.М.Распоповой</w:t>
      </w:r>
      <w:r w:rsidR="00CB66E5" w:rsidRPr="009C20B9">
        <w:rPr>
          <w:rFonts w:ascii="Times New Roman" w:hAnsi="Times New Roman" w:cs="Times New Roman"/>
          <w:sz w:val="28"/>
          <w:szCs w:val="28"/>
        </w:rPr>
        <w:t>, МОУ Орлинская СОШ, МОУ Бузулинская СОШ, ИОУ Устьпёрская ООШ, МОУ Москвитинская СОШ, МОУ Климоуцевская СОШ</w:t>
      </w:r>
      <w:r w:rsidR="006E57D6" w:rsidRPr="009C20B9">
        <w:rPr>
          <w:rFonts w:ascii="Times New Roman" w:hAnsi="Times New Roman" w:cs="Times New Roman"/>
          <w:sz w:val="28"/>
          <w:szCs w:val="28"/>
        </w:rPr>
        <w:t>.</w:t>
      </w:r>
    </w:p>
    <w:p w14:paraId="30319F82" w14:textId="6EE10B52" w:rsidR="00911C4A" w:rsidRPr="009C20B9" w:rsidRDefault="00911C4A" w:rsidP="008A3297">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Задача 2.</w:t>
      </w:r>
      <w:r w:rsidR="00A8328B" w:rsidRPr="009C20B9">
        <w:rPr>
          <w:rFonts w:ascii="Times New Roman" w:hAnsi="Times New Roman" w:cs="Times New Roman"/>
          <w:sz w:val="28"/>
          <w:szCs w:val="28"/>
        </w:rPr>
        <w:t>2.</w:t>
      </w:r>
      <w:r w:rsidRPr="009C20B9">
        <w:rPr>
          <w:rFonts w:ascii="Times New Roman" w:hAnsi="Times New Roman" w:cs="Times New Roman"/>
          <w:sz w:val="28"/>
          <w:szCs w:val="28"/>
        </w:rPr>
        <w:t xml:space="preserve"> Обеспечение доступности и охвата детей (в т.ч. дошкольного возраста) дополнительным образованием, возможности получения дополнительного образования в соответствии с меняющимися запросами населения и перспективными задачами развития российского общества и экономики</w:t>
      </w:r>
      <w:r w:rsidR="00770D93" w:rsidRPr="009C20B9">
        <w:rPr>
          <w:rFonts w:ascii="Times New Roman" w:hAnsi="Times New Roman" w:cs="Times New Roman"/>
          <w:sz w:val="28"/>
          <w:szCs w:val="28"/>
        </w:rPr>
        <w:t>.</w:t>
      </w:r>
    </w:p>
    <w:p w14:paraId="7AC1173D" w14:textId="5F4B00B0" w:rsidR="00911C4A" w:rsidRPr="009C20B9" w:rsidRDefault="00911C4A" w:rsidP="008A3297">
      <w:pPr>
        <w:tabs>
          <w:tab w:val="left" w:pos="10490"/>
        </w:tabs>
        <w:ind w:right="423" w:firstLine="709"/>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5CA57745" w14:textId="65551DC9" w:rsidR="00911C4A" w:rsidRPr="009C20B9" w:rsidRDefault="008A3297" w:rsidP="008A3297">
      <w:pPr>
        <w:widowControl/>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00770D93"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Р</w:t>
      </w:r>
      <w:r w:rsidR="00911C4A" w:rsidRPr="009C20B9">
        <w:rPr>
          <w:rFonts w:ascii="Times New Roman" w:hAnsi="Times New Roman" w:cs="Times New Roman"/>
          <w:sz w:val="28"/>
          <w:szCs w:val="28"/>
        </w:rPr>
        <w:t>азвитие сетевой формы реализации дополнительных общеобразовательных программ с возможностью зачета освоения детьми таких программ при обучении по основным образовательным программам и формирования индивидуальных учебных планов обучающихся</w:t>
      </w:r>
      <w:r w:rsidR="00A8328B" w:rsidRPr="009C20B9">
        <w:rPr>
          <w:rFonts w:ascii="Times New Roman" w:hAnsi="Times New Roman" w:cs="Times New Roman"/>
          <w:sz w:val="28"/>
          <w:szCs w:val="28"/>
        </w:rPr>
        <w:t>;</w:t>
      </w:r>
    </w:p>
    <w:p w14:paraId="52DD7280" w14:textId="490908A4" w:rsidR="00911C4A" w:rsidRPr="009C20B9" w:rsidRDefault="008A3297" w:rsidP="008A3297">
      <w:pPr>
        <w:widowControl/>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2</w:t>
      </w:r>
      <w:r w:rsidR="00770D93"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Р</w:t>
      </w:r>
      <w:r w:rsidR="00911C4A" w:rsidRPr="009C20B9">
        <w:rPr>
          <w:rFonts w:ascii="Times New Roman" w:hAnsi="Times New Roman" w:cs="Times New Roman"/>
          <w:sz w:val="28"/>
          <w:szCs w:val="28"/>
        </w:rPr>
        <w:t>азработка и внедрение типовой модели дополнительной общеобразовательной программы с использованием дистанционных технологий с учетом обеспеченности высокоскоростным Интернетом, необходимостью обеспечения дополнительным образованием детей, подвозимых в школу</w:t>
      </w:r>
      <w:r w:rsidR="00A8328B" w:rsidRPr="009C20B9">
        <w:rPr>
          <w:rFonts w:ascii="Times New Roman" w:hAnsi="Times New Roman" w:cs="Times New Roman"/>
          <w:sz w:val="28"/>
          <w:szCs w:val="28"/>
        </w:rPr>
        <w:t>;</w:t>
      </w:r>
    </w:p>
    <w:p w14:paraId="147E6993" w14:textId="7F47AE08" w:rsidR="00911C4A" w:rsidRPr="009C20B9" w:rsidRDefault="008A3297" w:rsidP="008A3297">
      <w:pPr>
        <w:widowControl/>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3</w:t>
      </w:r>
      <w:r w:rsidR="00770D93"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У</w:t>
      </w:r>
      <w:r w:rsidR="00911C4A" w:rsidRPr="009C20B9">
        <w:rPr>
          <w:rFonts w:ascii="Times New Roman" w:hAnsi="Times New Roman" w:cs="Times New Roman"/>
          <w:sz w:val="28"/>
          <w:szCs w:val="28"/>
        </w:rPr>
        <w:t>величение количества профильных классов в соответствии с перспективами развития экономики;</w:t>
      </w:r>
    </w:p>
    <w:p w14:paraId="50A4F468" w14:textId="398E91A4" w:rsidR="00911C4A" w:rsidRPr="009C20B9" w:rsidRDefault="008A3297" w:rsidP="008A3297">
      <w:pPr>
        <w:widowControl/>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4</w:t>
      </w:r>
      <w:r w:rsidR="00770D93"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С</w:t>
      </w:r>
      <w:r w:rsidR="00911C4A" w:rsidRPr="009C20B9">
        <w:rPr>
          <w:rFonts w:ascii="Times New Roman" w:hAnsi="Times New Roman" w:cs="Times New Roman"/>
          <w:sz w:val="28"/>
          <w:szCs w:val="28"/>
        </w:rPr>
        <w:t>оздание новых мест дополнительного образования в рамках регионального проекта «Успех каждого ребенка» на базе учреждений общего образования;</w:t>
      </w:r>
    </w:p>
    <w:p w14:paraId="634128F9" w14:textId="25EED769" w:rsidR="00911C4A" w:rsidRPr="009C20B9" w:rsidRDefault="008A3297" w:rsidP="008A3297">
      <w:pPr>
        <w:widowControl/>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5</w:t>
      </w:r>
      <w:r w:rsidR="00770D93"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П</w:t>
      </w:r>
      <w:r w:rsidR="00911C4A" w:rsidRPr="009C20B9">
        <w:rPr>
          <w:rFonts w:ascii="Times New Roman" w:hAnsi="Times New Roman" w:cs="Times New Roman"/>
          <w:sz w:val="28"/>
          <w:szCs w:val="28"/>
        </w:rPr>
        <w:t>роведение профильных смен на территории Свободненского района;</w:t>
      </w:r>
    </w:p>
    <w:p w14:paraId="55CDC793" w14:textId="2003E837" w:rsidR="00911C4A" w:rsidRPr="009C20B9" w:rsidRDefault="008A3297" w:rsidP="008A3297">
      <w:pPr>
        <w:pStyle w:val="a8"/>
        <w:widowControl/>
        <w:tabs>
          <w:tab w:val="left" w:pos="10490"/>
        </w:tabs>
        <w:ind w:left="0" w:right="423" w:firstLine="709"/>
        <w:jc w:val="both"/>
        <w:rPr>
          <w:rFonts w:ascii="Times New Roman" w:hAnsi="Times New Roman" w:cs="Times New Roman"/>
          <w:sz w:val="28"/>
          <w:szCs w:val="28"/>
        </w:rPr>
      </w:pPr>
      <w:r w:rsidRPr="009C20B9">
        <w:rPr>
          <w:rFonts w:ascii="Times New Roman" w:hAnsi="Times New Roman" w:cs="Times New Roman"/>
          <w:sz w:val="28"/>
          <w:szCs w:val="28"/>
        </w:rPr>
        <w:t>6</w:t>
      </w:r>
      <w:r w:rsidR="00770D93"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О</w:t>
      </w:r>
      <w:r w:rsidR="00911C4A" w:rsidRPr="009C20B9">
        <w:rPr>
          <w:rFonts w:ascii="Times New Roman" w:hAnsi="Times New Roman" w:cs="Times New Roman"/>
          <w:sz w:val="28"/>
          <w:szCs w:val="28"/>
        </w:rPr>
        <w:t>беспечить разработку и реализацию программ дополнительного образования для детей дошкольного возраста</w:t>
      </w:r>
      <w:r w:rsidR="006E57D6" w:rsidRPr="009C20B9">
        <w:rPr>
          <w:rFonts w:ascii="Times New Roman" w:hAnsi="Times New Roman" w:cs="Times New Roman"/>
          <w:sz w:val="28"/>
          <w:szCs w:val="28"/>
        </w:rPr>
        <w:t>.</w:t>
      </w:r>
    </w:p>
    <w:p w14:paraId="526E3A8D" w14:textId="3C7BCC65" w:rsidR="00911C4A"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A8328B" w:rsidRPr="009C20B9">
        <w:rPr>
          <w:rFonts w:ascii="Times New Roman" w:hAnsi="Times New Roman" w:cs="Times New Roman"/>
          <w:sz w:val="28"/>
          <w:szCs w:val="28"/>
        </w:rPr>
        <w:t>2.</w:t>
      </w:r>
      <w:r w:rsidRPr="009C20B9">
        <w:rPr>
          <w:rFonts w:ascii="Times New Roman" w:hAnsi="Times New Roman" w:cs="Times New Roman"/>
          <w:sz w:val="28"/>
          <w:szCs w:val="28"/>
        </w:rPr>
        <w:t xml:space="preserve">3. </w:t>
      </w:r>
      <w:r w:rsidR="00770D93" w:rsidRPr="009C20B9">
        <w:rPr>
          <w:rFonts w:ascii="Times New Roman" w:hAnsi="Times New Roman" w:cs="Times New Roman"/>
          <w:sz w:val="28"/>
          <w:szCs w:val="28"/>
        </w:rPr>
        <w:t>Обеспечение достижения современного качества образования не ниже регионального уровня в муниципальной образовательной системе</w:t>
      </w:r>
      <w:r w:rsidR="00D057ED" w:rsidRPr="009C20B9">
        <w:rPr>
          <w:rFonts w:ascii="Times New Roman" w:hAnsi="Times New Roman" w:cs="Times New Roman"/>
          <w:sz w:val="28"/>
          <w:szCs w:val="28"/>
        </w:rPr>
        <w:t>.</w:t>
      </w:r>
    </w:p>
    <w:p w14:paraId="69C91F7E" w14:textId="2C83E86F" w:rsidR="00911C4A"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63CA10AB" w14:textId="0D4509ED" w:rsidR="00911C4A"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00770D93"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У</w:t>
      </w:r>
      <w:r w:rsidRPr="009C20B9">
        <w:rPr>
          <w:rFonts w:ascii="Times New Roman" w:hAnsi="Times New Roman" w:cs="Times New Roman"/>
          <w:sz w:val="28"/>
          <w:szCs w:val="28"/>
        </w:rPr>
        <w:t>величение охвата образовательных организаций Свободненского района высокоскоростным Интернетом;</w:t>
      </w:r>
    </w:p>
    <w:p w14:paraId="59EE5F8A" w14:textId="3E229FA5" w:rsidR="00911C4A"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2</w:t>
      </w:r>
      <w:r w:rsidR="00770D93"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В</w:t>
      </w:r>
      <w:r w:rsidRPr="009C20B9">
        <w:rPr>
          <w:rFonts w:ascii="Times New Roman" w:hAnsi="Times New Roman" w:cs="Times New Roman"/>
          <w:sz w:val="28"/>
          <w:szCs w:val="28"/>
        </w:rPr>
        <w:t>недрение в образовательную программу современных цифровых технологий, в том числе онлайн-обучения;</w:t>
      </w:r>
    </w:p>
    <w:p w14:paraId="28D40ECB" w14:textId="2B4EE9E0" w:rsidR="00911C4A"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A8328B" w:rsidRPr="009C20B9">
        <w:rPr>
          <w:rFonts w:ascii="Times New Roman" w:hAnsi="Times New Roman" w:cs="Times New Roman"/>
          <w:sz w:val="28"/>
          <w:szCs w:val="28"/>
        </w:rPr>
        <w:t>2.</w:t>
      </w:r>
      <w:r w:rsidRPr="009C20B9">
        <w:rPr>
          <w:rFonts w:ascii="Times New Roman" w:hAnsi="Times New Roman" w:cs="Times New Roman"/>
          <w:sz w:val="28"/>
          <w:szCs w:val="28"/>
        </w:rPr>
        <w:t>4.</w:t>
      </w:r>
      <w:r w:rsidR="00770D93" w:rsidRPr="009C20B9">
        <w:rPr>
          <w:rFonts w:ascii="Times New Roman" w:hAnsi="Times New Roman" w:cs="Times New Roman"/>
          <w:sz w:val="28"/>
          <w:szCs w:val="28"/>
        </w:rPr>
        <w:t xml:space="preserve"> </w:t>
      </w:r>
      <w:r w:rsidRPr="009C20B9">
        <w:rPr>
          <w:rFonts w:ascii="Times New Roman" w:hAnsi="Times New Roman" w:cs="Times New Roman"/>
          <w:sz w:val="28"/>
          <w:szCs w:val="28"/>
        </w:rPr>
        <w:t>Организация деятельности по созданию необходимых условий для обучения детей с ОВЗ, организации базовой площадки реализации адаптированных основных общеобразовательных программ для детей с ОВЗ, индивидуальных коррекционных программ, а также медико-психолого-педагогического сопровождения</w:t>
      </w:r>
      <w:r w:rsidR="006E57D6" w:rsidRPr="009C20B9">
        <w:rPr>
          <w:rFonts w:ascii="Times New Roman" w:hAnsi="Times New Roman" w:cs="Times New Roman"/>
          <w:sz w:val="28"/>
          <w:szCs w:val="28"/>
        </w:rPr>
        <w:t>.</w:t>
      </w:r>
    </w:p>
    <w:p w14:paraId="6A485D88" w14:textId="0E991F0E" w:rsidR="00911C4A"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753917CC" w14:textId="7B8E372A" w:rsidR="00911C4A" w:rsidRPr="009C20B9" w:rsidRDefault="00770D93" w:rsidP="00770D93">
      <w:pPr>
        <w:widowControl/>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A8328B" w:rsidRPr="009C20B9">
        <w:rPr>
          <w:rFonts w:ascii="Times New Roman" w:hAnsi="Times New Roman" w:cs="Times New Roman"/>
          <w:sz w:val="28"/>
          <w:szCs w:val="28"/>
        </w:rPr>
        <w:t>О</w:t>
      </w:r>
      <w:r w:rsidR="00911C4A" w:rsidRPr="009C20B9">
        <w:rPr>
          <w:rFonts w:ascii="Times New Roman" w:hAnsi="Times New Roman" w:cs="Times New Roman"/>
          <w:sz w:val="28"/>
          <w:szCs w:val="28"/>
        </w:rPr>
        <w:t>снащение всех образовательных учреждений пандусами;</w:t>
      </w:r>
    </w:p>
    <w:p w14:paraId="2A52F4CE" w14:textId="5795797A" w:rsidR="00911C4A" w:rsidRPr="009C20B9" w:rsidRDefault="00911C4A" w:rsidP="00770D93">
      <w:pPr>
        <w:pStyle w:val="a8"/>
        <w:tabs>
          <w:tab w:val="left" w:pos="709"/>
          <w:tab w:val="left" w:pos="10490"/>
        </w:tabs>
        <w:ind w:left="0" w:right="423" w:firstLine="709"/>
        <w:jc w:val="both"/>
        <w:rPr>
          <w:rFonts w:ascii="Times New Roman" w:hAnsi="Times New Roman" w:cs="Times New Roman"/>
          <w:sz w:val="28"/>
          <w:szCs w:val="28"/>
        </w:rPr>
      </w:pPr>
      <w:r w:rsidRPr="009C20B9">
        <w:rPr>
          <w:rFonts w:ascii="Times New Roman" w:hAnsi="Times New Roman" w:cs="Times New Roman"/>
          <w:sz w:val="28"/>
          <w:szCs w:val="28"/>
        </w:rPr>
        <w:t>2</w:t>
      </w:r>
      <w:r w:rsidR="00770D93"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С</w:t>
      </w:r>
      <w:r w:rsidRPr="009C20B9">
        <w:rPr>
          <w:rFonts w:ascii="Times New Roman" w:hAnsi="Times New Roman" w:cs="Times New Roman"/>
          <w:sz w:val="28"/>
          <w:szCs w:val="28"/>
        </w:rPr>
        <w:t>оздание инклюзивных образовательных программ дополнительного образования;</w:t>
      </w:r>
    </w:p>
    <w:p w14:paraId="4B865AE0" w14:textId="7B3BE4C3" w:rsidR="00911C4A"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3</w:t>
      </w:r>
      <w:r w:rsidR="00770D93"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О</w:t>
      </w:r>
      <w:r w:rsidRPr="009C20B9">
        <w:rPr>
          <w:rFonts w:ascii="Times New Roman" w:hAnsi="Times New Roman" w:cs="Times New Roman"/>
          <w:sz w:val="28"/>
          <w:szCs w:val="28"/>
        </w:rPr>
        <w:t>беспечение условий для получения образовательных услуг в онлайн-формате.</w:t>
      </w:r>
    </w:p>
    <w:p w14:paraId="7C592D9F" w14:textId="594163E5" w:rsidR="00911C4A"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A8328B" w:rsidRPr="009C20B9">
        <w:rPr>
          <w:rFonts w:ascii="Times New Roman" w:hAnsi="Times New Roman" w:cs="Times New Roman"/>
          <w:sz w:val="28"/>
          <w:szCs w:val="28"/>
        </w:rPr>
        <w:t>2.</w:t>
      </w:r>
      <w:r w:rsidRPr="009C20B9">
        <w:rPr>
          <w:rFonts w:ascii="Times New Roman" w:hAnsi="Times New Roman" w:cs="Times New Roman"/>
          <w:sz w:val="28"/>
          <w:szCs w:val="28"/>
        </w:rPr>
        <w:t>5.</w:t>
      </w:r>
      <w:r w:rsidR="00A8328B" w:rsidRPr="009C20B9">
        <w:rPr>
          <w:rFonts w:ascii="Times New Roman" w:hAnsi="Times New Roman" w:cs="Times New Roman"/>
          <w:sz w:val="28"/>
          <w:szCs w:val="28"/>
        </w:rPr>
        <w:t xml:space="preserve"> </w:t>
      </w:r>
      <w:r w:rsidRPr="009C20B9">
        <w:rPr>
          <w:rFonts w:ascii="Times New Roman" w:hAnsi="Times New Roman" w:cs="Times New Roman"/>
          <w:sz w:val="28"/>
          <w:szCs w:val="28"/>
        </w:rPr>
        <w:t>Развитие системы поддержки талантливых и одаренных учащихся</w:t>
      </w:r>
      <w:r w:rsidR="000B775A"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p>
    <w:p w14:paraId="04381C55" w14:textId="09945DD4" w:rsidR="00911C4A"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77A3AE2F" w14:textId="4F7DBB79" w:rsidR="00911C4A" w:rsidRPr="009C20B9" w:rsidRDefault="00770D93" w:rsidP="00770D93">
      <w:pPr>
        <w:widowControl/>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00A8328B" w:rsidRPr="009C20B9">
        <w:rPr>
          <w:rFonts w:ascii="Times New Roman" w:hAnsi="Times New Roman" w:cs="Times New Roman"/>
          <w:sz w:val="28"/>
          <w:szCs w:val="28"/>
        </w:rPr>
        <w:t>О</w:t>
      </w:r>
      <w:r w:rsidR="00911C4A" w:rsidRPr="009C20B9">
        <w:rPr>
          <w:rFonts w:ascii="Times New Roman" w:hAnsi="Times New Roman" w:cs="Times New Roman"/>
          <w:sz w:val="28"/>
          <w:szCs w:val="28"/>
        </w:rPr>
        <w:t>рганизация участия обучающихся в олимпиадах и иных интеллектуальных и творческих конкурсах,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физкультурно-спортивной деятельности;</w:t>
      </w:r>
    </w:p>
    <w:p w14:paraId="5D5E41F3" w14:textId="539761B3" w:rsidR="00911C4A" w:rsidRPr="009C20B9" w:rsidRDefault="00770D93" w:rsidP="00770D93">
      <w:pPr>
        <w:widowControl/>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A8328B" w:rsidRPr="009C20B9">
        <w:rPr>
          <w:rFonts w:ascii="Times New Roman" w:hAnsi="Times New Roman" w:cs="Times New Roman"/>
          <w:sz w:val="28"/>
          <w:szCs w:val="28"/>
        </w:rPr>
        <w:t>О</w:t>
      </w:r>
      <w:r w:rsidR="00911C4A" w:rsidRPr="009C20B9">
        <w:rPr>
          <w:rFonts w:ascii="Times New Roman" w:hAnsi="Times New Roman" w:cs="Times New Roman"/>
          <w:sz w:val="28"/>
          <w:szCs w:val="28"/>
        </w:rPr>
        <w:t>беспечение системы поощрения одаренных детей через выдачу стипендий, грантов, других мер;</w:t>
      </w:r>
    </w:p>
    <w:p w14:paraId="0414F14E" w14:textId="7B73CB44" w:rsidR="00911C4A" w:rsidRPr="009C20B9" w:rsidRDefault="00770D93" w:rsidP="00A8328B">
      <w:pPr>
        <w:widowControl/>
        <w:tabs>
          <w:tab w:val="left" w:pos="1134"/>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3.</w:t>
      </w:r>
      <w:r w:rsidR="00A8328B" w:rsidRPr="009C20B9">
        <w:rPr>
          <w:rFonts w:ascii="Times New Roman" w:hAnsi="Times New Roman" w:cs="Times New Roman"/>
          <w:sz w:val="28"/>
          <w:szCs w:val="28"/>
        </w:rPr>
        <w:t xml:space="preserve"> Р</w:t>
      </w:r>
      <w:r w:rsidR="00911C4A" w:rsidRPr="009C20B9">
        <w:rPr>
          <w:rFonts w:ascii="Times New Roman" w:hAnsi="Times New Roman" w:cs="Times New Roman"/>
          <w:sz w:val="28"/>
          <w:szCs w:val="28"/>
        </w:rPr>
        <w:t>еализация индивидуальных образовательных программ/маршрутов с учетом особенностей и образовательных потребностей конкретного обучающегося, в том числе через реализацию индивидуальных учебных планов.</w:t>
      </w:r>
    </w:p>
    <w:p w14:paraId="3279F1A3" w14:textId="0E637E4B" w:rsidR="00911C4A" w:rsidRPr="009C20B9" w:rsidRDefault="00911C4A" w:rsidP="00770D93">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A8328B" w:rsidRPr="009C20B9">
        <w:rPr>
          <w:rFonts w:ascii="Times New Roman" w:hAnsi="Times New Roman" w:cs="Times New Roman"/>
          <w:sz w:val="28"/>
          <w:szCs w:val="28"/>
        </w:rPr>
        <w:t>2.</w:t>
      </w:r>
      <w:r w:rsidRPr="009C20B9">
        <w:rPr>
          <w:rFonts w:ascii="Times New Roman" w:hAnsi="Times New Roman" w:cs="Times New Roman"/>
          <w:sz w:val="28"/>
          <w:szCs w:val="28"/>
        </w:rPr>
        <w:t>6.</w:t>
      </w:r>
      <w:r w:rsidR="00C310D9" w:rsidRPr="009C20B9">
        <w:rPr>
          <w:rFonts w:ascii="Times New Roman" w:hAnsi="Times New Roman" w:cs="Times New Roman"/>
          <w:sz w:val="28"/>
          <w:szCs w:val="28"/>
        </w:rPr>
        <w:t xml:space="preserve"> </w:t>
      </w:r>
      <w:r w:rsidRPr="009C20B9">
        <w:rPr>
          <w:rFonts w:ascii="Times New Roman" w:hAnsi="Times New Roman" w:cs="Times New Roman"/>
          <w:sz w:val="28"/>
          <w:szCs w:val="28"/>
        </w:rPr>
        <w:t>Обеспечение непрерывного мониторинга здоровья обучающихся.</w:t>
      </w:r>
    </w:p>
    <w:p w14:paraId="0B37CBD1" w14:textId="3B42EF57" w:rsidR="00911C4A" w:rsidRPr="009C20B9" w:rsidRDefault="00911C4A" w:rsidP="00C310D9">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7692BCFB" w14:textId="3D9B0723" w:rsidR="00911C4A" w:rsidRPr="009C20B9" w:rsidRDefault="00911C4A" w:rsidP="00C310D9">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00C310D9"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Р</w:t>
      </w:r>
      <w:r w:rsidRPr="009C20B9">
        <w:rPr>
          <w:rFonts w:ascii="Times New Roman" w:hAnsi="Times New Roman" w:cs="Times New Roman"/>
          <w:sz w:val="28"/>
          <w:szCs w:val="28"/>
        </w:rPr>
        <w:t>азвитие системы детского отдыха, эффективное использование потенциала каникулярного времени для образования и социализации детей, внедрение наиболее экономичных и эффективных форм оздоровления и занятости детей, обеспечение учащихся полноценным школьным питанием</w:t>
      </w:r>
      <w:r w:rsidR="00A8328B" w:rsidRPr="009C20B9">
        <w:rPr>
          <w:rFonts w:ascii="Times New Roman" w:hAnsi="Times New Roman" w:cs="Times New Roman"/>
          <w:sz w:val="28"/>
          <w:szCs w:val="28"/>
        </w:rPr>
        <w:t>.</w:t>
      </w:r>
    </w:p>
    <w:p w14:paraId="7668E1E4" w14:textId="42AA285D" w:rsidR="00911C4A" w:rsidRPr="009C20B9" w:rsidRDefault="00911C4A" w:rsidP="00C310D9">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A8328B" w:rsidRPr="009C20B9">
        <w:rPr>
          <w:rFonts w:ascii="Times New Roman" w:hAnsi="Times New Roman" w:cs="Times New Roman"/>
          <w:sz w:val="28"/>
          <w:szCs w:val="28"/>
        </w:rPr>
        <w:t>2.</w:t>
      </w:r>
      <w:r w:rsidRPr="009C20B9">
        <w:rPr>
          <w:rFonts w:ascii="Times New Roman" w:hAnsi="Times New Roman" w:cs="Times New Roman"/>
          <w:sz w:val="28"/>
          <w:szCs w:val="28"/>
        </w:rPr>
        <w:t>7.</w:t>
      </w:r>
      <w:r w:rsidR="00C310D9" w:rsidRPr="009C20B9">
        <w:rPr>
          <w:rFonts w:ascii="Times New Roman" w:hAnsi="Times New Roman" w:cs="Times New Roman"/>
          <w:sz w:val="28"/>
          <w:szCs w:val="28"/>
        </w:rPr>
        <w:t xml:space="preserve"> </w:t>
      </w:r>
      <w:r w:rsidRPr="009C20B9">
        <w:rPr>
          <w:rFonts w:ascii="Times New Roman" w:hAnsi="Times New Roman" w:cs="Times New Roman"/>
          <w:sz w:val="28"/>
          <w:szCs w:val="28"/>
        </w:rPr>
        <w:t>Совершенствование материально-технической базы образовательных организаций.</w:t>
      </w:r>
    </w:p>
    <w:p w14:paraId="30AED9A5" w14:textId="01E14D68" w:rsidR="00911C4A" w:rsidRPr="009C20B9" w:rsidRDefault="00911C4A" w:rsidP="00C310D9">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3EE0657C" w14:textId="2AF4BE19" w:rsidR="00911C4A" w:rsidRPr="009C20B9" w:rsidRDefault="00911C4A" w:rsidP="00C310D9">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00C310D9"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Р</w:t>
      </w:r>
      <w:r w:rsidRPr="009C20B9">
        <w:rPr>
          <w:rFonts w:ascii="Times New Roman" w:hAnsi="Times New Roman" w:cs="Times New Roman"/>
          <w:sz w:val="28"/>
          <w:szCs w:val="28"/>
        </w:rPr>
        <w:t xml:space="preserve">еализация мероприятий программы капитального ремонта; </w:t>
      </w:r>
    </w:p>
    <w:p w14:paraId="41A21805" w14:textId="103FB78D" w:rsidR="00911C4A" w:rsidRPr="009C20B9" w:rsidRDefault="00911C4A" w:rsidP="00C310D9">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2</w:t>
      </w:r>
      <w:r w:rsidR="00C310D9"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О</w:t>
      </w:r>
      <w:r w:rsidRPr="009C20B9">
        <w:rPr>
          <w:rFonts w:ascii="Times New Roman" w:hAnsi="Times New Roman" w:cs="Times New Roman"/>
          <w:sz w:val="28"/>
          <w:szCs w:val="28"/>
        </w:rPr>
        <w:t xml:space="preserve">беспечение учебниками для углубленного изучения предметов; </w:t>
      </w:r>
    </w:p>
    <w:p w14:paraId="028046B8" w14:textId="530B00AE" w:rsidR="00911C4A" w:rsidRPr="009C20B9" w:rsidRDefault="00911C4A" w:rsidP="00C310D9">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3</w:t>
      </w:r>
      <w:r w:rsidR="00C310D9"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С</w:t>
      </w:r>
      <w:r w:rsidRPr="009C20B9">
        <w:rPr>
          <w:rFonts w:ascii="Times New Roman" w:hAnsi="Times New Roman" w:cs="Times New Roman"/>
          <w:sz w:val="28"/>
          <w:szCs w:val="28"/>
        </w:rPr>
        <w:t>оздание комфортных условий пребывания детей в образовательных организациях, сохранение и укрепление их здоровья;</w:t>
      </w:r>
    </w:p>
    <w:p w14:paraId="0E25BE97" w14:textId="76699B32" w:rsidR="00911C4A" w:rsidRPr="009C20B9" w:rsidRDefault="00911C4A" w:rsidP="00C310D9">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4</w:t>
      </w:r>
      <w:r w:rsidR="00C310D9"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Ф</w:t>
      </w:r>
      <w:r w:rsidRPr="009C20B9">
        <w:rPr>
          <w:rFonts w:ascii="Times New Roman" w:hAnsi="Times New Roman" w:cs="Times New Roman"/>
          <w:sz w:val="28"/>
          <w:szCs w:val="28"/>
        </w:rPr>
        <w:t>ормирования доступной (безбарьерной) и безопасной образовательной среды</w:t>
      </w:r>
      <w:r w:rsidR="006E57D6" w:rsidRPr="009C20B9">
        <w:rPr>
          <w:rFonts w:ascii="Times New Roman" w:hAnsi="Times New Roman" w:cs="Times New Roman"/>
          <w:sz w:val="28"/>
          <w:szCs w:val="28"/>
        </w:rPr>
        <w:t>.</w:t>
      </w:r>
    </w:p>
    <w:p w14:paraId="590D4DBF" w14:textId="3A4D9606" w:rsidR="00911C4A" w:rsidRPr="009C20B9" w:rsidRDefault="00911C4A" w:rsidP="00C310D9">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A8328B" w:rsidRPr="009C20B9">
        <w:rPr>
          <w:rFonts w:ascii="Times New Roman" w:hAnsi="Times New Roman" w:cs="Times New Roman"/>
          <w:sz w:val="28"/>
          <w:szCs w:val="28"/>
        </w:rPr>
        <w:t>2.</w:t>
      </w:r>
      <w:r w:rsidRPr="009C20B9">
        <w:rPr>
          <w:rFonts w:ascii="Times New Roman" w:hAnsi="Times New Roman" w:cs="Times New Roman"/>
          <w:sz w:val="28"/>
          <w:szCs w:val="28"/>
        </w:rPr>
        <w:t>8.</w:t>
      </w:r>
      <w:r w:rsidR="00C310D9" w:rsidRPr="009C20B9">
        <w:rPr>
          <w:rFonts w:ascii="Times New Roman" w:hAnsi="Times New Roman" w:cs="Times New Roman"/>
          <w:sz w:val="28"/>
          <w:szCs w:val="28"/>
        </w:rPr>
        <w:t xml:space="preserve"> </w:t>
      </w:r>
      <w:r w:rsidRPr="009C20B9">
        <w:rPr>
          <w:rFonts w:ascii="Times New Roman" w:hAnsi="Times New Roman" w:cs="Times New Roman"/>
          <w:sz w:val="28"/>
          <w:szCs w:val="28"/>
        </w:rPr>
        <w:t>Создание условий для развития кадрового потенциала.</w:t>
      </w:r>
    </w:p>
    <w:p w14:paraId="6E6C6D47" w14:textId="2DE776B2" w:rsidR="00911C4A" w:rsidRPr="009C20B9" w:rsidRDefault="00911C4A" w:rsidP="00C310D9">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50A93547" w14:textId="4D814835" w:rsidR="00911C4A" w:rsidRPr="009C20B9" w:rsidRDefault="00911C4A" w:rsidP="00C310D9">
      <w:pPr>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00C310D9" w:rsidRPr="009C20B9">
        <w:rPr>
          <w:rFonts w:ascii="Times New Roman" w:hAnsi="Times New Roman" w:cs="Times New Roman"/>
          <w:sz w:val="28"/>
          <w:szCs w:val="28"/>
        </w:rPr>
        <w:t>.</w:t>
      </w:r>
      <w:r w:rsidR="00234926" w:rsidRPr="009C20B9">
        <w:rPr>
          <w:rFonts w:ascii="Times New Roman" w:hAnsi="Times New Roman" w:cs="Times New Roman"/>
          <w:sz w:val="28"/>
          <w:szCs w:val="28"/>
        </w:rPr>
        <w:t xml:space="preserve">   </w:t>
      </w:r>
      <w:r w:rsidR="00A8328B" w:rsidRPr="009C20B9">
        <w:rPr>
          <w:rFonts w:ascii="Times New Roman" w:hAnsi="Times New Roman" w:cs="Times New Roman"/>
          <w:sz w:val="28"/>
          <w:szCs w:val="28"/>
        </w:rPr>
        <w:t>У</w:t>
      </w:r>
      <w:r w:rsidRPr="009C20B9">
        <w:rPr>
          <w:rFonts w:ascii="Times New Roman" w:hAnsi="Times New Roman" w:cs="Times New Roman"/>
          <w:sz w:val="28"/>
          <w:szCs w:val="28"/>
        </w:rPr>
        <w:t>величение доли педагогов из числа молодежи;</w:t>
      </w:r>
    </w:p>
    <w:p w14:paraId="066DC1A2" w14:textId="533A3067" w:rsidR="00911C4A" w:rsidRPr="009C20B9" w:rsidRDefault="00C310D9" w:rsidP="00C310D9">
      <w:pPr>
        <w:widowControl/>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A8328B" w:rsidRPr="009C20B9">
        <w:rPr>
          <w:rFonts w:ascii="Times New Roman" w:hAnsi="Times New Roman" w:cs="Times New Roman"/>
          <w:sz w:val="28"/>
          <w:szCs w:val="28"/>
        </w:rPr>
        <w:t>Д</w:t>
      </w:r>
      <w:r w:rsidR="00911C4A" w:rsidRPr="009C20B9">
        <w:rPr>
          <w:rFonts w:ascii="Times New Roman" w:hAnsi="Times New Roman" w:cs="Times New Roman"/>
          <w:sz w:val="28"/>
          <w:szCs w:val="28"/>
        </w:rPr>
        <w:t>оведение заработной платы до</w:t>
      </w:r>
      <w:r w:rsidR="00234926" w:rsidRPr="009C20B9">
        <w:rPr>
          <w:rFonts w:ascii="Times New Roman" w:hAnsi="Times New Roman" w:cs="Times New Roman"/>
          <w:sz w:val="28"/>
          <w:szCs w:val="28"/>
        </w:rPr>
        <w:t xml:space="preserve"> </w:t>
      </w:r>
      <w:r w:rsidR="00911C4A" w:rsidRPr="009C20B9">
        <w:rPr>
          <w:rFonts w:ascii="Times New Roman" w:hAnsi="Times New Roman" w:cs="Times New Roman"/>
          <w:sz w:val="28"/>
          <w:szCs w:val="28"/>
        </w:rPr>
        <w:t>размеров</w:t>
      </w:r>
      <w:r w:rsidR="00234926" w:rsidRPr="009C20B9">
        <w:rPr>
          <w:rFonts w:ascii="Times New Roman" w:hAnsi="Times New Roman" w:cs="Times New Roman"/>
          <w:sz w:val="28"/>
          <w:szCs w:val="28"/>
        </w:rPr>
        <w:t>,</w:t>
      </w:r>
      <w:r w:rsidR="00911C4A" w:rsidRPr="009C20B9">
        <w:rPr>
          <w:rFonts w:ascii="Times New Roman" w:hAnsi="Times New Roman" w:cs="Times New Roman"/>
          <w:sz w:val="28"/>
          <w:szCs w:val="28"/>
        </w:rPr>
        <w:t xml:space="preserve"> установленных региональным и федеральным законодательством;</w:t>
      </w:r>
    </w:p>
    <w:p w14:paraId="3BAA195A" w14:textId="4489B3B4" w:rsidR="00911C4A" w:rsidRPr="009C20B9" w:rsidRDefault="00C310D9" w:rsidP="00C310D9">
      <w:pPr>
        <w:widowControl/>
        <w:tabs>
          <w:tab w:val="left" w:pos="10490"/>
        </w:tabs>
        <w:ind w:right="423"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w:t>
      </w:r>
      <w:r w:rsidR="00A8328B" w:rsidRPr="009C20B9">
        <w:rPr>
          <w:rFonts w:ascii="Times New Roman" w:hAnsi="Times New Roman" w:cs="Times New Roman"/>
          <w:sz w:val="28"/>
          <w:szCs w:val="28"/>
        </w:rPr>
        <w:t>О</w:t>
      </w:r>
      <w:r w:rsidR="00911C4A" w:rsidRPr="009C20B9">
        <w:rPr>
          <w:rFonts w:ascii="Times New Roman" w:hAnsi="Times New Roman" w:cs="Times New Roman"/>
          <w:sz w:val="28"/>
          <w:szCs w:val="28"/>
        </w:rPr>
        <w:t>беспечение непрерывного профессионального образования педагогических кадров.</w:t>
      </w:r>
    </w:p>
    <w:p w14:paraId="4710EA78" w14:textId="717B2383" w:rsidR="00A41E4D" w:rsidRPr="009C20B9" w:rsidRDefault="00A41E4D" w:rsidP="00770D93">
      <w:pPr>
        <w:ind w:firstLine="708"/>
        <w:jc w:val="both"/>
        <w:rPr>
          <w:rFonts w:ascii="Times New Roman" w:hAnsi="Times New Roman" w:cs="Times New Roman"/>
          <w:sz w:val="28"/>
          <w:szCs w:val="28"/>
        </w:rPr>
      </w:pPr>
      <w:r w:rsidRPr="009C20B9">
        <w:rPr>
          <w:rFonts w:ascii="Times New Roman" w:hAnsi="Times New Roman" w:cs="Times New Roman"/>
          <w:sz w:val="28"/>
          <w:szCs w:val="28"/>
        </w:rPr>
        <w:t>Цель 3. Создание условий для формирования гармонично развитой личности и укрепления единства российского общества.</w:t>
      </w:r>
    </w:p>
    <w:p w14:paraId="5F1A8A38" w14:textId="3EAE7D7D" w:rsidR="00911C4A" w:rsidRPr="009C20B9" w:rsidRDefault="00A8328B" w:rsidP="00770D93">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921BDB" w:rsidRPr="009C20B9">
        <w:rPr>
          <w:rFonts w:ascii="Times New Roman" w:hAnsi="Times New Roman" w:cs="Times New Roman"/>
          <w:sz w:val="28"/>
          <w:szCs w:val="28"/>
        </w:rPr>
        <w:t>3.</w:t>
      </w:r>
      <w:r w:rsidRPr="009C20B9">
        <w:rPr>
          <w:rFonts w:ascii="Times New Roman" w:hAnsi="Times New Roman" w:cs="Times New Roman"/>
          <w:sz w:val="28"/>
          <w:szCs w:val="28"/>
        </w:rPr>
        <w:t xml:space="preserve">1. </w:t>
      </w:r>
      <w:r w:rsidR="005F338B" w:rsidRPr="009C20B9">
        <w:rPr>
          <w:rFonts w:ascii="Times New Roman" w:hAnsi="Times New Roman" w:cs="Times New Roman"/>
          <w:sz w:val="28"/>
          <w:szCs w:val="28"/>
        </w:rPr>
        <w:t>Повышение качества и доступности услуг в сфере культуры, обеспечение культурного наследия</w:t>
      </w:r>
      <w:r w:rsidR="00921BDB" w:rsidRPr="009C20B9">
        <w:rPr>
          <w:rFonts w:ascii="Times New Roman" w:hAnsi="Times New Roman" w:cs="Times New Roman"/>
          <w:sz w:val="28"/>
          <w:szCs w:val="28"/>
        </w:rPr>
        <w:t>.</w:t>
      </w:r>
    </w:p>
    <w:p w14:paraId="123EA85C" w14:textId="7CBBAF2D" w:rsidR="00A8328B" w:rsidRPr="009C20B9" w:rsidRDefault="00A8328B" w:rsidP="00A8328B">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7CEAB2A4" w14:textId="560F16EF" w:rsidR="00A8328B" w:rsidRPr="009C20B9" w:rsidRDefault="00A8328B" w:rsidP="00A8328B">
      <w:pPr>
        <w:ind w:firstLine="709"/>
        <w:jc w:val="both"/>
        <w:rPr>
          <w:rFonts w:ascii="Times New Roman" w:hAnsi="Times New Roman" w:cs="Times New Roman"/>
          <w:sz w:val="28"/>
          <w:szCs w:val="28"/>
        </w:rPr>
      </w:pPr>
      <w:r w:rsidRPr="009C20B9">
        <w:rPr>
          <w:rFonts w:ascii="Times New Roman" w:hAnsi="Times New Roman" w:cs="Times New Roman"/>
          <w:sz w:val="28"/>
          <w:szCs w:val="28"/>
        </w:rPr>
        <w:t>1. Переоснащение муниципальных библиотек в соответствии с Концепцией модернизации муниципальных библиотек Российской Федерации на основе модельного стандарта деятельности общедоступной библиотеки, утвержденной Министерством культуры Российской Федерации;</w:t>
      </w:r>
    </w:p>
    <w:p w14:paraId="52D44845" w14:textId="6E726C8C" w:rsidR="00A8328B" w:rsidRPr="009C20B9" w:rsidRDefault="00A8328B" w:rsidP="00A8328B">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921BDB" w:rsidRPr="009C20B9">
        <w:rPr>
          <w:rFonts w:ascii="Times New Roman" w:hAnsi="Times New Roman" w:cs="Times New Roman"/>
          <w:sz w:val="28"/>
          <w:szCs w:val="28"/>
        </w:rPr>
        <w:t>О</w:t>
      </w:r>
      <w:r w:rsidRPr="009C20B9">
        <w:rPr>
          <w:rFonts w:ascii="Times New Roman" w:hAnsi="Times New Roman" w:cs="Times New Roman"/>
          <w:sz w:val="28"/>
          <w:szCs w:val="28"/>
        </w:rPr>
        <w:t>беспечение развития и укрепления материально-технической базы учреждений культуры;</w:t>
      </w:r>
    </w:p>
    <w:p w14:paraId="34E5614C" w14:textId="4317825B" w:rsidR="00A8328B" w:rsidRPr="009C20B9" w:rsidRDefault="00A8328B" w:rsidP="00A8328B">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w:t>
      </w:r>
      <w:r w:rsidR="00921BDB" w:rsidRPr="009C20B9">
        <w:rPr>
          <w:rFonts w:ascii="Times New Roman" w:hAnsi="Times New Roman" w:cs="Times New Roman"/>
          <w:sz w:val="28"/>
          <w:szCs w:val="28"/>
        </w:rPr>
        <w:t>Р</w:t>
      </w:r>
      <w:r w:rsidRPr="009C20B9">
        <w:rPr>
          <w:rFonts w:ascii="Times New Roman" w:hAnsi="Times New Roman" w:cs="Times New Roman"/>
          <w:sz w:val="28"/>
          <w:szCs w:val="28"/>
        </w:rPr>
        <w:t>еализация проектов по сохранению объектов культурного наследия;</w:t>
      </w:r>
    </w:p>
    <w:p w14:paraId="5ED27F78" w14:textId="0AE82260" w:rsidR="00A8328B" w:rsidRPr="009C20B9" w:rsidRDefault="00A8328B" w:rsidP="00A8328B">
      <w:pPr>
        <w:ind w:firstLine="709"/>
        <w:jc w:val="both"/>
        <w:rPr>
          <w:rFonts w:ascii="Times New Roman" w:hAnsi="Times New Roman" w:cs="Times New Roman"/>
          <w:sz w:val="28"/>
          <w:szCs w:val="28"/>
        </w:rPr>
      </w:pPr>
      <w:r w:rsidRPr="009C20B9">
        <w:rPr>
          <w:rFonts w:ascii="Times New Roman" w:hAnsi="Times New Roman" w:cs="Times New Roman"/>
          <w:sz w:val="28"/>
          <w:szCs w:val="28"/>
        </w:rPr>
        <w:t>4.</w:t>
      </w:r>
      <w:r w:rsidR="00A41E4D" w:rsidRPr="009C20B9">
        <w:rPr>
          <w:rFonts w:ascii="Times New Roman" w:hAnsi="Times New Roman" w:cs="Times New Roman"/>
          <w:sz w:val="28"/>
          <w:szCs w:val="28"/>
        </w:rPr>
        <w:t xml:space="preserve"> </w:t>
      </w:r>
      <w:r w:rsidR="00921BDB" w:rsidRPr="009C20B9">
        <w:rPr>
          <w:rFonts w:ascii="Times New Roman" w:hAnsi="Times New Roman" w:cs="Times New Roman"/>
          <w:sz w:val="28"/>
          <w:szCs w:val="28"/>
        </w:rPr>
        <w:t>Р</w:t>
      </w:r>
      <w:r w:rsidRPr="009C20B9">
        <w:rPr>
          <w:rFonts w:ascii="Times New Roman" w:hAnsi="Times New Roman" w:cs="Times New Roman"/>
          <w:sz w:val="28"/>
          <w:szCs w:val="28"/>
        </w:rPr>
        <w:t>еализация проектов по строительству, реконструкции и капитальному ремонту объектов культуры:</w:t>
      </w:r>
    </w:p>
    <w:p w14:paraId="4C70F6C9" w14:textId="69BD5C4F" w:rsidR="00A8328B" w:rsidRPr="009C20B9" w:rsidRDefault="00A8328B" w:rsidP="00A8328B">
      <w:pPr>
        <w:ind w:firstLine="709"/>
        <w:jc w:val="both"/>
        <w:rPr>
          <w:rFonts w:ascii="Times New Roman" w:hAnsi="Times New Roman" w:cs="Times New Roman"/>
          <w:sz w:val="28"/>
          <w:szCs w:val="28"/>
        </w:rPr>
      </w:pPr>
      <w:r w:rsidRPr="009C20B9">
        <w:rPr>
          <w:rFonts w:ascii="Times New Roman" w:hAnsi="Times New Roman" w:cs="Times New Roman"/>
          <w:sz w:val="28"/>
          <w:szCs w:val="28"/>
        </w:rPr>
        <w:t>1) строительство Дома культуры в с. Дмитриевка на 100 мест;</w:t>
      </w:r>
    </w:p>
    <w:p w14:paraId="24B84ED8" w14:textId="67A46FB2" w:rsidR="00A8328B" w:rsidRPr="009C20B9" w:rsidRDefault="00A8328B" w:rsidP="00A8328B">
      <w:pPr>
        <w:ind w:firstLine="709"/>
        <w:jc w:val="both"/>
        <w:rPr>
          <w:rFonts w:ascii="Times New Roman" w:hAnsi="Times New Roman" w:cs="Times New Roman"/>
          <w:sz w:val="28"/>
          <w:szCs w:val="28"/>
        </w:rPr>
      </w:pPr>
      <w:r w:rsidRPr="009C20B9">
        <w:rPr>
          <w:rFonts w:ascii="Times New Roman" w:hAnsi="Times New Roman" w:cs="Times New Roman"/>
          <w:sz w:val="28"/>
          <w:szCs w:val="28"/>
        </w:rPr>
        <w:t>2) реконструкция Дома культуры с. Сычевка;</w:t>
      </w:r>
    </w:p>
    <w:p w14:paraId="4DB5756E" w14:textId="34ED1F3F" w:rsidR="00A8328B" w:rsidRPr="009C20B9" w:rsidRDefault="00A8328B" w:rsidP="00A8328B">
      <w:pPr>
        <w:pStyle w:val="ConsPlusNormal0"/>
        <w:ind w:firstLine="709"/>
        <w:jc w:val="both"/>
        <w:rPr>
          <w:rFonts w:ascii="Times New Roman" w:hAnsi="Times New Roman" w:cs="Times New Roman"/>
          <w:sz w:val="28"/>
          <w:szCs w:val="28"/>
        </w:rPr>
      </w:pPr>
      <w:r w:rsidRPr="009C20B9">
        <w:rPr>
          <w:rFonts w:ascii="Times New Roman" w:hAnsi="Times New Roman" w:cs="Times New Roman"/>
          <w:sz w:val="28"/>
          <w:szCs w:val="28"/>
        </w:rPr>
        <w:t>3) капитальный ремонт Дома культуры, с. Новоивановка, Дома культуры, с. Новгородка, Дома культуры, с. Н.Бузули.</w:t>
      </w:r>
    </w:p>
    <w:p w14:paraId="64D58860" w14:textId="39516CA2" w:rsidR="00E164F1" w:rsidRPr="009C20B9" w:rsidRDefault="00E43F1B" w:rsidP="007D3D82">
      <w:pPr>
        <w:ind w:firstLine="709"/>
        <w:jc w:val="both"/>
        <w:rPr>
          <w:rFonts w:ascii="Times New Roman" w:hAnsi="Times New Roman" w:cs="Times New Roman"/>
          <w:sz w:val="28"/>
          <w:szCs w:val="28"/>
        </w:rPr>
      </w:pPr>
      <w:r w:rsidRPr="009C20B9">
        <w:rPr>
          <w:rFonts w:ascii="Times New Roman" w:hAnsi="Times New Roman" w:cs="Times New Roman"/>
          <w:sz w:val="28"/>
          <w:szCs w:val="28"/>
        </w:rPr>
        <w:t>Задача 3.</w:t>
      </w:r>
      <w:r w:rsidR="00E164F1" w:rsidRPr="009C20B9">
        <w:rPr>
          <w:rFonts w:ascii="Times New Roman" w:hAnsi="Times New Roman" w:cs="Times New Roman"/>
          <w:sz w:val="28"/>
          <w:szCs w:val="28"/>
        </w:rPr>
        <w:t>2. Повышение вовлеченности граждан в деятельность в сфере культуры (создание условий для реализации творческого потенциала, воспитания на основе традиционных российских духовно-нравственных ценностей</w:t>
      </w:r>
      <w:r w:rsidR="000B775A" w:rsidRPr="009C20B9">
        <w:rPr>
          <w:rFonts w:ascii="Times New Roman" w:hAnsi="Times New Roman" w:cs="Times New Roman"/>
          <w:sz w:val="28"/>
          <w:szCs w:val="28"/>
        </w:rPr>
        <w:t>.</w:t>
      </w:r>
      <w:r w:rsidR="00E164F1" w:rsidRPr="009C20B9">
        <w:rPr>
          <w:rFonts w:ascii="Times New Roman" w:hAnsi="Times New Roman" w:cs="Times New Roman"/>
          <w:sz w:val="28"/>
          <w:szCs w:val="28"/>
        </w:rPr>
        <w:t>)</w:t>
      </w:r>
    </w:p>
    <w:p w14:paraId="09BA1AEF" w14:textId="01889881" w:rsidR="007D3D82" w:rsidRPr="009C20B9" w:rsidRDefault="007D3D82" w:rsidP="007D3D82">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6EDDC4DB" w14:textId="298C67B6" w:rsidR="00E164F1" w:rsidRPr="009C20B9" w:rsidRDefault="00E164F1" w:rsidP="007D3D82">
      <w:pPr>
        <w:ind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007D3D82"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E43F1B" w:rsidRPr="009C20B9">
        <w:rPr>
          <w:rFonts w:ascii="Times New Roman" w:hAnsi="Times New Roman" w:cs="Times New Roman"/>
          <w:sz w:val="28"/>
          <w:szCs w:val="28"/>
        </w:rPr>
        <w:t>П</w:t>
      </w:r>
      <w:r w:rsidRPr="009C20B9">
        <w:rPr>
          <w:rFonts w:ascii="Times New Roman" w:hAnsi="Times New Roman" w:cs="Times New Roman"/>
          <w:sz w:val="28"/>
          <w:szCs w:val="28"/>
        </w:rPr>
        <w:t>родвижение талантливой молодежи в сфере искусства, в том числе путем проведения детских творческих фестивалей;</w:t>
      </w:r>
    </w:p>
    <w:p w14:paraId="4CD5FAAC" w14:textId="0D3C4F77" w:rsidR="00E164F1" w:rsidRPr="009C20B9" w:rsidRDefault="00E164F1" w:rsidP="007D3D82">
      <w:pPr>
        <w:ind w:firstLine="709"/>
        <w:jc w:val="both"/>
        <w:rPr>
          <w:rFonts w:ascii="Times New Roman" w:hAnsi="Times New Roman" w:cs="Times New Roman"/>
          <w:sz w:val="28"/>
          <w:szCs w:val="28"/>
        </w:rPr>
      </w:pPr>
      <w:r w:rsidRPr="009C20B9">
        <w:rPr>
          <w:rFonts w:ascii="Times New Roman" w:hAnsi="Times New Roman" w:cs="Times New Roman"/>
          <w:sz w:val="28"/>
          <w:szCs w:val="28"/>
        </w:rPr>
        <w:t>2</w:t>
      </w:r>
      <w:r w:rsidR="007D3D82"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E43F1B" w:rsidRPr="009C20B9">
        <w:rPr>
          <w:rFonts w:ascii="Times New Roman" w:hAnsi="Times New Roman" w:cs="Times New Roman"/>
          <w:sz w:val="28"/>
          <w:szCs w:val="28"/>
        </w:rPr>
        <w:t>П</w:t>
      </w:r>
      <w:r w:rsidRPr="009C20B9">
        <w:rPr>
          <w:rFonts w:ascii="Times New Roman" w:hAnsi="Times New Roman" w:cs="Times New Roman"/>
          <w:sz w:val="28"/>
          <w:szCs w:val="28"/>
        </w:rPr>
        <w:t>оддержка самодеятельного народного творчества посредством проведения фестивалей любительских творческих коллективов;</w:t>
      </w:r>
    </w:p>
    <w:p w14:paraId="47FE6EBA" w14:textId="58E5C2E2" w:rsidR="00E164F1" w:rsidRPr="009C20B9" w:rsidRDefault="00E164F1" w:rsidP="007D3D82">
      <w:pPr>
        <w:ind w:firstLine="709"/>
        <w:jc w:val="both"/>
        <w:rPr>
          <w:rFonts w:ascii="Times New Roman" w:hAnsi="Times New Roman" w:cs="Times New Roman"/>
          <w:sz w:val="28"/>
          <w:szCs w:val="28"/>
        </w:rPr>
      </w:pPr>
      <w:r w:rsidRPr="009C20B9">
        <w:rPr>
          <w:rFonts w:ascii="Times New Roman" w:hAnsi="Times New Roman" w:cs="Times New Roman"/>
          <w:sz w:val="28"/>
          <w:szCs w:val="28"/>
        </w:rPr>
        <w:t>3</w:t>
      </w:r>
      <w:r w:rsidR="007D3D82" w:rsidRPr="009C20B9">
        <w:rPr>
          <w:rFonts w:ascii="Times New Roman" w:hAnsi="Times New Roman" w:cs="Times New Roman"/>
          <w:sz w:val="28"/>
          <w:szCs w:val="28"/>
        </w:rPr>
        <w:t xml:space="preserve">. </w:t>
      </w:r>
      <w:r w:rsidR="00E43F1B" w:rsidRPr="009C20B9">
        <w:rPr>
          <w:rFonts w:ascii="Times New Roman" w:hAnsi="Times New Roman" w:cs="Times New Roman"/>
          <w:sz w:val="28"/>
          <w:szCs w:val="28"/>
        </w:rPr>
        <w:t>П</w:t>
      </w:r>
      <w:r w:rsidRPr="009C20B9">
        <w:rPr>
          <w:rFonts w:ascii="Times New Roman" w:hAnsi="Times New Roman" w:cs="Times New Roman"/>
          <w:sz w:val="28"/>
          <w:szCs w:val="28"/>
        </w:rPr>
        <w:t>оддержка реализации проектов, направленных на возрождение духовных традиций и сохранение национального культурного наследия;</w:t>
      </w:r>
    </w:p>
    <w:p w14:paraId="06EAB209" w14:textId="52CFDAE7" w:rsidR="00E164F1" w:rsidRPr="009C20B9" w:rsidRDefault="00E164F1" w:rsidP="007D3D82">
      <w:pPr>
        <w:ind w:firstLine="709"/>
        <w:jc w:val="both"/>
        <w:rPr>
          <w:rFonts w:ascii="Times New Roman" w:hAnsi="Times New Roman" w:cs="Times New Roman"/>
          <w:sz w:val="28"/>
          <w:szCs w:val="28"/>
        </w:rPr>
      </w:pPr>
      <w:r w:rsidRPr="009C20B9">
        <w:rPr>
          <w:rFonts w:ascii="Times New Roman" w:hAnsi="Times New Roman" w:cs="Times New Roman"/>
          <w:sz w:val="28"/>
          <w:szCs w:val="28"/>
        </w:rPr>
        <w:t>4</w:t>
      </w:r>
      <w:r w:rsidR="007D3D82"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E43F1B" w:rsidRPr="009C20B9">
        <w:rPr>
          <w:rFonts w:ascii="Times New Roman" w:hAnsi="Times New Roman" w:cs="Times New Roman"/>
          <w:sz w:val="28"/>
          <w:szCs w:val="28"/>
        </w:rPr>
        <w:t>Р</w:t>
      </w:r>
      <w:r w:rsidRPr="009C20B9">
        <w:rPr>
          <w:rFonts w:ascii="Times New Roman" w:hAnsi="Times New Roman" w:cs="Times New Roman"/>
          <w:sz w:val="28"/>
          <w:szCs w:val="28"/>
        </w:rPr>
        <w:t>еализация культурно-просветительских программ для школьников</w:t>
      </w:r>
      <w:r w:rsidR="007C3EDA" w:rsidRPr="009C20B9">
        <w:rPr>
          <w:rFonts w:ascii="Times New Roman" w:hAnsi="Times New Roman" w:cs="Times New Roman"/>
          <w:sz w:val="28"/>
          <w:szCs w:val="28"/>
        </w:rPr>
        <w:t>;</w:t>
      </w:r>
    </w:p>
    <w:p w14:paraId="6E5E2ED4" w14:textId="55C0BD68" w:rsidR="007C3EDA" w:rsidRPr="009C20B9" w:rsidRDefault="007C3EDA" w:rsidP="007D3D82">
      <w:pPr>
        <w:ind w:firstLine="709"/>
        <w:jc w:val="both"/>
        <w:rPr>
          <w:rFonts w:ascii="Times New Roman" w:hAnsi="Times New Roman" w:cs="Times New Roman"/>
          <w:sz w:val="28"/>
          <w:szCs w:val="28"/>
        </w:rPr>
      </w:pPr>
      <w:r w:rsidRPr="009C20B9">
        <w:rPr>
          <w:rFonts w:ascii="Times New Roman" w:hAnsi="Times New Roman" w:cs="Times New Roman"/>
          <w:sz w:val="28"/>
          <w:szCs w:val="28"/>
        </w:rPr>
        <w:t>5. Развитие волонтерства и добровольчества.</w:t>
      </w:r>
    </w:p>
    <w:p w14:paraId="76517484" w14:textId="491B2BE8" w:rsidR="00A41E4D" w:rsidRPr="009C20B9" w:rsidRDefault="00A41E4D" w:rsidP="00A41E4D">
      <w:pPr>
        <w:ind w:firstLine="709"/>
        <w:jc w:val="both"/>
        <w:rPr>
          <w:rFonts w:ascii="Times New Roman" w:hAnsi="Times New Roman" w:cs="Times New Roman"/>
          <w:sz w:val="28"/>
          <w:szCs w:val="28"/>
        </w:rPr>
      </w:pPr>
      <w:r w:rsidRPr="009C20B9">
        <w:rPr>
          <w:rFonts w:ascii="Times New Roman" w:hAnsi="Times New Roman" w:cs="Times New Roman"/>
          <w:sz w:val="28"/>
          <w:szCs w:val="28"/>
        </w:rPr>
        <w:t>Задача 3.3. Развитие деятельности организаций культуры.</w:t>
      </w:r>
    </w:p>
    <w:p w14:paraId="2DEFE0B1" w14:textId="26CFB397" w:rsidR="00A41E4D" w:rsidRPr="009C20B9" w:rsidRDefault="00A41E4D" w:rsidP="00A41E4D">
      <w:pPr>
        <w:ind w:firstLine="709"/>
        <w:jc w:val="both"/>
        <w:rPr>
          <w:rFonts w:ascii="Times New Roman" w:hAnsi="Times New Roman" w:cs="Times New Roman"/>
          <w:sz w:val="28"/>
          <w:szCs w:val="28"/>
        </w:rPr>
      </w:pPr>
      <w:r w:rsidRPr="009C20B9">
        <w:rPr>
          <w:rFonts w:ascii="Times New Roman" w:hAnsi="Times New Roman" w:cs="Times New Roman"/>
          <w:sz w:val="28"/>
          <w:szCs w:val="28"/>
        </w:rPr>
        <w:t>1. Организационно-финансовое обеспечение деятельности организаций культуры (библиотек, организаций культурно-досугового типа);</w:t>
      </w:r>
    </w:p>
    <w:p w14:paraId="668BC023" w14:textId="09B315F5" w:rsidR="00A41E4D" w:rsidRPr="009C20B9" w:rsidRDefault="00A41E4D" w:rsidP="00A41E4D">
      <w:pPr>
        <w:ind w:firstLine="709"/>
        <w:jc w:val="both"/>
        <w:rPr>
          <w:rFonts w:ascii="Times New Roman" w:hAnsi="Times New Roman" w:cs="Times New Roman"/>
          <w:sz w:val="28"/>
          <w:szCs w:val="28"/>
        </w:rPr>
      </w:pPr>
      <w:r w:rsidRPr="009C20B9">
        <w:rPr>
          <w:rFonts w:ascii="Times New Roman" w:hAnsi="Times New Roman" w:cs="Times New Roman"/>
          <w:sz w:val="28"/>
          <w:szCs w:val="28"/>
        </w:rPr>
        <w:t>2. Развитие гастрольной и выставочной деятельности муниципальных учреждений культуры;</w:t>
      </w:r>
    </w:p>
    <w:p w14:paraId="1A56F6C1" w14:textId="329A8500" w:rsidR="00A41E4D" w:rsidRPr="009C20B9" w:rsidRDefault="00A41E4D" w:rsidP="00A41E4D">
      <w:pPr>
        <w:ind w:firstLine="709"/>
        <w:jc w:val="both"/>
        <w:rPr>
          <w:rFonts w:ascii="Times New Roman" w:hAnsi="Times New Roman" w:cs="Times New Roman"/>
          <w:sz w:val="28"/>
          <w:szCs w:val="28"/>
        </w:rPr>
      </w:pPr>
      <w:r w:rsidRPr="009C20B9">
        <w:rPr>
          <w:rFonts w:ascii="Times New Roman" w:hAnsi="Times New Roman" w:cs="Times New Roman"/>
          <w:sz w:val="28"/>
          <w:szCs w:val="28"/>
        </w:rPr>
        <w:t>3. Государственная поддержка лучших муниципальных учреждений культуры и лучших работников муниципальных учреждений культуры, находящихся на территориях сельских поселений;</w:t>
      </w:r>
    </w:p>
    <w:p w14:paraId="1544FD24" w14:textId="655A7490" w:rsidR="00A41E4D" w:rsidRPr="009C20B9" w:rsidRDefault="00A41E4D" w:rsidP="00A41E4D">
      <w:pPr>
        <w:ind w:firstLine="709"/>
        <w:jc w:val="both"/>
        <w:rPr>
          <w:rFonts w:ascii="Times New Roman" w:hAnsi="Times New Roman" w:cs="Times New Roman"/>
          <w:sz w:val="28"/>
          <w:szCs w:val="28"/>
        </w:rPr>
      </w:pPr>
      <w:r w:rsidRPr="009C20B9">
        <w:rPr>
          <w:rFonts w:ascii="Times New Roman" w:hAnsi="Times New Roman" w:cs="Times New Roman"/>
          <w:sz w:val="28"/>
          <w:szCs w:val="28"/>
        </w:rPr>
        <w:t>4. Поддержка непрерывного образования и повышения квалификации творческих и управленческих кадров в сфере культуры для обеспечения организаций культуры высокопрофессиональными кадрами;</w:t>
      </w:r>
    </w:p>
    <w:p w14:paraId="12B01C4E" w14:textId="4AA86E08" w:rsidR="00A41E4D" w:rsidRPr="009C20B9" w:rsidRDefault="00A41E4D" w:rsidP="00A41E4D">
      <w:pPr>
        <w:ind w:firstLine="708"/>
        <w:jc w:val="both"/>
        <w:rPr>
          <w:rFonts w:ascii="Times New Roman" w:hAnsi="Times New Roman" w:cs="Times New Roman"/>
          <w:sz w:val="28"/>
          <w:szCs w:val="28"/>
        </w:rPr>
      </w:pPr>
      <w:r w:rsidRPr="009C20B9">
        <w:rPr>
          <w:rFonts w:ascii="Times New Roman" w:hAnsi="Times New Roman" w:cs="Times New Roman"/>
          <w:sz w:val="28"/>
          <w:szCs w:val="28"/>
        </w:rPr>
        <w:t>5. Обеспечение отношения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Свободненскому району на уровне 100 процентов.</w:t>
      </w:r>
    </w:p>
    <w:p w14:paraId="28A6BEE8" w14:textId="2D6D22D0" w:rsidR="00E164F1" w:rsidRPr="009C20B9" w:rsidRDefault="00E43F1B" w:rsidP="00E43F1B">
      <w:pPr>
        <w:ind w:firstLine="709"/>
        <w:jc w:val="both"/>
        <w:rPr>
          <w:rFonts w:ascii="Times New Roman" w:hAnsi="Times New Roman" w:cs="Times New Roman"/>
          <w:sz w:val="28"/>
          <w:szCs w:val="28"/>
        </w:rPr>
      </w:pPr>
      <w:r w:rsidRPr="009C20B9">
        <w:rPr>
          <w:rFonts w:ascii="Times New Roman" w:hAnsi="Times New Roman" w:cs="Times New Roman"/>
          <w:sz w:val="28"/>
          <w:szCs w:val="28"/>
        </w:rPr>
        <w:t>Задача 3.</w:t>
      </w:r>
      <w:r w:rsidR="00E164F1" w:rsidRPr="009C20B9">
        <w:rPr>
          <w:rFonts w:ascii="Times New Roman" w:hAnsi="Times New Roman" w:cs="Times New Roman"/>
          <w:sz w:val="28"/>
          <w:szCs w:val="28"/>
        </w:rPr>
        <w:t xml:space="preserve">4. </w:t>
      </w:r>
      <w:r w:rsidR="007D3D82" w:rsidRPr="009C20B9">
        <w:rPr>
          <w:rFonts w:ascii="Times New Roman" w:hAnsi="Times New Roman" w:cs="Times New Roman"/>
          <w:sz w:val="28"/>
          <w:szCs w:val="28"/>
        </w:rPr>
        <w:t>Цифровая трансформация сферы культуры</w:t>
      </w:r>
      <w:r w:rsidR="00F4179B" w:rsidRPr="009C20B9">
        <w:rPr>
          <w:rFonts w:ascii="Times New Roman" w:hAnsi="Times New Roman" w:cs="Times New Roman"/>
          <w:sz w:val="28"/>
          <w:szCs w:val="28"/>
        </w:rPr>
        <w:t>.</w:t>
      </w:r>
    </w:p>
    <w:p w14:paraId="1A630978" w14:textId="2A99D9A9" w:rsidR="00F4179B" w:rsidRPr="009C20B9" w:rsidRDefault="00F4179B" w:rsidP="00E43F1B">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1FF69C54" w14:textId="1139197A" w:rsidR="00E164F1" w:rsidRPr="009C20B9" w:rsidRDefault="00E164F1" w:rsidP="00E43F1B">
      <w:pPr>
        <w:ind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00E43F1B"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E43F1B" w:rsidRPr="009C20B9">
        <w:rPr>
          <w:rFonts w:ascii="Times New Roman" w:hAnsi="Times New Roman" w:cs="Times New Roman"/>
          <w:sz w:val="28"/>
          <w:szCs w:val="28"/>
        </w:rPr>
        <w:t>С</w:t>
      </w:r>
      <w:r w:rsidRPr="009C20B9">
        <w:rPr>
          <w:rFonts w:ascii="Times New Roman" w:hAnsi="Times New Roman" w:cs="Times New Roman"/>
          <w:sz w:val="28"/>
          <w:szCs w:val="28"/>
        </w:rPr>
        <w:t>оздание виртуальных концертных залов на площадках организаций культуры;</w:t>
      </w:r>
    </w:p>
    <w:p w14:paraId="52D81862" w14:textId="0399EDBA" w:rsidR="00E164F1" w:rsidRPr="009C20B9" w:rsidRDefault="00E164F1" w:rsidP="00E43F1B">
      <w:pPr>
        <w:ind w:firstLine="709"/>
        <w:jc w:val="both"/>
        <w:rPr>
          <w:rFonts w:ascii="Times New Roman" w:hAnsi="Times New Roman" w:cs="Times New Roman"/>
          <w:sz w:val="28"/>
          <w:szCs w:val="28"/>
        </w:rPr>
      </w:pPr>
      <w:r w:rsidRPr="009C20B9">
        <w:rPr>
          <w:rFonts w:ascii="Times New Roman" w:hAnsi="Times New Roman" w:cs="Times New Roman"/>
          <w:sz w:val="28"/>
          <w:szCs w:val="28"/>
        </w:rPr>
        <w:t>2</w:t>
      </w:r>
      <w:r w:rsidR="00E43F1B"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E43F1B" w:rsidRPr="009C20B9">
        <w:rPr>
          <w:rFonts w:ascii="Times New Roman" w:hAnsi="Times New Roman" w:cs="Times New Roman"/>
          <w:sz w:val="28"/>
          <w:szCs w:val="28"/>
        </w:rPr>
        <w:t>О</w:t>
      </w:r>
      <w:r w:rsidRPr="009C20B9">
        <w:rPr>
          <w:rFonts w:ascii="Times New Roman" w:hAnsi="Times New Roman" w:cs="Times New Roman"/>
          <w:sz w:val="28"/>
          <w:szCs w:val="28"/>
        </w:rPr>
        <w:t>цифровка имеющегося библиотечного фонда;</w:t>
      </w:r>
    </w:p>
    <w:p w14:paraId="5424CC52" w14:textId="746CE622" w:rsidR="00911C4A" w:rsidRPr="009C20B9" w:rsidRDefault="00E164F1" w:rsidP="00E164F1">
      <w:pPr>
        <w:ind w:firstLine="708"/>
        <w:jc w:val="both"/>
        <w:rPr>
          <w:rFonts w:ascii="Times New Roman" w:hAnsi="Times New Roman" w:cs="Times New Roman"/>
          <w:sz w:val="28"/>
          <w:szCs w:val="28"/>
        </w:rPr>
      </w:pPr>
      <w:r w:rsidRPr="009C20B9">
        <w:rPr>
          <w:rFonts w:ascii="Times New Roman" w:hAnsi="Times New Roman" w:cs="Times New Roman"/>
          <w:sz w:val="28"/>
          <w:szCs w:val="28"/>
        </w:rPr>
        <w:t>3</w:t>
      </w:r>
      <w:r w:rsidR="00E43F1B"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r w:rsidR="00E43F1B" w:rsidRPr="009C20B9">
        <w:rPr>
          <w:rFonts w:ascii="Times New Roman" w:hAnsi="Times New Roman" w:cs="Times New Roman"/>
          <w:sz w:val="28"/>
          <w:szCs w:val="28"/>
        </w:rPr>
        <w:t>О</w:t>
      </w:r>
      <w:r w:rsidRPr="009C20B9">
        <w:rPr>
          <w:rFonts w:ascii="Times New Roman" w:hAnsi="Times New Roman" w:cs="Times New Roman"/>
          <w:sz w:val="28"/>
          <w:szCs w:val="28"/>
        </w:rPr>
        <w:t>беспечение доступа к электронному библиотечному каталогу</w:t>
      </w:r>
      <w:r w:rsidR="00E43F1B" w:rsidRPr="009C20B9">
        <w:rPr>
          <w:rFonts w:ascii="Times New Roman" w:hAnsi="Times New Roman" w:cs="Times New Roman"/>
          <w:sz w:val="28"/>
          <w:szCs w:val="28"/>
        </w:rPr>
        <w:t>.</w:t>
      </w:r>
    </w:p>
    <w:p w14:paraId="28125E87" w14:textId="77777777" w:rsidR="00123B10" w:rsidRPr="009C20B9" w:rsidRDefault="00123B10" w:rsidP="00123B10">
      <w:pPr>
        <w:ind w:firstLine="708"/>
        <w:jc w:val="both"/>
        <w:rPr>
          <w:rFonts w:ascii="Times New Roman" w:hAnsi="Times New Roman" w:cs="Times New Roman"/>
          <w:sz w:val="28"/>
          <w:szCs w:val="28"/>
        </w:rPr>
      </w:pPr>
      <w:r w:rsidRPr="009C20B9">
        <w:rPr>
          <w:rFonts w:ascii="Times New Roman" w:hAnsi="Times New Roman" w:cs="Times New Roman"/>
          <w:sz w:val="28"/>
          <w:szCs w:val="28"/>
        </w:rPr>
        <w:t>Цель 4. Увеличение доли населения района, систематически занимающегося физической культурой и спортом.</w:t>
      </w:r>
    </w:p>
    <w:p w14:paraId="63C130EA" w14:textId="77777777" w:rsidR="00123B10" w:rsidRPr="009C20B9" w:rsidRDefault="00123B10" w:rsidP="00123B10">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4.1. Обеспечение доступных условий и равных возможностей для занятий физической культурой и спортом для граждан всех возрастных категорий и групп населения, включая инвалидов и лиц с ОВЗ. </w:t>
      </w:r>
    </w:p>
    <w:p w14:paraId="057E72FA" w14:textId="77777777" w:rsidR="00123B10" w:rsidRPr="009C20B9" w:rsidRDefault="00123B10" w:rsidP="00123B10">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5F0D9EDC" w14:textId="77777777" w:rsidR="00123B10" w:rsidRPr="009C20B9" w:rsidRDefault="00123B10" w:rsidP="00123B10">
      <w:pPr>
        <w:ind w:firstLine="709"/>
        <w:jc w:val="both"/>
        <w:rPr>
          <w:rFonts w:ascii="Times New Roman" w:hAnsi="Times New Roman" w:cs="Times New Roman"/>
          <w:sz w:val="28"/>
          <w:szCs w:val="28"/>
        </w:rPr>
      </w:pPr>
      <w:r w:rsidRPr="009C20B9">
        <w:rPr>
          <w:rFonts w:ascii="Times New Roman" w:hAnsi="Times New Roman" w:cs="Times New Roman"/>
          <w:sz w:val="28"/>
          <w:szCs w:val="28"/>
        </w:rPr>
        <w:t>1. Улучшение материально-технической базы лагеря отдыха "Гвардеец";</w:t>
      </w:r>
    </w:p>
    <w:p w14:paraId="2894470C" w14:textId="77777777" w:rsidR="00123B10" w:rsidRPr="009C20B9" w:rsidRDefault="00123B10" w:rsidP="00123B10">
      <w:pPr>
        <w:ind w:firstLine="709"/>
        <w:jc w:val="both"/>
        <w:rPr>
          <w:rFonts w:ascii="Times New Roman" w:hAnsi="Times New Roman" w:cs="Times New Roman"/>
          <w:sz w:val="28"/>
          <w:szCs w:val="28"/>
        </w:rPr>
      </w:pPr>
      <w:r w:rsidRPr="009C20B9">
        <w:rPr>
          <w:rFonts w:ascii="Times New Roman" w:hAnsi="Times New Roman" w:cs="Times New Roman"/>
          <w:sz w:val="28"/>
          <w:szCs w:val="28"/>
        </w:rPr>
        <w:t>2. Закупка спортивного оборудования и инвентаря;</w:t>
      </w:r>
    </w:p>
    <w:p w14:paraId="5B766B21"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3. Организация повышения квалификации специалистов по направлению адаптивной физической культуры.</w:t>
      </w:r>
    </w:p>
    <w:p w14:paraId="68F8ADAC" w14:textId="77777777" w:rsidR="00123B10" w:rsidRPr="009C20B9" w:rsidRDefault="00123B10" w:rsidP="00123B10">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4.2. Популяризация здорового образа жизни и занятий спортом. </w:t>
      </w:r>
    </w:p>
    <w:p w14:paraId="272B93C6" w14:textId="77777777" w:rsidR="00123B10" w:rsidRPr="009C20B9" w:rsidRDefault="00123B10" w:rsidP="00123B10">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4DD0E92C"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Pr="009C20B9">
        <w:rPr>
          <w:rFonts w:ascii="Times New Roman" w:hAnsi="Times New Roman" w:cs="Times New Roman"/>
          <w:color w:val="FF0000"/>
          <w:sz w:val="28"/>
          <w:szCs w:val="28"/>
        </w:rPr>
        <w:t xml:space="preserve"> </w:t>
      </w:r>
      <w:r w:rsidRPr="009C20B9">
        <w:rPr>
          <w:rFonts w:ascii="Times New Roman" w:hAnsi="Times New Roman" w:cs="Times New Roman"/>
          <w:color w:val="auto"/>
          <w:sz w:val="28"/>
          <w:szCs w:val="28"/>
        </w:rPr>
        <w:t>Увеличение количества массовых спортивных мероприятий для всех возрастных и социальных категорий населения;</w:t>
      </w:r>
    </w:p>
    <w:p w14:paraId="628E1972"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Разработка и распространение через средства массовой информации физкультурно-оздоровительных программ, </w:t>
      </w:r>
      <w:r w:rsidRPr="009C20B9">
        <w:rPr>
          <w:rFonts w:ascii="Times New Roman" w:hAnsi="Times New Roman" w:cs="Times New Roman"/>
          <w:color w:val="auto"/>
          <w:sz w:val="28"/>
          <w:szCs w:val="28"/>
        </w:rPr>
        <w:t>проектов</w:t>
      </w:r>
      <w:r w:rsidRPr="009C20B9">
        <w:rPr>
          <w:rFonts w:ascii="Times New Roman" w:hAnsi="Times New Roman" w:cs="Times New Roman"/>
          <w:sz w:val="28"/>
          <w:szCs w:val="28"/>
        </w:rPr>
        <w:t>;</w:t>
      </w:r>
    </w:p>
    <w:p w14:paraId="007309CD"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Пропаганда занятий физической культурой и спортом в образовательных организациях, по месту работы, жительства и отдыха населения </w:t>
      </w:r>
      <w:r w:rsidRPr="009C20B9">
        <w:rPr>
          <w:rFonts w:ascii="Times New Roman" w:hAnsi="Times New Roman" w:cs="Times New Roman"/>
          <w:color w:val="auto"/>
          <w:sz w:val="28"/>
          <w:szCs w:val="28"/>
        </w:rPr>
        <w:t>посредством средств массовой информации.</w:t>
      </w:r>
    </w:p>
    <w:p w14:paraId="584BB9B7" w14:textId="77777777" w:rsidR="00123B10" w:rsidRPr="009C20B9" w:rsidRDefault="00123B10" w:rsidP="00123B10">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4.3. Совершенствование системы спортивной подготовки детей и молодежи. </w:t>
      </w:r>
    </w:p>
    <w:p w14:paraId="6C207CD1" w14:textId="77777777" w:rsidR="00123B10" w:rsidRPr="009C20B9" w:rsidRDefault="00123B10" w:rsidP="00123B10">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35615357"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Повышение эффективности системы поиска, отбора и сопровождения спортсменов </w:t>
      </w:r>
      <w:r w:rsidRPr="009C20B9">
        <w:rPr>
          <w:rFonts w:ascii="Times New Roman" w:hAnsi="Times New Roman" w:cs="Times New Roman"/>
          <w:color w:val="auto"/>
          <w:sz w:val="28"/>
          <w:szCs w:val="28"/>
        </w:rPr>
        <w:t>через систему спортивных мероприятий школьных спортивных клубов;</w:t>
      </w:r>
    </w:p>
    <w:p w14:paraId="71C6FC5B"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Развитие детско-юношеского спорта, включая совершенствование системы отбора талантливых спортсменов и стимулирование инструкторов по спорту, </w:t>
      </w:r>
      <w:r w:rsidRPr="009C20B9">
        <w:rPr>
          <w:rFonts w:ascii="Times New Roman" w:hAnsi="Times New Roman" w:cs="Times New Roman"/>
          <w:color w:val="auto"/>
          <w:sz w:val="28"/>
          <w:szCs w:val="28"/>
        </w:rPr>
        <w:t>посредством системы спортивных мероприятий школьных спортивных клубов, физкультурных и спортивных мероприятий по различных видам спорта на территории Свободненского района;</w:t>
      </w:r>
    </w:p>
    <w:p w14:paraId="79CC2165"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w:t>
      </w:r>
      <w:r w:rsidRPr="009C20B9">
        <w:rPr>
          <w:rFonts w:ascii="Times New Roman" w:hAnsi="Times New Roman" w:cs="Times New Roman"/>
          <w:color w:val="auto"/>
          <w:sz w:val="28"/>
          <w:szCs w:val="28"/>
        </w:rPr>
        <w:t>Разработка дополнительной системы мотивации спортсменов, система муниципальных грантов и система поощрения спортсменов и специалистов физической культуры и спорта в рамках муниципальных программ;</w:t>
      </w:r>
    </w:p>
    <w:p w14:paraId="272A2717"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4. Создание благоприятных условий для подготовки спортсменов в </w:t>
      </w:r>
      <w:r w:rsidRPr="009C20B9">
        <w:rPr>
          <w:rFonts w:ascii="Times New Roman" w:hAnsi="Times New Roman" w:cs="Times New Roman"/>
          <w:color w:val="auto"/>
          <w:sz w:val="28"/>
          <w:szCs w:val="28"/>
        </w:rPr>
        <w:t>мероприятиях муниципального и межмуниципального уровней, а также популяризация олимпийских видов спорта и традиционно популярных на территории района.</w:t>
      </w:r>
    </w:p>
    <w:p w14:paraId="172A5987" w14:textId="77777777" w:rsidR="00123B10" w:rsidRPr="009C20B9" w:rsidRDefault="00123B10" w:rsidP="00123B10">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4.4. Повышение эффективности реализации </w:t>
      </w:r>
      <w:r w:rsidRPr="009C20B9">
        <w:rPr>
          <w:rFonts w:ascii="Times New Roman" w:hAnsi="Times New Roman" w:cs="Times New Roman"/>
          <w:color w:val="auto"/>
          <w:sz w:val="28"/>
          <w:szCs w:val="28"/>
        </w:rPr>
        <w:t xml:space="preserve">Всероссийского физкультурно-спортивного комплекса «Готов к труду и обороне» (ГТО). </w:t>
      </w:r>
    </w:p>
    <w:p w14:paraId="4EB93E0C" w14:textId="77777777" w:rsidR="00123B10" w:rsidRPr="009C20B9" w:rsidRDefault="00123B10" w:rsidP="00123B10">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338E406E"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Привлечение населения к выполнению нормативов </w:t>
      </w:r>
      <w:r w:rsidRPr="009C20B9">
        <w:rPr>
          <w:rFonts w:ascii="Times New Roman" w:hAnsi="Times New Roman" w:cs="Times New Roman"/>
          <w:color w:val="auto"/>
          <w:sz w:val="28"/>
          <w:szCs w:val="28"/>
        </w:rPr>
        <w:t>Всероссийского физкультурно-спортивного комплекса «Готов к труду и обороне» (ГТО);</w:t>
      </w:r>
    </w:p>
    <w:p w14:paraId="734A8F47"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Pr="009C20B9">
        <w:rPr>
          <w:rFonts w:ascii="Times New Roman" w:hAnsi="Times New Roman" w:cs="Times New Roman"/>
          <w:color w:val="auto"/>
          <w:sz w:val="28"/>
          <w:szCs w:val="28"/>
        </w:rPr>
        <w:t>Проведение отбора спортивно одаренных детей в процессе выполнения нормативов испытаний (тестов) комплекса «Готов к труду и обороне» для обучения по дополнительным общеобразовательным программам в области физической культуры и спорта на базе муниципального центра тестирования Всероссийского физкультурно-спортивного комплекса «Готов к труду и обороне» (ГТО) в с. Черновка Свободненского района.</w:t>
      </w:r>
    </w:p>
    <w:p w14:paraId="0E679666" w14:textId="77777777" w:rsidR="00123B10" w:rsidRPr="009C20B9" w:rsidRDefault="00123B10" w:rsidP="00123B10">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4.5. </w:t>
      </w:r>
      <w:r w:rsidRPr="009C20B9">
        <w:rPr>
          <w:rFonts w:ascii="Times New Roman" w:hAnsi="Times New Roman" w:cs="Times New Roman"/>
          <w:color w:val="auto"/>
          <w:sz w:val="28"/>
          <w:szCs w:val="28"/>
        </w:rPr>
        <w:t xml:space="preserve">Сокращение кадрового дефицита в физкультурных работниках. </w:t>
      </w:r>
    </w:p>
    <w:p w14:paraId="3701876B" w14:textId="77777777" w:rsidR="00123B10" w:rsidRPr="009C20B9" w:rsidRDefault="00123B10" w:rsidP="00123B10">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50B4EED5"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1. Организация обучения инструкторов по спорту, а также управленческих кадров в области физической культуры и спорта;</w:t>
      </w:r>
    </w:p>
    <w:p w14:paraId="483B4ED9"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2. Модернизация системы поддержки профессионального развития инструкторского состава и иных специалистов в сфере физической культуры и спорта;</w:t>
      </w:r>
    </w:p>
    <w:p w14:paraId="264CC322"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3.</w:t>
      </w:r>
      <w:r w:rsidRPr="009C20B9">
        <w:rPr>
          <w:rFonts w:ascii="Times New Roman" w:hAnsi="Times New Roman" w:cs="Times New Roman"/>
          <w:color w:val="FF0000"/>
          <w:sz w:val="28"/>
          <w:szCs w:val="28"/>
        </w:rPr>
        <w:t xml:space="preserve"> </w:t>
      </w:r>
      <w:r w:rsidRPr="009C20B9">
        <w:rPr>
          <w:rFonts w:ascii="Times New Roman" w:hAnsi="Times New Roman" w:cs="Times New Roman"/>
          <w:color w:val="auto"/>
          <w:sz w:val="28"/>
          <w:szCs w:val="28"/>
        </w:rPr>
        <w:t>Разработка системы поощрение инструкторов по спорту за высокие спортивные результаты подготовленных ими спортсменов, показанные на официальных региональных спортивных соревнованиях</w:t>
      </w:r>
      <w:r w:rsidRPr="009C20B9">
        <w:rPr>
          <w:rFonts w:ascii="Times New Roman" w:hAnsi="Times New Roman" w:cs="Times New Roman"/>
          <w:sz w:val="28"/>
          <w:szCs w:val="28"/>
        </w:rPr>
        <w:t>;</w:t>
      </w:r>
    </w:p>
    <w:p w14:paraId="69E6C332" w14:textId="77777777" w:rsidR="00123B10" w:rsidRPr="009C20B9" w:rsidRDefault="00123B10" w:rsidP="00123B10">
      <w:pPr>
        <w:widowControl/>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4.</w:t>
      </w:r>
      <w:r w:rsidRPr="009C20B9">
        <w:rPr>
          <w:rFonts w:ascii="Segoe UI" w:hAnsi="Segoe UI" w:cs="Segoe UI"/>
          <w:spacing w:val="1"/>
        </w:rPr>
        <w:t xml:space="preserve"> </w:t>
      </w:r>
      <w:r w:rsidRPr="009C20B9">
        <w:rPr>
          <w:rFonts w:ascii="Times New Roman" w:hAnsi="Times New Roman" w:cs="Times New Roman"/>
          <w:sz w:val="28"/>
          <w:szCs w:val="28"/>
        </w:rPr>
        <w:t>Организация и проведение конкурса профессионального мастерства инструкторов по спорту на территории Свободненского района.</w:t>
      </w:r>
    </w:p>
    <w:p w14:paraId="02FFFA6C" w14:textId="0F3904F9" w:rsidR="00514EDE" w:rsidRPr="009C20B9" w:rsidRDefault="00514EDE" w:rsidP="00514EDE">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F342BE" w:rsidRPr="009C20B9">
        <w:rPr>
          <w:rFonts w:ascii="Times New Roman" w:hAnsi="Times New Roman" w:cs="Times New Roman"/>
          <w:sz w:val="28"/>
          <w:szCs w:val="28"/>
        </w:rPr>
        <w:t>4</w:t>
      </w:r>
      <w:r w:rsidRPr="009C20B9">
        <w:rPr>
          <w:rFonts w:ascii="Times New Roman" w:hAnsi="Times New Roman" w:cs="Times New Roman"/>
          <w:sz w:val="28"/>
          <w:szCs w:val="28"/>
        </w:rPr>
        <w:t>.5. Закрыт</w:t>
      </w:r>
      <w:r w:rsidR="00F342BE" w:rsidRPr="009C20B9">
        <w:rPr>
          <w:rFonts w:ascii="Times New Roman" w:hAnsi="Times New Roman" w:cs="Times New Roman"/>
          <w:sz w:val="28"/>
          <w:szCs w:val="28"/>
        </w:rPr>
        <w:t>ие</w:t>
      </w:r>
      <w:r w:rsidRPr="009C20B9">
        <w:rPr>
          <w:rFonts w:ascii="Times New Roman" w:hAnsi="Times New Roman" w:cs="Times New Roman"/>
          <w:sz w:val="28"/>
          <w:szCs w:val="28"/>
        </w:rPr>
        <w:t xml:space="preserve"> кадров</w:t>
      </w:r>
      <w:r w:rsidR="00F342BE" w:rsidRPr="009C20B9">
        <w:rPr>
          <w:rFonts w:ascii="Times New Roman" w:hAnsi="Times New Roman" w:cs="Times New Roman"/>
          <w:sz w:val="28"/>
          <w:szCs w:val="28"/>
        </w:rPr>
        <w:t>ой</w:t>
      </w:r>
      <w:r w:rsidRPr="009C20B9">
        <w:rPr>
          <w:rFonts w:ascii="Times New Roman" w:hAnsi="Times New Roman" w:cs="Times New Roman"/>
          <w:sz w:val="28"/>
          <w:szCs w:val="28"/>
        </w:rPr>
        <w:t xml:space="preserve"> потребност</w:t>
      </w:r>
      <w:r w:rsidR="00F342BE" w:rsidRPr="009C20B9">
        <w:rPr>
          <w:rFonts w:ascii="Times New Roman" w:hAnsi="Times New Roman" w:cs="Times New Roman"/>
          <w:sz w:val="28"/>
          <w:szCs w:val="28"/>
        </w:rPr>
        <w:t>и</w:t>
      </w:r>
      <w:r w:rsidRPr="009C20B9">
        <w:rPr>
          <w:rFonts w:ascii="Times New Roman" w:hAnsi="Times New Roman" w:cs="Times New Roman"/>
          <w:sz w:val="28"/>
          <w:szCs w:val="28"/>
        </w:rPr>
        <w:t xml:space="preserve"> в физкультурных работниках. </w:t>
      </w:r>
    </w:p>
    <w:p w14:paraId="3136AAD2" w14:textId="77777777" w:rsidR="00514EDE" w:rsidRPr="009C20B9" w:rsidRDefault="00514EDE" w:rsidP="00F342BE">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19440CDD" w14:textId="48298321" w:rsidR="00514EDE" w:rsidRPr="009C20B9" w:rsidRDefault="00F342BE" w:rsidP="00F342B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514EDE" w:rsidRPr="009C20B9">
        <w:rPr>
          <w:rFonts w:ascii="Times New Roman" w:hAnsi="Times New Roman" w:cs="Times New Roman"/>
          <w:sz w:val="28"/>
          <w:szCs w:val="28"/>
        </w:rPr>
        <w:t>Организация обучения тренеров и иных специалистов по физической культуре и спорту, а также управленческих кадров в области физической культуры и спорта</w:t>
      </w:r>
      <w:r w:rsidRPr="009C20B9">
        <w:rPr>
          <w:rFonts w:ascii="Times New Roman" w:hAnsi="Times New Roman" w:cs="Times New Roman"/>
          <w:sz w:val="28"/>
          <w:szCs w:val="28"/>
        </w:rPr>
        <w:t>;</w:t>
      </w:r>
    </w:p>
    <w:p w14:paraId="62AE4B35" w14:textId="4A7B1DBD" w:rsidR="00514EDE" w:rsidRPr="009C20B9" w:rsidRDefault="00F342BE" w:rsidP="00F342B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514EDE" w:rsidRPr="009C20B9">
        <w:rPr>
          <w:rFonts w:ascii="Times New Roman" w:hAnsi="Times New Roman" w:cs="Times New Roman"/>
          <w:sz w:val="28"/>
          <w:szCs w:val="28"/>
        </w:rPr>
        <w:t>Модернизация системы поддержки профессионального развития тренерского состава и иных специалистов в сфере физической культуры и спорта, модернизации тренировочного процесса на основе внедрения современных технологий подготовки.</w:t>
      </w:r>
    </w:p>
    <w:p w14:paraId="538810B0" w14:textId="4F4FB8D9" w:rsidR="00514EDE" w:rsidRPr="009C20B9" w:rsidRDefault="00F342BE" w:rsidP="00F342B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w:t>
      </w:r>
      <w:r w:rsidR="00514EDE" w:rsidRPr="009C20B9">
        <w:rPr>
          <w:rFonts w:ascii="Times New Roman" w:hAnsi="Times New Roman" w:cs="Times New Roman"/>
          <w:sz w:val="28"/>
          <w:szCs w:val="28"/>
        </w:rPr>
        <w:t>Поощрение тренеров за высокие спортивные результаты подготовленных ими спортсменов, показанные на официальных всероссийских и международных спортивных соревнованиях.</w:t>
      </w:r>
    </w:p>
    <w:p w14:paraId="62B0356B" w14:textId="0F923F9F" w:rsidR="00B91B51" w:rsidRPr="009C20B9" w:rsidRDefault="00B91B51" w:rsidP="00B91B51">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Цель 5. Повышение качества и доступности медицинских услуг для населения. </w:t>
      </w:r>
    </w:p>
    <w:p w14:paraId="1CFE249D" w14:textId="51E783BB" w:rsidR="00B91B51" w:rsidRPr="009C20B9" w:rsidRDefault="00B91B51" w:rsidP="00B91B51">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2724A1" w:rsidRPr="009C20B9">
        <w:rPr>
          <w:rFonts w:ascii="Times New Roman" w:hAnsi="Times New Roman" w:cs="Times New Roman"/>
          <w:sz w:val="28"/>
          <w:szCs w:val="28"/>
        </w:rPr>
        <w:t>5</w:t>
      </w:r>
      <w:r w:rsidRPr="009C20B9">
        <w:rPr>
          <w:rFonts w:ascii="Times New Roman" w:hAnsi="Times New Roman" w:cs="Times New Roman"/>
          <w:sz w:val="28"/>
          <w:szCs w:val="28"/>
        </w:rPr>
        <w:t>.1. Обеспечение модернизации, обновления и технологического перевооружения сферы здравоохранения.</w:t>
      </w:r>
    </w:p>
    <w:p w14:paraId="5CCF4D3C" w14:textId="77777777" w:rsidR="00B91B51" w:rsidRPr="009C20B9" w:rsidRDefault="00B91B51" w:rsidP="00B91B51">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17D2EB77" w14:textId="77777777" w:rsidR="00B91B51" w:rsidRPr="009C20B9" w:rsidRDefault="00B91B51" w:rsidP="00B91B51">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Строительство: </w:t>
      </w:r>
    </w:p>
    <w:p w14:paraId="119FE097" w14:textId="38071263" w:rsidR="00B91B51" w:rsidRPr="009C20B9" w:rsidRDefault="002D2D74" w:rsidP="002D2D74">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взамен существующих модульных ФАП с жилым помещением для медицинского работника: ФАП Черниговка, </w:t>
      </w:r>
      <w:r w:rsidRPr="009C20B9">
        <w:rPr>
          <w:rFonts w:ascii="Times New Roman" w:hAnsi="Times New Roman" w:cs="Times New Roman"/>
        </w:rPr>
        <w:t xml:space="preserve">ФАП </w:t>
      </w:r>
      <w:r w:rsidRPr="009C20B9">
        <w:rPr>
          <w:rFonts w:ascii="Times New Roman" w:hAnsi="Times New Roman" w:cs="Times New Roman"/>
          <w:sz w:val="28"/>
          <w:szCs w:val="28"/>
        </w:rPr>
        <w:t>с. Серебрянка, ФАП с. Рогачевка, ФАП с. Семеновка, ФАП с. Сычёвка, ФАП с. Буссе;</w:t>
      </w:r>
    </w:p>
    <w:p w14:paraId="33958AD0" w14:textId="3AB8C940" w:rsidR="002D2D74" w:rsidRPr="009C20B9" w:rsidRDefault="002D2D74" w:rsidP="002D2D74">
      <w:pPr>
        <w:ind w:firstLine="709"/>
        <w:jc w:val="both"/>
        <w:rPr>
          <w:rFonts w:ascii="Times New Roman" w:hAnsi="Times New Roman" w:cs="Times New Roman"/>
          <w:sz w:val="28"/>
          <w:szCs w:val="28"/>
        </w:rPr>
      </w:pPr>
      <w:r w:rsidRPr="009C20B9">
        <w:rPr>
          <w:rFonts w:ascii="Times New Roman" w:hAnsi="Times New Roman" w:cs="Times New Roman"/>
          <w:sz w:val="28"/>
          <w:szCs w:val="28"/>
        </w:rPr>
        <w:t>- новых модульных ФАП с жилым помещением для медицинского работника: ФАП с. Москвитино, ФАП с. Разливная, ФАП с. Чембары, ФАП с. Усть-Пера.</w:t>
      </w:r>
    </w:p>
    <w:p w14:paraId="3D77C8B6" w14:textId="7A33FFB9" w:rsidR="00B91B51" w:rsidRPr="009C20B9" w:rsidRDefault="00B91B51" w:rsidP="00B91B51">
      <w:pPr>
        <w:ind w:firstLine="709"/>
        <w:jc w:val="both"/>
        <w:rPr>
          <w:rFonts w:ascii="Times New Roman" w:hAnsi="Times New Roman" w:cs="Times New Roman"/>
          <w:sz w:val="28"/>
          <w:szCs w:val="28"/>
        </w:rPr>
      </w:pPr>
      <w:r w:rsidRPr="009C20B9">
        <w:rPr>
          <w:rFonts w:ascii="Times New Roman" w:hAnsi="Times New Roman" w:cs="Times New Roman"/>
          <w:sz w:val="28"/>
          <w:szCs w:val="28"/>
        </w:rPr>
        <w:t>2.</w:t>
      </w:r>
      <w:r w:rsidR="002D2D74" w:rsidRPr="009C20B9">
        <w:rPr>
          <w:rFonts w:ascii="Times New Roman" w:hAnsi="Times New Roman" w:cs="Times New Roman"/>
          <w:sz w:val="28"/>
          <w:szCs w:val="28"/>
        </w:rPr>
        <w:t xml:space="preserve"> </w:t>
      </w:r>
      <w:r w:rsidRPr="009C20B9">
        <w:rPr>
          <w:rFonts w:ascii="Times New Roman" w:hAnsi="Times New Roman" w:cs="Times New Roman"/>
          <w:sz w:val="28"/>
          <w:szCs w:val="28"/>
        </w:rPr>
        <w:t xml:space="preserve">Капитальный ремонт: </w:t>
      </w:r>
    </w:p>
    <w:p w14:paraId="06A8D7F8" w14:textId="2BDD5551" w:rsidR="002D2D74" w:rsidRPr="009C20B9" w:rsidRDefault="002D2D74" w:rsidP="002D2D74">
      <w:pPr>
        <w:ind w:firstLine="709"/>
        <w:jc w:val="both"/>
        <w:rPr>
          <w:rFonts w:ascii="Times New Roman" w:hAnsi="Times New Roman" w:cs="Times New Roman"/>
          <w:sz w:val="28"/>
          <w:szCs w:val="28"/>
        </w:rPr>
      </w:pPr>
      <w:r w:rsidRPr="009C20B9">
        <w:rPr>
          <w:rFonts w:ascii="Times New Roman" w:hAnsi="Times New Roman" w:cs="Times New Roman"/>
          <w:sz w:val="28"/>
          <w:szCs w:val="28"/>
        </w:rPr>
        <w:t>- здания ОСП Желтояровская участковая больница;</w:t>
      </w:r>
    </w:p>
    <w:p w14:paraId="6B981001" w14:textId="729B96D0" w:rsidR="002D2D74" w:rsidRPr="009C20B9" w:rsidRDefault="002D2D74" w:rsidP="002D2D74">
      <w:pPr>
        <w:ind w:firstLine="709"/>
        <w:jc w:val="both"/>
        <w:rPr>
          <w:rFonts w:ascii="Times New Roman" w:hAnsi="Times New Roman" w:cs="Times New Roman"/>
          <w:sz w:val="28"/>
          <w:szCs w:val="28"/>
        </w:rPr>
      </w:pPr>
      <w:r w:rsidRPr="009C20B9">
        <w:rPr>
          <w:rFonts w:ascii="Times New Roman" w:hAnsi="Times New Roman" w:cs="Times New Roman"/>
          <w:sz w:val="28"/>
          <w:szCs w:val="28"/>
        </w:rPr>
        <w:t>- здания ОСП Климоуцевская участковая больница;</w:t>
      </w:r>
    </w:p>
    <w:p w14:paraId="48E3DF8A" w14:textId="79836275" w:rsidR="002D2D74" w:rsidRPr="009C20B9" w:rsidRDefault="002D2D74" w:rsidP="002D2D74">
      <w:pPr>
        <w:ind w:firstLine="709"/>
        <w:jc w:val="both"/>
        <w:rPr>
          <w:rFonts w:ascii="Times New Roman" w:hAnsi="Times New Roman" w:cs="Times New Roman"/>
          <w:sz w:val="28"/>
          <w:szCs w:val="28"/>
        </w:rPr>
      </w:pPr>
      <w:r w:rsidRPr="009C20B9">
        <w:rPr>
          <w:rFonts w:ascii="Times New Roman" w:hAnsi="Times New Roman" w:cs="Times New Roman"/>
          <w:sz w:val="28"/>
          <w:szCs w:val="28"/>
        </w:rPr>
        <w:t>- здания ОСП Нижне-Бузулинская участковая больница;</w:t>
      </w:r>
    </w:p>
    <w:p w14:paraId="0310EA28" w14:textId="6BA02839" w:rsidR="002D2D74" w:rsidRPr="009C20B9" w:rsidRDefault="002D2D74" w:rsidP="002D2D74">
      <w:pPr>
        <w:ind w:firstLine="709"/>
        <w:jc w:val="both"/>
        <w:rPr>
          <w:rFonts w:ascii="Times New Roman" w:hAnsi="Times New Roman" w:cs="Times New Roman"/>
          <w:sz w:val="28"/>
          <w:szCs w:val="28"/>
        </w:rPr>
      </w:pPr>
      <w:r w:rsidRPr="009C20B9">
        <w:rPr>
          <w:rFonts w:ascii="Times New Roman" w:hAnsi="Times New Roman" w:cs="Times New Roman"/>
          <w:sz w:val="28"/>
          <w:szCs w:val="28"/>
        </w:rPr>
        <w:t>- реконструкция ОСП Загорненская амбулатория.</w:t>
      </w:r>
    </w:p>
    <w:p w14:paraId="30A18F76" w14:textId="04E026E1" w:rsidR="00B91B51" w:rsidRPr="009C20B9" w:rsidRDefault="00B91B51" w:rsidP="00B91B51">
      <w:pPr>
        <w:ind w:firstLine="709"/>
        <w:jc w:val="both"/>
        <w:rPr>
          <w:rFonts w:ascii="Times New Roman" w:hAnsi="Times New Roman" w:cs="Times New Roman"/>
          <w:sz w:val="28"/>
          <w:szCs w:val="28"/>
        </w:rPr>
      </w:pPr>
      <w:r w:rsidRPr="009C20B9">
        <w:rPr>
          <w:rFonts w:ascii="Times New Roman" w:hAnsi="Times New Roman" w:cs="Times New Roman"/>
          <w:sz w:val="28"/>
          <w:szCs w:val="28"/>
        </w:rPr>
        <w:t>3.</w:t>
      </w:r>
      <w:r w:rsidR="002D2D74" w:rsidRPr="009C20B9">
        <w:rPr>
          <w:rFonts w:ascii="Times New Roman" w:hAnsi="Times New Roman" w:cs="Times New Roman"/>
          <w:sz w:val="28"/>
          <w:szCs w:val="28"/>
        </w:rPr>
        <w:t xml:space="preserve"> </w:t>
      </w:r>
      <w:r w:rsidRPr="009C20B9">
        <w:rPr>
          <w:rFonts w:ascii="Times New Roman" w:hAnsi="Times New Roman" w:cs="Times New Roman"/>
          <w:sz w:val="28"/>
          <w:szCs w:val="28"/>
        </w:rPr>
        <w:t xml:space="preserve">Материально-техническое переоснащение медицинских учреждений, оказывающих первичную медико-санитарную помощь, за счет поставки медицинского оборудования. </w:t>
      </w:r>
    </w:p>
    <w:p w14:paraId="41096A40" w14:textId="26403E89" w:rsidR="00B91B51" w:rsidRPr="009C20B9" w:rsidRDefault="00B91B51" w:rsidP="00B91B51">
      <w:pPr>
        <w:ind w:firstLine="709"/>
        <w:jc w:val="both"/>
        <w:rPr>
          <w:rFonts w:ascii="Times New Roman" w:hAnsi="Times New Roman" w:cs="Times New Roman"/>
          <w:sz w:val="28"/>
          <w:szCs w:val="28"/>
        </w:rPr>
      </w:pPr>
      <w:r w:rsidRPr="009C20B9">
        <w:rPr>
          <w:rFonts w:ascii="Times New Roman" w:hAnsi="Times New Roman" w:cs="Times New Roman"/>
          <w:sz w:val="28"/>
          <w:szCs w:val="28"/>
        </w:rPr>
        <w:t>4.</w:t>
      </w:r>
      <w:r w:rsidR="002D2D74" w:rsidRPr="009C20B9">
        <w:rPr>
          <w:rFonts w:ascii="Times New Roman" w:hAnsi="Times New Roman" w:cs="Times New Roman"/>
          <w:sz w:val="28"/>
          <w:szCs w:val="28"/>
        </w:rPr>
        <w:t xml:space="preserve"> </w:t>
      </w:r>
      <w:r w:rsidRPr="009C20B9">
        <w:rPr>
          <w:rFonts w:ascii="Times New Roman" w:hAnsi="Times New Roman" w:cs="Times New Roman"/>
          <w:sz w:val="28"/>
          <w:szCs w:val="28"/>
        </w:rPr>
        <w:t>Расширение услуг оказания медицинской помощи передвижными формами в отдаленных и труднодоступных населенных пунктах района</w:t>
      </w:r>
      <w:r w:rsidR="002D2D74" w:rsidRPr="009C20B9">
        <w:rPr>
          <w:rFonts w:ascii="Times New Roman" w:hAnsi="Times New Roman" w:cs="Times New Roman"/>
          <w:sz w:val="28"/>
          <w:szCs w:val="28"/>
        </w:rPr>
        <w:t>.</w:t>
      </w:r>
      <w:r w:rsidRPr="009C20B9">
        <w:rPr>
          <w:rFonts w:ascii="Times New Roman" w:hAnsi="Times New Roman" w:cs="Times New Roman"/>
          <w:sz w:val="28"/>
          <w:szCs w:val="28"/>
        </w:rPr>
        <w:t xml:space="preserve"> </w:t>
      </w:r>
    </w:p>
    <w:p w14:paraId="213DDE90" w14:textId="09ABDB79" w:rsidR="00B91B51" w:rsidRPr="009C20B9" w:rsidRDefault="00B91B51" w:rsidP="00B91B51">
      <w:pPr>
        <w:ind w:firstLine="709"/>
        <w:jc w:val="both"/>
        <w:rPr>
          <w:rFonts w:ascii="Times New Roman" w:hAnsi="Times New Roman" w:cs="Times New Roman"/>
          <w:sz w:val="28"/>
          <w:szCs w:val="28"/>
        </w:rPr>
      </w:pPr>
      <w:r w:rsidRPr="009C20B9">
        <w:rPr>
          <w:rFonts w:ascii="Times New Roman" w:hAnsi="Times New Roman" w:cs="Times New Roman"/>
          <w:sz w:val="28"/>
          <w:szCs w:val="28"/>
        </w:rPr>
        <w:t>5.</w:t>
      </w:r>
      <w:r w:rsidR="002D2D74" w:rsidRPr="009C20B9">
        <w:rPr>
          <w:rFonts w:ascii="Times New Roman" w:hAnsi="Times New Roman" w:cs="Times New Roman"/>
          <w:sz w:val="28"/>
          <w:szCs w:val="28"/>
        </w:rPr>
        <w:t xml:space="preserve"> </w:t>
      </w:r>
      <w:r w:rsidRPr="009C20B9">
        <w:rPr>
          <w:rFonts w:ascii="Times New Roman" w:hAnsi="Times New Roman" w:cs="Times New Roman"/>
          <w:sz w:val="28"/>
          <w:szCs w:val="28"/>
        </w:rPr>
        <w:t xml:space="preserve">Обеспечение доступности и качества первичной медико-санитарной помощи, оказываемой в сельской местности, путем: </w:t>
      </w:r>
    </w:p>
    <w:p w14:paraId="5D8FEE76" w14:textId="73BEB1B1" w:rsidR="00B91B51" w:rsidRPr="009C20B9" w:rsidRDefault="00B91B51" w:rsidP="00B91B51">
      <w:pPr>
        <w:jc w:val="both"/>
        <w:rPr>
          <w:rFonts w:ascii="Times New Roman" w:hAnsi="Times New Roman" w:cs="Times New Roman"/>
          <w:sz w:val="28"/>
          <w:szCs w:val="28"/>
        </w:rPr>
      </w:pPr>
      <w:r w:rsidRPr="009C20B9">
        <w:rPr>
          <w:rFonts w:ascii="Times New Roman" w:hAnsi="Times New Roman" w:cs="Times New Roman"/>
          <w:sz w:val="28"/>
          <w:szCs w:val="28"/>
        </w:rPr>
        <w:t xml:space="preserve"> обновления автопарка медицинских организаций, в том числе автомобилями скорой медицинской помощи, санитарного автомобильного транспорта.</w:t>
      </w:r>
      <w:r w:rsidRPr="009C20B9">
        <w:rPr>
          <w:rFonts w:ascii="Times New Roman" w:hAnsi="Times New Roman" w:cs="Times New Roman"/>
          <w:sz w:val="28"/>
          <w:szCs w:val="28"/>
          <w:shd w:val="clear" w:color="auto" w:fill="FFFF00"/>
        </w:rPr>
        <w:t xml:space="preserve"> </w:t>
      </w:r>
    </w:p>
    <w:p w14:paraId="75BC0EE3" w14:textId="210F724C" w:rsidR="00B91B51" w:rsidRPr="009C20B9" w:rsidRDefault="00B91B51" w:rsidP="00B91B51">
      <w:pPr>
        <w:ind w:firstLine="709"/>
        <w:jc w:val="both"/>
        <w:rPr>
          <w:rFonts w:ascii="Times New Roman" w:hAnsi="Times New Roman" w:cs="Times New Roman"/>
          <w:sz w:val="28"/>
          <w:szCs w:val="28"/>
        </w:rPr>
      </w:pPr>
      <w:r w:rsidRPr="009C20B9">
        <w:rPr>
          <w:rFonts w:ascii="Times New Roman" w:hAnsi="Times New Roman" w:cs="Times New Roman"/>
          <w:sz w:val="28"/>
          <w:szCs w:val="28"/>
        </w:rPr>
        <w:t>6.</w:t>
      </w:r>
      <w:r w:rsidR="002D2D74" w:rsidRPr="009C20B9">
        <w:rPr>
          <w:rFonts w:ascii="Times New Roman" w:hAnsi="Times New Roman" w:cs="Times New Roman"/>
          <w:sz w:val="28"/>
          <w:szCs w:val="28"/>
        </w:rPr>
        <w:t xml:space="preserve"> </w:t>
      </w:r>
      <w:r w:rsidRPr="009C20B9">
        <w:rPr>
          <w:rFonts w:ascii="Times New Roman" w:hAnsi="Times New Roman" w:cs="Times New Roman"/>
          <w:sz w:val="28"/>
          <w:szCs w:val="28"/>
        </w:rPr>
        <w:t xml:space="preserve">Формирование системы защиты прав пациентов в сфере здравоохранения путем организации внутреннего контроля качества оказываемых медицинских услуг. </w:t>
      </w:r>
    </w:p>
    <w:p w14:paraId="4A941B7E" w14:textId="020A7690" w:rsidR="00B91B51" w:rsidRPr="009C20B9" w:rsidRDefault="00B91B51" w:rsidP="00B91B51">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2724A1" w:rsidRPr="009C20B9">
        <w:rPr>
          <w:rFonts w:ascii="Times New Roman" w:hAnsi="Times New Roman" w:cs="Times New Roman"/>
          <w:sz w:val="28"/>
          <w:szCs w:val="28"/>
        </w:rPr>
        <w:t>5</w:t>
      </w:r>
      <w:r w:rsidRPr="009C20B9">
        <w:rPr>
          <w:rFonts w:ascii="Times New Roman" w:hAnsi="Times New Roman" w:cs="Times New Roman"/>
          <w:sz w:val="28"/>
          <w:szCs w:val="28"/>
        </w:rPr>
        <w:t xml:space="preserve">.2. Обеспечение профилактики заболеваний. </w:t>
      </w:r>
    </w:p>
    <w:p w14:paraId="2EEF8286" w14:textId="77777777" w:rsidR="00B91B51" w:rsidRPr="009C20B9" w:rsidRDefault="00B91B51" w:rsidP="00B91B51">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356F08AD" w14:textId="2FEBDD86" w:rsidR="00B91B51" w:rsidRPr="009C20B9" w:rsidRDefault="00B91B51" w:rsidP="00B91B5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1. Создание условий для охвата всех граждан профилактическими медицинскими осмотрами не реже одного раза в год;</w:t>
      </w:r>
    </w:p>
    <w:p w14:paraId="7FAC9EF3" w14:textId="069E1C06" w:rsidR="00B91B51" w:rsidRPr="009C20B9" w:rsidRDefault="00B91B51" w:rsidP="00B91B5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2. Повышение охвата населения профилактическими прививками за счет информирования населения о необходимости иммунизации согласно национальному календарю;</w:t>
      </w:r>
    </w:p>
    <w:p w14:paraId="1C5AC2C5" w14:textId="7AA5CA73" w:rsidR="00B91B51" w:rsidRPr="009C20B9" w:rsidRDefault="00B91B51" w:rsidP="00B91B5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Обеспечение отдельных категорий граждан бесплатными лекарственными средствами. </w:t>
      </w:r>
    </w:p>
    <w:p w14:paraId="60EEC805" w14:textId="4554876D" w:rsidR="00B91B51" w:rsidRPr="009C20B9" w:rsidRDefault="00B91B51" w:rsidP="00B91B5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Развитие паллиативной медицинской помощи за счет: </w:t>
      </w:r>
    </w:p>
    <w:p w14:paraId="437C5A75" w14:textId="098F47E5" w:rsidR="00B91B51" w:rsidRPr="009C20B9" w:rsidRDefault="00B91B51" w:rsidP="00B91B51">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увеличения числа выездных патронажных бригад и посещений пациентов на дому; организации услуг по уходу за больными; </w:t>
      </w:r>
    </w:p>
    <w:p w14:paraId="14A710E6" w14:textId="58C5D8F5" w:rsidR="00B91B51" w:rsidRPr="009C20B9" w:rsidRDefault="00B91B51" w:rsidP="00B91B51">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укрепления материально-технической базы структурных подразделений медицинских организаций, оказывающих паллиативную медицинскую помощь. </w:t>
      </w:r>
    </w:p>
    <w:p w14:paraId="68400B96" w14:textId="1F432D59" w:rsidR="00B91B51" w:rsidRPr="009C20B9" w:rsidRDefault="002D2D74"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4. </w:t>
      </w:r>
      <w:r w:rsidR="00B91B51" w:rsidRPr="009C20B9">
        <w:rPr>
          <w:rFonts w:ascii="Times New Roman" w:hAnsi="Times New Roman" w:cs="Times New Roman"/>
          <w:sz w:val="28"/>
          <w:szCs w:val="28"/>
        </w:rPr>
        <w:t xml:space="preserve">Совершенствование системы оказания медицинской помощи больным с онкологическими заболеваниями. </w:t>
      </w:r>
    </w:p>
    <w:p w14:paraId="7C0976FE" w14:textId="27D68DD5" w:rsidR="00B91B51" w:rsidRPr="009C20B9" w:rsidRDefault="002D2D74"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5. </w:t>
      </w:r>
      <w:r w:rsidR="00B91B51" w:rsidRPr="009C20B9">
        <w:rPr>
          <w:rFonts w:ascii="Times New Roman" w:hAnsi="Times New Roman" w:cs="Times New Roman"/>
          <w:sz w:val="28"/>
          <w:szCs w:val="28"/>
        </w:rPr>
        <w:t xml:space="preserve">Совершенствование системы оказания медицинской помощи больным с сердечно-сосудистыми заболеваниями: </w:t>
      </w:r>
    </w:p>
    <w:p w14:paraId="7C049FB7" w14:textId="26B7EA28" w:rsidR="00B91B51" w:rsidRPr="009C20B9" w:rsidRDefault="002724A1" w:rsidP="002724A1">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B91B51" w:rsidRPr="009C20B9">
        <w:rPr>
          <w:rFonts w:ascii="Times New Roman" w:hAnsi="Times New Roman" w:cs="Times New Roman"/>
          <w:sz w:val="28"/>
          <w:szCs w:val="28"/>
        </w:rPr>
        <w:t>применение новых методик с использованием</w:t>
      </w:r>
      <w:r w:rsidR="002D2D74" w:rsidRPr="009C20B9">
        <w:rPr>
          <w:rFonts w:ascii="Times New Roman" w:hAnsi="Times New Roman" w:cs="Times New Roman"/>
          <w:sz w:val="28"/>
          <w:szCs w:val="28"/>
        </w:rPr>
        <w:t xml:space="preserve"> </w:t>
      </w:r>
      <w:r w:rsidR="00B91B51" w:rsidRPr="009C20B9">
        <w:rPr>
          <w:rFonts w:ascii="Times New Roman" w:hAnsi="Times New Roman" w:cs="Times New Roman"/>
          <w:sz w:val="28"/>
          <w:szCs w:val="28"/>
        </w:rPr>
        <w:t xml:space="preserve">современных инновационных технологий; создание регистра больных с сердечно-сосудистыми заболеваниями; профилактика развития сердечно-сосудистых заболеваний у пациентов высокого риска; увеличение количества проведенных углубленных диспансеризаций; усиление контроля за проведением профилактических мероприятий, включая диспансеризацию и профилактические осмотры. </w:t>
      </w:r>
    </w:p>
    <w:p w14:paraId="58702484" w14:textId="4C73C859" w:rsidR="00B91B51" w:rsidRPr="009C20B9" w:rsidRDefault="002724A1" w:rsidP="002724A1">
      <w:pPr>
        <w:ind w:firstLine="709"/>
        <w:jc w:val="both"/>
        <w:rPr>
          <w:rFonts w:ascii="Times New Roman" w:hAnsi="Times New Roman" w:cs="Times New Roman"/>
          <w:sz w:val="28"/>
          <w:szCs w:val="28"/>
        </w:rPr>
      </w:pPr>
      <w:r w:rsidRPr="009C20B9">
        <w:rPr>
          <w:rFonts w:ascii="Times New Roman" w:hAnsi="Times New Roman" w:cs="Times New Roman"/>
          <w:sz w:val="28"/>
          <w:szCs w:val="28"/>
        </w:rPr>
        <w:t>6</w:t>
      </w:r>
      <w:r w:rsidR="00B91B51" w:rsidRPr="009C20B9">
        <w:rPr>
          <w:rFonts w:ascii="Times New Roman" w:hAnsi="Times New Roman" w:cs="Times New Roman"/>
          <w:sz w:val="28"/>
          <w:szCs w:val="28"/>
        </w:rPr>
        <w:t>. Сокращение младенческой смертности и укрепление детского здоровья</w:t>
      </w:r>
      <w:r w:rsidRPr="009C20B9">
        <w:rPr>
          <w:rFonts w:ascii="Times New Roman" w:hAnsi="Times New Roman" w:cs="Times New Roman"/>
          <w:sz w:val="28"/>
          <w:szCs w:val="28"/>
        </w:rPr>
        <w:t>:</w:t>
      </w:r>
    </w:p>
    <w:p w14:paraId="6135D1AA" w14:textId="640509CB" w:rsidR="00B91B51" w:rsidRPr="009C20B9" w:rsidRDefault="00B91B51" w:rsidP="002724A1">
      <w:pPr>
        <w:ind w:firstLine="709"/>
        <w:jc w:val="both"/>
        <w:rPr>
          <w:rFonts w:ascii="Times New Roman" w:hAnsi="Times New Roman" w:cs="Times New Roman"/>
          <w:sz w:val="28"/>
          <w:szCs w:val="28"/>
        </w:rPr>
      </w:pPr>
      <w:r w:rsidRPr="009C20B9">
        <w:rPr>
          <w:rFonts w:ascii="Times New Roman" w:hAnsi="Times New Roman" w:cs="Times New Roman"/>
          <w:sz w:val="28"/>
          <w:szCs w:val="28"/>
        </w:rPr>
        <w:t>-</w:t>
      </w:r>
      <w:r w:rsidR="002724A1" w:rsidRPr="009C20B9">
        <w:rPr>
          <w:rFonts w:ascii="Times New Roman" w:hAnsi="Times New Roman" w:cs="Times New Roman"/>
          <w:sz w:val="28"/>
          <w:szCs w:val="28"/>
        </w:rPr>
        <w:t xml:space="preserve"> о</w:t>
      </w:r>
      <w:r w:rsidRPr="009C20B9">
        <w:rPr>
          <w:rFonts w:ascii="Times New Roman" w:hAnsi="Times New Roman" w:cs="Times New Roman"/>
          <w:sz w:val="28"/>
          <w:szCs w:val="28"/>
        </w:rPr>
        <w:t>беспечение полного охвата медицинскими осмотрами и профилактическими прививками детей в возрасте от 0 до 18 лет</w:t>
      </w:r>
      <w:r w:rsidR="002724A1" w:rsidRPr="009C20B9">
        <w:rPr>
          <w:rFonts w:ascii="Times New Roman" w:hAnsi="Times New Roman" w:cs="Times New Roman"/>
          <w:sz w:val="28"/>
          <w:szCs w:val="28"/>
        </w:rPr>
        <w:t>;</w:t>
      </w:r>
    </w:p>
    <w:p w14:paraId="68B94E4E" w14:textId="028577A6" w:rsidR="00B91B51" w:rsidRPr="009C20B9" w:rsidRDefault="00B91B51" w:rsidP="002724A1">
      <w:pPr>
        <w:ind w:firstLine="709"/>
        <w:jc w:val="both"/>
        <w:rPr>
          <w:rFonts w:ascii="Times New Roman" w:hAnsi="Times New Roman" w:cs="Times New Roman"/>
          <w:sz w:val="28"/>
          <w:szCs w:val="28"/>
        </w:rPr>
      </w:pPr>
      <w:r w:rsidRPr="009C20B9">
        <w:rPr>
          <w:rFonts w:ascii="Times New Roman" w:hAnsi="Times New Roman" w:cs="Times New Roman"/>
          <w:sz w:val="28"/>
          <w:szCs w:val="28"/>
        </w:rPr>
        <w:t>-</w:t>
      </w:r>
      <w:r w:rsidR="002724A1" w:rsidRPr="009C20B9">
        <w:rPr>
          <w:rFonts w:ascii="Times New Roman" w:hAnsi="Times New Roman" w:cs="Times New Roman"/>
          <w:sz w:val="28"/>
          <w:szCs w:val="28"/>
        </w:rPr>
        <w:t xml:space="preserve"> р</w:t>
      </w:r>
      <w:r w:rsidRPr="009C20B9">
        <w:rPr>
          <w:rFonts w:ascii="Times New Roman" w:hAnsi="Times New Roman" w:cs="Times New Roman"/>
          <w:sz w:val="28"/>
          <w:szCs w:val="28"/>
        </w:rPr>
        <w:t>аннее взятие на диспансерный учет детей с впервые выявленными хроническими заболеваниями</w:t>
      </w:r>
      <w:r w:rsidR="002724A1" w:rsidRPr="009C20B9">
        <w:rPr>
          <w:rFonts w:ascii="Times New Roman" w:hAnsi="Times New Roman" w:cs="Times New Roman"/>
          <w:sz w:val="28"/>
          <w:szCs w:val="28"/>
        </w:rPr>
        <w:t>;</w:t>
      </w:r>
    </w:p>
    <w:p w14:paraId="27FE0797" w14:textId="2123FA9B" w:rsidR="00B91B51" w:rsidRPr="009C20B9" w:rsidRDefault="00B91B51" w:rsidP="002724A1">
      <w:pPr>
        <w:ind w:firstLine="709"/>
        <w:jc w:val="both"/>
        <w:rPr>
          <w:rFonts w:ascii="Times New Roman" w:hAnsi="Times New Roman" w:cs="Times New Roman"/>
          <w:sz w:val="28"/>
          <w:szCs w:val="28"/>
        </w:rPr>
      </w:pPr>
      <w:r w:rsidRPr="009C20B9">
        <w:rPr>
          <w:rFonts w:ascii="Times New Roman" w:hAnsi="Times New Roman" w:cs="Times New Roman"/>
          <w:sz w:val="28"/>
          <w:szCs w:val="28"/>
        </w:rPr>
        <w:t>-</w:t>
      </w:r>
      <w:r w:rsidR="002724A1" w:rsidRPr="009C20B9">
        <w:rPr>
          <w:rFonts w:ascii="Times New Roman" w:hAnsi="Times New Roman" w:cs="Times New Roman"/>
          <w:sz w:val="28"/>
          <w:szCs w:val="28"/>
        </w:rPr>
        <w:t xml:space="preserve"> ф</w:t>
      </w:r>
      <w:r w:rsidRPr="009C20B9">
        <w:rPr>
          <w:rFonts w:ascii="Times New Roman" w:hAnsi="Times New Roman" w:cs="Times New Roman"/>
          <w:sz w:val="28"/>
          <w:szCs w:val="28"/>
        </w:rPr>
        <w:t>ормирование системы мотивации граждан к здоровому образу жизни, включая здоровое питание и отказ от вредных привычек</w:t>
      </w:r>
      <w:r w:rsidR="002724A1" w:rsidRPr="009C20B9">
        <w:rPr>
          <w:rFonts w:ascii="Times New Roman" w:hAnsi="Times New Roman" w:cs="Times New Roman"/>
          <w:sz w:val="28"/>
          <w:szCs w:val="28"/>
        </w:rPr>
        <w:t>;</w:t>
      </w:r>
    </w:p>
    <w:p w14:paraId="5775EBFE" w14:textId="06BFC6E0" w:rsidR="00B91B51" w:rsidRPr="009C20B9" w:rsidRDefault="00B91B51" w:rsidP="002724A1">
      <w:pPr>
        <w:ind w:firstLine="709"/>
        <w:jc w:val="both"/>
        <w:rPr>
          <w:rFonts w:ascii="Times New Roman" w:hAnsi="Times New Roman" w:cs="Times New Roman"/>
          <w:sz w:val="28"/>
          <w:szCs w:val="28"/>
        </w:rPr>
      </w:pPr>
      <w:r w:rsidRPr="009C20B9">
        <w:rPr>
          <w:rFonts w:ascii="Times New Roman" w:hAnsi="Times New Roman" w:cs="Times New Roman"/>
          <w:sz w:val="28"/>
          <w:szCs w:val="28"/>
        </w:rPr>
        <w:t>-</w:t>
      </w:r>
      <w:r w:rsidR="002724A1" w:rsidRPr="009C20B9">
        <w:rPr>
          <w:rFonts w:ascii="Times New Roman" w:hAnsi="Times New Roman" w:cs="Times New Roman"/>
          <w:sz w:val="28"/>
          <w:szCs w:val="28"/>
        </w:rPr>
        <w:t xml:space="preserve"> о</w:t>
      </w:r>
      <w:r w:rsidRPr="009C20B9">
        <w:rPr>
          <w:rFonts w:ascii="Times New Roman" w:hAnsi="Times New Roman" w:cs="Times New Roman"/>
          <w:sz w:val="28"/>
          <w:szCs w:val="28"/>
        </w:rPr>
        <w:t>рганизация летнего отдыха и оздоровления детей</w:t>
      </w:r>
      <w:r w:rsidR="002724A1" w:rsidRPr="009C20B9">
        <w:rPr>
          <w:rFonts w:ascii="Times New Roman" w:hAnsi="Times New Roman" w:cs="Times New Roman"/>
          <w:sz w:val="28"/>
          <w:szCs w:val="28"/>
        </w:rPr>
        <w:t>.</w:t>
      </w:r>
    </w:p>
    <w:p w14:paraId="1D298F23" w14:textId="69557560" w:rsidR="00B91B51" w:rsidRPr="009C20B9" w:rsidRDefault="00B91B51" w:rsidP="00B91B51">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2724A1" w:rsidRPr="009C20B9">
        <w:rPr>
          <w:rFonts w:ascii="Times New Roman" w:hAnsi="Times New Roman" w:cs="Times New Roman"/>
          <w:sz w:val="28"/>
          <w:szCs w:val="28"/>
        </w:rPr>
        <w:t>5</w:t>
      </w:r>
      <w:r w:rsidRPr="009C20B9">
        <w:rPr>
          <w:rFonts w:ascii="Times New Roman" w:hAnsi="Times New Roman" w:cs="Times New Roman"/>
          <w:sz w:val="28"/>
          <w:szCs w:val="28"/>
        </w:rPr>
        <w:t>.3. Созда</w:t>
      </w:r>
      <w:r w:rsidR="002724A1" w:rsidRPr="009C20B9">
        <w:rPr>
          <w:rFonts w:ascii="Times New Roman" w:hAnsi="Times New Roman" w:cs="Times New Roman"/>
          <w:sz w:val="28"/>
          <w:szCs w:val="28"/>
        </w:rPr>
        <w:t>ние</w:t>
      </w:r>
      <w:r w:rsidRPr="009C20B9">
        <w:rPr>
          <w:rFonts w:ascii="Times New Roman" w:hAnsi="Times New Roman" w:cs="Times New Roman"/>
          <w:sz w:val="28"/>
          <w:szCs w:val="28"/>
        </w:rPr>
        <w:t xml:space="preserve"> един</w:t>
      </w:r>
      <w:r w:rsidR="002724A1" w:rsidRPr="009C20B9">
        <w:rPr>
          <w:rFonts w:ascii="Times New Roman" w:hAnsi="Times New Roman" w:cs="Times New Roman"/>
          <w:sz w:val="28"/>
          <w:szCs w:val="28"/>
        </w:rPr>
        <w:t>ого</w:t>
      </w:r>
      <w:r w:rsidRPr="009C20B9">
        <w:rPr>
          <w:rFonts w:ascii="Times New Roman" w:hAnsi="Times New Roman" w:cs="Times New Roman"/>
          <w:sz w:val="28"/>
          <w:szCs w:val="28"/>
        </w:rPr>
        <w:t xml:space="preserve"> цифров</w:t>
      </w:r>
      <w:r w:rsidR="002724A1" w:rsidRPr="009C20B9">
        <w:rPr>
          <w:rFonts w:ascii="Times New Roman" w:hAnsi="Times New Roman" w:cs="Times New Roman"/>
          <w:sz w:val="28"/>
          <w:szCs w:val="28"/>
        </w:rPr>
        <w:t>ого</w:t>
      </w:r>
      <w:r w:rsidRPr="009C20B9">
        <w:rPr>
          <w:rFonts w:ascii="Times New Roman" w:hAnsi="Times New Roman" w:cs="Times New Roman"/>
          <w:sz w:val="28"/>
          <w:szCs w:val="28"/>
        </w:rPr>
        <w:t xml:space="preserve"> контур</w:t>
      </w:r>
      <w:r w:rsidR="002724A1" w:rsidRPr="009C20B9">
        <w:rPr>
          <w:rFonts w:ascii="Times New Roman" w:hAnsi="Times New Roman" w:cs="Times New Roman"/>
          <w:sz w:val="28"/>
          <w:szCs w:val="28"/>
        </w:rPr>
        <w:t>а</w:t>
      </w:r>
      <w:r w:rsidRPr="009C20B9">
        <w:rPr>
          <w:rFonts w:ascii="Times New Roman" w:hAnsi="Times New Roman" w:cs="Times New Roman"/>
          <w:sz w:val="28"/>
          <w:szCs w:val="28"/>
        </w:rPr>
        <w:t xml:space="preserve"> здравоохранения</w:t>
      </w:r>
      <w:r w:rsidR="002724A1" w:rsidRPr="009C20B9">
        <w:rPr>
          <w:rFonts w:ascii="Times New Roman" w:hAnsi="Times New Roman" w:cs="Times New Roman"/>
          <w:sz w:val="28"/>
          <w:szCs w:val="28"/>
        </w:rPr>
        <w:t>.</w:t>
      </w:r>
    </w:p>
    <w:p w14:paraId="5E64F287" w14:textId="77777777" w:rsidR="00B91B51" w:rsidRPr="009C20B9" w:rsidRDefault="00B91B51" w:rsidP="002724A1">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61B90373" w14:textId="4E5D24B8" w:rsidR="00B91B51" w:rsidRPr="009C20B9" w:rsidRDefault="002724A1"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B91B51" w:rsidRPr="009C20B9">
        <w:rPr>
          <w:rFonts w:ascii="Times New Roman" w:hAnsi="Times New Roman" w:cs="Times New Roman"/>
          <w:sz w:val="28"/>
          <w:szCs w:val="28"/>
        </w:rPr>
        <w:t>Создание условий для использования гражданами электронных услуг и сервисов в сфере здравоохранения</w:t>
      </w:r>
      <w:r w:rsidRPr="009C20B9">
        <w:rPr>
          <w:rFonts w:ascii="Times New Roman" w:hAnsi="Times New Roman" w:cs="Times New Roman"/>
          <w:sz w:val="28"/>
          <w:szCs w:val="28"/>
        </w:rPr>
        <w:t>;</w:t>
      </w:r>
    </w:p>
    <w:p w14:paraId="11C64DE3" w14:textId="296C8818" w:rsidR="00B91B51" w:rsidRPr="009C20B9" w:rsidRDefault="002724A1"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B91B51" w:rsidRPr="009C20B9">
        <w:rPr>
          <w:rFonts w:ascii="Times New Roman" w:hAnsi="Times New Roman" w:cs="Times New Roman"/>
          <w:sz w:val="28"/>
          <w:szCs w:val="28"/>
        </w:rPr>
        <w:t>Маршрутизация пациентов и мониторинг оказания медицинской помощи по отдельным профилям заболеваний</w:t>
      </w:r>
      <w:r w:rsidRPr="009C20B9">
        <w:rPr>
          <w:rFonts w:ascii="Times New Roman" w:hAnsi="Times New Roman" w:cs="Times New Roman"/>
          <w:sz w:val="28"/>
          <w:szCs w:val="28"/>
        </w:rPr>
        <w:t>;</w:t>
      </w:r>
    </w:p>
    <w:p w14:paraId="7FA6C1A5" w14:textId="49718F28" w:rsidR="00B91B51" w:rsidRPr="009C20B9" w:rsidRDefault="002724A1"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w:t>
      </w:r>
      <w:r w:rsidR="00B91B51" w:rsidRPr="009C20B9">
        <w:rPr>
          <w:rFonts w:ascii="Times New Roman" w:hAnsi="Times New Roman" w:cs="Times New Roman"/>
          <w:sz w:val="28"/>
          <w:szCs w:val="28"/>
        </w:rPr>
        <w:t>Внедрение автоматизированного управления процессами льготного лекарственного обеспечения</w:t>
      </w:r>
      <w:r w:rsidRPr="009C20B9">
        <w:rPr>
          <w:rFonts w:ascii="Times New Roman" w:hAnsi="Times New Roman" w:cs="Times New Roman"/>
          <w:sz w:val="28"/>
          <w:szCs w:val="28"/>
        </w:rPr>
        <w:t>;</w:t>
      </w:r>
    </w:p>
    <w:p w14:paraId="3B5FE262" w14:textId="3E3244D7" w:rsidR="00B91B51" w:rsidRPr="009C20B9" w:rsidRDefault="002724A1"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4. </w:t>
      </w:r>
      <w:r w:rsidR="00B91B51" w:rsidRPr="009C20B9">
        <w:rPr>
          <w:rFonts w:ascii="Times New Roman" w:hAnsi="Times New Roman" w:cs="Times New Roman"/>
          <w:sz w:val="28"/>
          <w:szCs w:val="28"/>
        </w:rPr>
        <w:t xml:space="preserve">Оснащение работников автоматизированными рабочими местами в рамках проекта «Надежная инфраструктура» в сфере здравоохранения. </w:t>
      </w:r>
    </w:p>
    <w:p w14:paraId="687CA4CA" w14:textId="0FE49549" w:rsidR="00B91B51" w:rsidRPr="009C20B9" w:rsidRDefault="002724A1"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5. </w:t>
      </w:r>
      <w:r w:rsidR="00B91B51" w:rsidRPr="009C20B9">
        <w:rPr>
          <w:rFonts w:ascii="Times New Roman" w:hAnsi="Times New Roman" w:cs="Times New Roman"/>
          <w:sz w:val="28"/>
          <w:szCs w:val="28"/>
        </w:rPr>
        <w:t>Получение государственных услуг в сфере здравоохранения через сервис «Мое здоровье» на «Госуслугах»</w:t>
      </w:r>
      <w:r w:rsidRPr="009C20B9">
        <w:rPr>
          <w:rFonts w:ascii="Times New Roman" w:hAnsi="Times New Roman" w:cs="Times New Roman"/>
          <w:sz w:val="28"/>
          <w:szCs w:val="28"/>
        </w:rPr>
        <w:t>;</w:t>
      </w:r>
    </w:p>
    <w:p w14:paraId="10CAB566" w14:textId="78F217FF" w:rsidR="00B91B51" w:rsidRPr="009C20B9" w:rsidRDefault="002724A1"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6. </w:t>
      </w:r>
      <w:r w:rsidR="00B91B51" w:rsidRPr="009C20B9">
        <w:rPr>
          <w:rFonts w:ascii="Times New Roman" w:hAnsi="Times New Roman" w:cs="Times New Roman"/>
          <w:sz w:val="28"/>
          <w:szCs w:val="28"/>
        </w:rPr>
        <w:t>Ведение единых медицинских реестров и баз данных с помощью Системы единых регистров</w:t>
      </w:r>
      <w:r w:rsidRPr="009C20B9">
        <w:rPr>
          <w:rFonts w:ascii="Times New Roman" w:hAnsi="Times New Roman" w:cs="Times New Roman"/>
          <w:sz w:val="28"/>
          <w:szCs w:val="28"/>
        </w:rPr>
        <w:t>;</w:t>
      </w:r>
    </w:p>
    <w:p w14:paraId="4B9DBFA1" w14:textId="10D9C97D" w:rsidR="00B91B51" w:rsidRPr="009C20B9" w:rsidRDefault="002724A1"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7. </w:t>
      </w:r>
      <w:r w:rsidR="00B91B51" w:rsidRPr="009C20B9">
        <w:rPr>
          <w:rFonts w:ascii="Times New Roman" w:hAnsi="Times New Roman" w:cs="Times New Roman"/>
          <w:sz w:val="28"/>
          <w:szCs w:val="28"/>
        </w:rPr>
        <w:t>Обеспечение доступности врачебных назначений и рецептов в электронном виде с помощью управления потоками пациентов и лекарственным обеспечением.</w:t>
      </w:r>
    </w:p>
    <w:p w14:paraId="7DCD5874" w14:textId="192EFBF6" w:rsidR="00B91B51" w:rsidRPr="009C20B9" w:rsidRDefault="00B91B51" w:rsidP="00B91B51">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2724A1" w:rsidRPr="009C20B9">
        <w:rPr>
          <w:rFonts w:ascii="Times New Roman" w:hAnsi="Times New Roman" w:cs="Times New Roman"/>
          <w:sz w:val="28"/>
          <w:szCs w:val="28"/>
        </w:rPr>
        <w:t>5</w:t>
      </w:r>
      <w:r w:rsidRPr="009C20B9">
        <w:rPr>
          <w:rFonts w:ascii="Times New Roman" w:hAnsi="Times New Roman" w:cs="Times New Roman"/>
          <w:sz w:val="28"/>
          <w:szCs w:val="28"/>
        </w:rPr>
        <w:t>.4. Закры</w:t>
      </w:r>
      <w:r w:rsidR="002724A1" w:rsidRPr="009C20B9">
        <w:rPr>
          <w:rFonts w:ascii="Times New Roman" w:hAnsi="Times New Roman" w:cs="Times New Roman"/>
          <w:sz w:val="28"/>
          <w:szCs w:val="28"/>
        </w:rPr>
        <w:t>тие</w:t>
      </w:r>
      <w:r w:rsidRPr="009C20B9">
        <w:rPr>
          <w:rFonts w:ascii="Times New Roman" w:hAnsi="Times New Roman" w:cs="Times New Roman"/>
          <w:sz w:val="28"/>
          <w:szCs w:val="28"/>
        </w:rPr>
        <w:t xml:space="preserve"> кадров</w:t>
      </w:r>
      <w:r w:rsidR="002724A1" w:rsidRPr="009C20B9">
        <w:rPr>
          <w:rFonts w:ascii="Times New Roman" w:hAnsi="Times New Roman" w:cs="Times New Roman"/>
          <w:sz w:val="28"/>
          <w:szCs w:val="28"/>
        </w:rPr>
        <w:t>ой</w:t>
      </w:r>
      <w:r w:rsidRPr="009C20B9">
        <w:rPr>
          <w:rFonts w:ascii="Times New Roman" w:hAnsi="Times New Roman" w:cs="Times New Roman"/>
          <w:sz w:val="28"/>
          <w:szCs w:val="28"/>
        </w:rPr>
        <w:t xml:space="preserve"> потребност</w:t>
      </w:r>
      <w:r w:rsidR="002724A1" w:rsidRPr="009C20B9">
        <w:rPr>
          <w:rFonts w:ascii="Times New Roman" w:hAnsi="Times New Roman" w:cs="Times New Roman"/>
          <w:sz w:val="28"/>
          <w:szCs w:val="28"/>
        </w:rPr>
        <w:t>и</w:t>
      </w:r>
      <w:r w:rsidRPr="009C20B9">
        <w:rPr>
          <w:rFonts w:ascii="Times New Roman" w:hAnsi="Times New Roman" w:cs="Times New Roman"/>
          <w:sz w:val="28"/>
          <w:szCs w:val="28"/>
        </w:rPr>
        <w:t xml:space="preserve"> во врачах и среднем медицинском персонале. </w:t>
      </w:r>
    </w:p>
    <w:p w14:paraId="49C75998" w14:textId="77777777" w:rsidR="00B91B51" w:rsidRPr="009C20B9" w:rsidRDefault="00B91B51" w:rsidP="002724A1">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7FC4F501" w14:textId="39DF4EF8" w:rsidR="00B91B51" w:rsidRPr="009C20B9" w:rsidRDefault="002724A1"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B91B51" w:rsidRPr="009C20B9">
        <w:rPr>
          <w:rFonts w:ascii="Times New Roman" w:hAnsi="Times New Roman" w:cs="Times New Roman"/>
          <w:sz w:val="28"/>
          <w:szCs w:val="28"/>
        </w:rPr>
        <w:t>Повышение квалификации медицинских работников в рамках непрерывного медицинского образования посредством использования модернизированного портала непрерывного медицинского образования</w:t>
      </w:r>
      <w:r w:rsidRPr="009C20B9">
        <w:rPr>
          <w:rFonts w:ascii="Times New Roman" w:hAnsi="Times New Roman" w:cs="Times New Roman"/>
          <w:sz w:val="28"/>
          <w:szCs w:val="28"/>
        </w:rPr>
        <w:t>;</w:t>
      </w:r>
    </w:p>
    <w:p w14:paraId="41F830EF" w14:textId="1C62B0DA" w:rsidR="00B91B51" w:rsidRPr="009C20B9" w:rsidRDefault="002724A1"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B91B51" w:rsidRPr="009C20B9">
        <w:rPr>
          <w:rFonts w:ascii="Times New Roman" w:hAnsi="Times New Roman" w:cs="Times New Roman"/>
          <w:sz w:val="28"/>
          <w:szCs w:val="28"/>
        </w:rPr>
        <w:t>Реализация мероприятий по привлечению и закреплению молодых специалистов</w:t>
      </w:r>
      <w:r w:rsidR="006E57D6" w:rsidRPr="009C20B9">
        <w:rPr>
          <w:rFonts w:ascii="Times New Roman" w:hAnsi="Times New Roman" w:cs="Times New Roman"/>
          <w:sz w:val="28"/>
          <w:szCs w:val="28"/>
        </w:rPr>
        <w:t>:</w:t>
      </w:r>
    </w:p>
    <w:p w14:paraId="697A072E" w14:textId="018B9056" w:rsidR="00B91B51" w:rsidRPr="009C20B9" w:rsidRDefault="00B91B51" w:rsidP="002724A1">
      <w:pPr>
        <w:ind w:firstLine="709"/>
        <w:jc w:val="both"/>
        <w:rPr>
          <w:rFonts w:ascii="Times New Roman" w:hAnsi="Times New Roman" w:cs="Times New Roman"/>
          <w:sz w:val="28"/>
          <w:szCs w:val="28"/>
        </w:rPr>
      </w:pPr>
      <w:r w:rsidRPr="009C20B9">
        <w:rPr>
          <w:rFonts w:ascii="Times New Roman" w:hAnsi="Times New Roman" w:cs="Times New Roman"/>
          <w:sz w:val="28"/>
          <w:szCs w:val="28"/>
        </w:rPr>
        <w:t>-</w:t>
      </w:r>
      <w:r w:rsidR="002724A1" w:rsidRPr="009C20B9">
        <w:rPr>
          <w:rFonts w:ascii="Times New Roman" w:hAnsi="Times New Roman" w:cs="Times New Roman"/>
          <w:sz w:val="28"/>
          <w:szCs w:val="28"/>
        </w:rPr>
        <w:t xml:space="preserve"> </w:t>
      </w:r>
      <w:r w:rsidRPr="009C20B9">
        <w:rPr>
          <w:rFonts w:ascii="Times New Roman" w:hAnsi="Times New Roman" w:cs="Times New Roman"/>
          <w:sz w:val="28"/>
          <w:szCs w:val="28"/>
        </w:rPr>
        <w:t>предоставление земельных участков для жилищного строительства;</w:t>
      </w:r>
    </w:p>
    <w:p w14:paraId="09725F0F" w14:textId="4F58BC63" w:rsidR="00B91B51" w:rsidRPr="009C20B9" w:rsidRDefault="00B91B51" w:rsidP="002724A1">
      <w:pPr>
        <w:ind w:firstLine="709"/>
        <w:jc w:val="both"/>
        <w:rPr>
          <w:rFonts w:ascii="Times New Roman" w:hAnsi="Times New Roman" w:cs="Times New Roman"/>
          <w:sz w:val="28"/>
          <w:szCs w:val="28"/>
        </w:rPr>
      </w:pPr>
      <w:r w:rsidRPr="009C20B9">
        <w:rPr>
          <w:rFonts w:ascii="Times New Roman" w:hAnsi="Times New Roman" w:cs="Times New Roman"/>
          <w:sz w:val="28"/>
          <w:szCs w:val="28"/>
        </w:rPr>
        <w:t>- участие в программе «Молодая семья»;</w:t>
      </w:r>
    </w:p>
    <w:p w14:paraId="03B572C8" w14:textId="1D662C14" w:rsidR="00B91B51" w:rsidRPr="009C20B9" w:rsidRDefault="00B91B51" w:rsidP="002724A1">
      <w:pPr>
        <w:ind w:firstLine="709"/>
        <w:jc w:val="both"/>
        <w:rPr>
          <w:rFonts w:ascii="Times New Roman" w:hAnsi="Times New Roman" w:cs="Times New Roman"/>
          <w:sz w:val="28"/>
          <w:szCs w:val="28"/>
        </w:rPr>
      </w:pPr>
      <w:r w:rsidRPr="009C20B9">
        <w:rPr>
          <w:rFonts w:ascii="Times New Roman" w:hAnsi="Times New Roman" w:cs="Times New Roman"/>
          <w:sz w:val="28"/>
          <w:szCs w:val="28"/>
        </w:rPr>
        <w:t>-</w:t>
      </w:r>
      <w:r w:rsidR="002724A1" w:rsidRPr="009C20B9">
        <w:rPr>
          <w:rFonts w:ascii="Times New Roman" w:hAnsi="Times New Roman" w:cs="Times New Roman"/>
          <w:sz w:val="28"/>
          <w:szCs w:val="28"/>
        </w:rPr>
        <w:t xml:space="preserve"> </w:t>
      </w:r>
      <w:r w:rsidRPr="009C20B9">
        <w:rPr>
          <w:rFonts w:ascii="Times New Roman" w:hAnsi="Times New Roman" w:cs="Times New Roman"/>
          <w:sz w:val="28"/>
          <w:szCs w:val="28"/>
        </w:rPr>
        <w:t>обеспечение жилыми помещениями п договорам коммерческого и специального найма</w:t>
      </w:r>
      <w:r w:rsidR="006E57D6" w:rsidRPr="009C20B9">
        <w:rPr>
          <w:rFonts w:ascii="Times New Roman" w:hAnsi="Times New Roman" w:cs="Times New Roman"/>
          <w:sz w:val="28"/>
          <w:szCs w:val="28"/>
        </w:rPr>
        <w:t>;</w:t>
      </w:r>
    </w:p>
    <w:p w14:paraId="3CA3BD8C" w14:textId="36CD0BEB" w:rsidR="00B91B51" w:rsidRPr="009C20B9" w:rsidRDefault="002724A1" w:rsidP="002724A1">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w:t>
      </w:r>
      <w:r w:rsidR="00B91B51" w:rsidRPr="009C20B9">
        <w:rPr>
          <w:rFonts w:ascii="Times New Roman" w:hAnsi="Times New Roman" w:cs="Times New Roman"/>
          <w:sz w:val="28"/>
          <w:szCs w:val="28"/>
        </w:rPr>
        <w:t xml:space="preserve">Формирование привлекательного имиджа медицинского работника за счет повышения престижа профессии. </w:t>
      </w:r>
    </w:p>
    <w:p w14:paraId="691A8E9A" w14:textId="23ED8CF3" w:rsidR="00CE3819" w:rsidRPr="009C20B9" w:rsidRDefault="00CE3819" w:rsidP="00CE3819">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Цель 6. Создать условий для эффективной самореализации молодежи и развития гражданского общества. </w:t>
      </w:r>
    </w:p>
    <w:p w14:paraId="3ADD9911" w14:textId="086176A4" w:rsidR="00CE3819" w:rsidRPr="009C20B9" w:rsidRDefault="00CE3819" w:rsidP="00CE3819">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6.1. Увеличение вовлеченности молодежи в жизнь общества. </w:t>
      </w:r>
    </w:p>
    <w:p w14:paraId="6245E2F6" w14:textId="77777777" w:rsidR="00CE3819" w:rsidRPr="009C20B9" w:rsidRDefault="00CE3819" w:rsidP="00CE381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5F41B197" w14:textId="29D66AA4" w:rsidR="00CE3819" w:rsidRPr="009C20B9" w:rsidRDefault="00F00DF7" w:rsidP="00F00DF7">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CE3819" w:rsidRPr="009C20B9">
        <w:rPr>
          <w:rFonts w:ascii="Times New Roman" w:hAnsi="Times New Roman" w:cs="Times New Roman"/>
          <w:sz w:val="28"/>
          <w:szCs w:val="28"/>
        </w:rPr>
        <w:t>Выявление, продвижение и поощрение молодежи, разработка системы мотивации молодежи, принимающей участие в социально-экономическом развитии района, волонтерской деятельности</w:t>
      </w:r>
      <w:r w:rsidRPr="009C20B9">
        <w:rPr>
          <w:rFonts w:ascii="Times New Roman" w:hAnsi="Times New Roman" w:cs="Times New Roman"/>
          <w:sz w:val="28"/>
          <w:szCs w:val="28"/>
        </w:rPr>
        <w:t>;</w:t>
      </w:r>
    </w:p>
    <w:p w14:paraId="7646CB83" w14:textId="299CE7B9" w:rsidR="00CE3819" w:rsidRPr="009C20B9" w:rsidRDefault="00F00DF7" w:rsidP="00F00DF7">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CE3819" w:rsidRPr="009C20B9">
        <w:rPr>
          <w:rFonts w:ascii="Times New Roman" w:hAnsi="Times New Roman" w:cs="Times New Roman"/>
          <w:sz w:val="28"/>
          <w:szCs w:val="28"/>
        </w:rPr>
        <w:t xml:space="preserve">Проведение встреч сообщества молодых предпринимателей </w:t>
      </w:r>
      <w:r w:rsidRPr="009C20B9">
        <w:rPr>
          <w:rFonts w:ascii="Times New Roman" w:hAnsi="Times New Roman" w:cs="Times New Roman"/>
          <w:sz w:val="28"/>
          <w:szCs w:val="28"/>
        </w:rPr>
        <w:t>района</w:t>
      </w:r>
      <w:r w:rsidR="006E57D6" w:rsidRPr="009C20B9">
        <w:rPr>
          <w:rFonts w:ascii="Times New Roman" w:hAnsi="Times New Roman" w:cs="Times New Roman"/>
          <w:sz w:val="28"/>
          <w:szCs w:val="28"/>
        </w:rPr>
        <w:t>;</w:t>
      </w:r>
    </w:p>
    <w:p w14:paraId="14FA62BE" w14:textId="5FCC05E2" w:rsidR="00CE3819" w:rsidRPr="009C20B9" w:rsidRDefault="00F00DF7" w:rsidP="00F00DF7">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w:t>
      </w:r>
      <w:r w:rsidR="00CE3819" w:rsidRPr="009C20B9">
        <w:rPr>
          <w:rFonts w:ascii="Times New Roman" w:hAnsi="Times New Roman" w:cs="Times New Roman"/>
          <w:sz w:val="28"/>
          <w:szCs w:val="28"/>
        </w:rPr>
        <w:t xml:space="preserve">Популяризация школьного олимпиадного движения и увеличения численности обучающихся, участвующих </w:t>
      </w:r>
      <w:r w:rsidRPr="009C20B9">
        <w:rPr>
          <w:rFonts w:ascii="Times New Roman" w:hAnsi="Times New Roman" w:cs="Times New Roman"/>
          <w:sz w:val="28"/>
          <w:szCs w:val="28"/>
        </w:rPr>
        <w:t>в</w:t>
      </w:r>
      <w:r w:rsidR="00CE3819" w:rsidRPr="009C20B9">
        <w:rPr>
          <w:rFonts w:ascii="Times New Roman" w:hAnsi="Times New Roman" w:cs="Times New Roman"/>
          <w:sz w:val="28"/>
          <w:szCs w:val="28"/>
        </w:rPr>
        <w:t xml:space="preserve"> олимпиадах школьников по общеобразовательным предметам</w:t>
      </w:r>
      <w:r w:rsidRPr="009C20B9">
        <w:rPr>
          <w:rFonts w:ascii="Times New Roman" w:hAnsi="Times New Roman" w:cs="Times New Roman"/>
          <w:sz w:val="28"/>
          <w:szCs w:val="28"/>
        </w:rPr>
        <w:t>;</w:t>
      </w:r>
    </w:p>
    <w:p w14:paraId="64AADA21" w14:textId="096D6DF4" w:rsidR="00CE3819" w:rsidRPr="009C20B9" w:rsidRDefault="00F00DF7" w:rsidP="00F00DF7">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4. </w:t>
      </w:r>
      <w:r w:rsidR="00CE3819" w:rsidRPr="009C20B9">
        <w:rPr>
          <w:rFonts w:ascii="Times New Roman" w:hAnsi="Times New Roman" w:cs="Times New Roman"/>
          <w:sz w:val="28"/>
          <w:szCs w:val="28"/>
        </w:rPr>
        <w:t>Увеличение вовлеченности детей в федеральные и областные масштабные проекты всероссийской платформы «Россия – страна возможностей»</w:t>
      </w:r>
      <w:r w:rsidRPr="009C20B9">
        <w:rPr>
          <w:rFonts w:ascii="Times New Roman" w:hAnsi="Times New Roman" w:cs="Times New Roman"/>
          <w:sz w:val="28"/>
          <w:szCs w:val="28"/>
        </w:rPr>
        <w:t>;</w:t>
      </w:r>
    </w:p>
    <w:p w14:paraId="097F0C4B" w14:textId="0D270FD5" w:rsidR="00CE3819" w:rsidRPr="009C20B9" w:rsidRDefault="00F00DF7" w:rsidP="00F00DF7">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5. </w:t>
      </w:r>
      <w:r w:rsidR="00CE3819" w:rsidRPr="009C20B9">
        <w:rPr>
          <w:rFonts w:ascii="Times New Roman" w:hAnsi="Times New Roman" w:cs="Times New Roman"/>
          <w:sz w:val="28"/>
          <w:szCs w:val="28"/>
        </w:rPr>
        <w:t>Вовлечение обучающихся в участие во всероссийском конкурсе школьников «Большая перемена».</w:t>
      </w:r>
    </w:p>
    <w:p w14:paraId="59851336" w14:textId="4158B323" w:rsidR="00CE3819" w:rsidRPr="009C20B9" w:rsidRDefault="00CE3819" w:rsidP="00CE3819">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F00DF7" w:rsidRPr="009C20B9">
        <w:rPr>
          <w:rFonts w:ascii="Times New Roman" w:hAnsi="Times New Roman" w:cs="Times New Roman"/>
          <w:sz w:val="28"/>
          <w:szCs w:val="28"/>
        </w:rPr>
        <w:t>6</w:t>
      </w:r>
      <w:r w:rsidRPr="009C20B9">
        <w:rPr>
          <w:rFonts w:ascii="Times New Roman" w:hAnsi="Times New Roman" w:cs="Times New Roman"/>
          <w:sz w:val="28"/>
          <w:szCs w:val="28"/>
        </w:rPr>
        <w:t>.</w:t>
      </w:r>
      <w:r w:rsidR="00F00DF7" w:rsidRPr="009C20B9">
        <w:rPr>
          <w:rFonts w:ascii="Times New Roman" w:hAnsi="Times New Roman" w:cs="Times New Roman"/>
          <w:sz w:val="28"/>
          <w:szCs w:val="28"/>
        </w:rPr>
        <w:t>2</w:t>
      </w:r>
      <w:r w:rsidRPr="009C20B9">
        <w:rPr>
          <w:rFonts w:ascii="Times New Roman" w:hAnsi="Times New Roman" w:cs="Times New Roman"/>
          <w:sz w:val="28"/>
          <w:szCs w:val="28"/>
        </w:rPr>
        <w:t>. Развит</w:t>
      </w:r>
      <w:r w:rsidR="00F00DF7" w:rsidRPr="009C20B9">
        <w:rPr>
          <w:rFonts w:ascii="Times New Roman" w:hAnsi="Times New Roman" w:cs="Times New Roman"/>
          <w:sz w:val="28"/>
          <w:szCs w:val="28"/>
        </w:rPr>
        <w:t>ие</w:t>
      </w:r>
      <w:r w:rsidRPr="009C20B9">
        <w:rPr>
          <w:rFonts w:ascii="Times New Roman" w:hAnsi="Times New Roman" w:cs="Times New Roman"/>
          <w:sz w:val="28"/>
          <w:szCs w:val="28"/>
        </w:rPr>
        <w:t xml:space="preserve"> волонтерств</w:t>
      </w:r>
      <w:r w:rsidR="00F00DF7" w:rsidRPr="009C20B9">
        <w:rPr>
          <w:rFonts w:ascii="Times New Roman" w:hAnsi="Times New Roman" w:cs="Times New Roman"/>
          <w:sz w:val="28"/>
          <w:szCs w:val="28"/>
        </w:rPr>
        <w:t>а</w:t>
      </w:r>
      <w:r w:rsidRPr="009C20B9">
        <w:rPr>
          <w:rFonts w:ascii="Times New Roman" w:hAnsi="Times New Roman" w:cs="Times New Roman"/>
          <w:sz w:val="28"/>
          <w:szCs w:val="28"/>
        </w:rPr>
        <w:t xml:space="preserve"> и добровольчеств</w:t>
      </w:r>
      <w:r w:rsidR="00F00DF7" w:rsidRPr="009C20B9">
        <w:rPr>
          <w:rFonts w:ascii="Times New Roman" w:hAnsi="Times New Roman" w:cs="Times New Roman"/>
          <w:sz w:val="28"/>
          <w:szCs w:val="28"/>
        </w:rPr>
        <w:t>а</w:t>
      </w:r>
      <w:r w:rsidRPr="009C20B9">
        <w:rPr>
          <w:rFonts w:ascii="Times New Roman" w:hAnsi="Times New Roman" w:cs="Times New Roman"/>
          <w:sz w:val="28"/>
          <w:szCs w:val="28"/>
        </w:rPr>
        <w:t xml:space="preserve">. </w:t>
      </w:r>
    </w:p>
    <w:p w14:paraId="613EEFD5" w14:textId="77777777" w:rsidR="00CE3819" w:rsidRPr="009C20B9" w:rsidRDefault="00CE3819" w:rsidP="00F00DF7">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4683A9D3" w14:textId="1BDF6EE0" w:rsidR="00CE3819" w:rsidRPr="009C20B9" w:rsidRDefault="00F00DF7" w:rsidP="00F00DF7">
      <w:pPr>
        <w:widowControl/>
        <w:tabs>
          <w:tab w:val="left" w:pos="284"/>
        </w:tabs>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CE3819" w:rsidRPr="009C20B9">
        <w:rPr>
          <w:rFonts w:ascii="Times New Roman" w:hAnsi="Times New Roman" w:cs="Times New Roman"/>
          <w:sz w:val="28"/>
          <w:szCs w:val="28"/>
        </w:rPr>
        <w:t>Развитие механизмов продвижения и популяризации волонтерства и благотворительности, повышение мотивации к гражданскому участию, социальной активности</w:t>
      </w:r>
      <w:r w:rsidRPr="009C20B9">
        <w:rPr>
          <w:rFonts w:ascii="Times New Roman" w:hAnsi="Times New Roman" w:cs="Times New Roman"/>
          <w:sz w:val="28"/>
          <w:szCs w:val="28"/>
        </w:rPr>
        <w:t>;</w:t>
      </w:r>
    </w:p>
    <w:p w14:paraId="3EF39D26" w14:textId="65AD3860" w:rsidR="00CE3819" w:rsidRPr="009C20B9" w:rsidRDefault="00F00DF7" w:rsidP="00F00DF7">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CE3819" w:rsidRPr="009C20B9">
        <w:rPr>
          <w:rFonts w:ascii="Times New Roman" w:hAnsi="Times New Roman" w:cs="Times New Roman"/>
          <w:sz w:val="28"/>
          <w:szCs w:val="28"/>
        </w:rPr>
        <w:t xml:space="preserve">Увеличение численности граждан, вовлеченных в добровольческую деятельность. </w:t>
      </w:r>
    </w:p>
    <w:p w14:paraId="22E09459" w14:textId="7E5D2C0F" w:rsidR="00CE3819" w:rsidRPr="009C20B9" w:rsidRDefault="00CE3819" w:rsidP="00CE3819">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F00DF7" w:rsidRPr="009C20B9">
        <w:rPr>
          <w:rFonts w:ascii="Times New Roman" w:hAnsi="Times New Roman" w:cs="Times New Roman"/>
          <w:sz w:val="28"/>
          <w:szCs w:val="28"/>
        </w:rPr>
        <w:t>6</w:t>
      </w:r>
      <w:r w:rsidRPr="009C20B9">
        <w:rPr>
          <w:rFonts w:ascii="Times New Roman" w:hAnsi="Times New Roman" w:cs="Times New Roman"/>
          <w:sz w:val="28"/>
          <w:szCs w:val="28"/>
        </w:rPr>
        <w:t>.</w:t>
      </w:r>
      <w:r w:rsidR="00F00DF7" w:rsidRPr="009C20B9">
        <w:rPr>
          <w:rFonts w:ascii="Times New Roman" w:hAnsi="Times New Roman" w:cs="Times New Roman"/>
          <w:sz w:val="28"/>
          <w:szCs w:val="28"/>
        </w:rPr>
        <w:t>3</w:t>
      </w:r>
      <w:r w:rsidRPr="009C20B9">
        <w:rPr>
          <w:rFonts w:ascii="Times New Roman" w:hAnsi="Times New Roman" w:cs="Times New Roman"/>
          <w:sz w:val="28"/>
          <w:szCs w:val="28"/>
        </w:rPr>
        <w:t>. Развит</w:t>
      </w:r>
      <w:r w:rsidR="00F00DF7" w:rsidRPr="009C20B9">
        <w:rPr>
          <w:rFonts w:ascii="Times New Roman" w:hAnsi="Times New Roman" w:cs="Times New Roman"/>
          <w:sz w:val="28"/>
          <w:szCs w:val="28"/>
        </w:rPr>
        <w:t>ие</w:t>
      </w:r>
      <w:r w:rsidRPr="009C20B9">
        <w:rPr>
          <w:rFonts w:ascii="Times New Roman" w:hAnsi="Times New Roman" w:cs="Times New Roman"/>
          <w:sz w:val="28"/>
          <w:szCs w:val="28"/>
        </w:rPr>
        <w:t xml:space="preserve"> систем</w:t>
      </w:r>
      <w:r w:rsidR="00F00DF7" w:rsidRPr="009C20B9">
        <w:rPr>
          <w:rFonts w:ascii="Times New Roman" w:hAnsi="Times New Roman" w:cs="Times New Roman"/>
          <w:sz w:val="28"/>
          <w:szCs w:val="28"/>
        </w:rPr>
        <w:t>ы</w:t>
      </w:r>
      <w:r w:rsidRPr="009C20B9">
        <w:rPr>
          <w:rFonts w:ascii="Times New Roman" w:hAnsi="Times New Roman" w:cs="Times New Roman"/>
          <w:sz w:val="28"/>
          <w:szCs w:val="28"/>
        </w:rPr>
        <w:t xml:space="preserve"> военно-патриотического воспитания детей и молодежи. </w:t>
      </w:r>
    </w:p>
    <w:p w14:paraId="1CA7D022" w14:textId="77777777" w:rsidR="00CE3819" w:rsidRPr="009C20B9" w:rsidRDefault="00CE3819" w:rsidP="00F00DF7">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6CE86BDC" w14:textId="60B96DAD" w:rsidR="00CE3819" w:rsidRPr="009C20B9" w:rsidRDefault="00F00DF7" w:rsidP="00F00DF7">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CE3819" w:rsidRPr="009C20B9">
        <w:rPr>
          <w:rFonts w:ascii="Times New Roman" w:hAnsi="Times New Roman" w:cs="Times New Roman"/>
          <w:sz w:val="28"/>
          <w:szCs w:val="28"/>
        </w:rPr>
        <w:t>Проведение патриотических экскурсий для школьников</w:t>
      </w:r>
      <w:r w:rsidRPr="009C20B9">
        <w:rPr>
          <w:rFonts w:ascii="Times New Roman" w:hAnsi="Times New Roman" w:cs="Times New Roman"/>
          <w:sz w:val="28"/>
          <w:szCs w:val="28"/>
        </w:rPr>
        <w:t>;</w:t>
      </w:r>
    </w:p>
    <w:p w14:paraId="2B7ECA03" w14:textId="44B16D2C" w:rsidR="00CE3819" w:rsidRPr="009C20B9" w:rsidRDefault="00F00DF7" w:rsidP="00F00DF7">
      <w:pPr>
        <w:pStyle w:val="a8"/>
        <w:widowControl/>
        <w:suppressAutoHyphens/>
        <w:spacing w:before="60"/>
        <w:ind w:left="0"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CE3819" w:rsidRPr="009C20B9">
        <w:rPr>
          <w:rFonts w:ascii="Times New Roman" w:hAnsi="Times New Roman" w:cs="Times New Roman"/>
          <w:sz w:val="28"/>
          <w:szCs w:val="28"/>
        </w:rPr>
        <w:t>Организация культурных и образовательных мероприятия, такие как выставки, лекции и просмотры фильмов, для памяти важных военных дат и событий</w:t>
      </w:r>
      <w:r w:rsidRPr="009C20B9">
        <w:rPr>
          <w:rFonts w:ascii="Times New Roman" w:hAnsi="Times New Roman" w:cs="Times New Roman"/>
          <w:sz w:val="28"/>
          <w:szCs w:val="28"/>
        </w:rPr>
        <w:t>;</w:t>
      </w:r>
    </w:p>
    <w:p w14:paraId="3A18AEEE" w14:textId="65B61D54" w:rsidR="00CE3819" w:rsidRPr="009C20B9" w:rsidRDefault="00F00DF7" w:rsidP="00F00DF7">
      <w:pPr>
        <w:pStyle w:val="a8"/>
        <w:widowControl/>
        <w:suppressAutoHyphens/>
        <w:spacing w:after="160" w:line="259" w:lineRule="auto"/>
        <w:ind w:left="0"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w:t>
      </w:r>
      <w:r w:rsidR="00CE3819" w:rsidRPr="009C20B9">
        <w:rPr>
          <w:rFonts w:ascii="Times New Roman" w:hAnsi="Times New Roman" w:cs="Times New Roman"/>
          <w:sz w:val="28"/>
          <w:szCs w:val="28"/>
        </w:rPr>
        <w:t>Разработка и реализация образовательных программ, фокусирующиеся на военной истории, включая изучение ключевых сражений, военных лидеров и роли вооруженных сил в формировании истории страны</w:t>
      </w:r>
      <w:r w:rsidRPr="009C20B9">
        <w:rPr>
          <w:rFonts w:ascii="Times New Roman" w:hAnsi="Times New Roman" w:cs="Times New Roman"/>
          <w:sz w:val="28"/>
          <w:szCs w:val="28"/>
        </w:rPr>
        <w:t>;</w:t>
      </w:r>
    </w:p>
    <w:p w14:paraId="5FFBB222" w14:textId="1DC82F90" w:rsidR="00CE3819" w:rsidRPr="009C20B9" w:rsidRDefault="00F00DF7" w:rsidP="00F00DF7">
      <w:pPr>
        <w:pStyle w:val="a8"/>
        <w:widowControl/>
        <w:suppressAutoHyphens/>
        <w:spacing w:before="60"/>
        <w:ind w:left="0"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4. </w:t>
      </w:r>
      <w:r w:rsidR="00CE3819" w:rsidRPr="009C20B9">
        <w:rPr>
          <w:rFonts w:ascii="Times New Roman" w:hAnsi="Times New Roman" w:cs="Times New Roman"/>
          <w:sz w:val="28"/>
          <w:szCs w:val="28"/>
        </w:rPr>
        <w:t>Организация и проведения военно-спортивных игр, соревнований и турниров</w:t>
      </w:r>
      <w:r w:rsidRPr="009C20B9">
        <w:rPr>
          <w:rFonts w:ascii="Times New Roman" w:hAnsi="Times New Roman" w:cs="Times New Roman"/>
          <w:sz w:val="28"/>
          <w:szCs w:val="28"/>
        </w:rPr>
        <w:t>;</w:t>
      </w:r>
    </w:p>
    <w:p w14:paraId="55ED9BBD" w14:textId="1FD6BFA2" w:rsidR="00CE3819" w:rsidRPr="009C20B9" w:rsidRDefault="00F00DF7" w:rsidP="00F00DF7">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5. </w:t>
      </w:r>
      <w:r w:rsidR="00CE3819" w:rsidRPr="009C20B9">
        <w:rPr>
          <w:rFonts w:ascii="Times New Roman" w:hAnsi="Times New Roman" w:cs="Times New Roman"/>
          <w:sz w:val="28"/>
          <w:szCs w:val="28"/>
        </w:rPr>
        <w:t>Организация мероприятий с привлечением ветеранов и военнослужащих, для передачи их опыта службы Отечеству, важности и ответственности военной службы.</w:t>
      </w:r>
    </w:p>
    <w:p w14:paraId="177C9640" w14:textId="6924EF61" w:rsidR="00CE3819" w:rsidRPr="009C20B9" w:rsidRDefault="00CE3819" w:rsidP="005D5FC2">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0B775A" w:rsidRPr="009C20B9">
        <w:rPr>
          <w:rFonts w:ascii="Times New Roman" w:hAnsi="Times New Roman" w:cs="Times New Roman"/>
          <w:sz w:val="28"/>
          <w:szCs w:val="28"/>
        </w:rPr>
        <w:t>6</w:t>
      </w:r>
      <w:r w:rsidRPr="009C20B9">
        <w:rPr>
          <w:rFonts w:ascii="Times New Roman" w:hAnsi="Times New Roman" w:cs="Times New Roman"/>
          <w:sz w:val="28"/>
          <w:szCs w:val="28"/>
        </w:rPr>
        <w:t>.</w:t>
      </w:r>
      <w:r w:rsidR="000B775A" w:rsidRPr="009C20B9">
        <w:rPr>
          <w:rFonts w:ascii="Times New Roman" w:hAnsi="Times New Roman" w:cs="Times New Roman"/>
          <w:sz w:val="28"/>
          <w:szCs w:val="28"/>
        </w:rPr>
        <w:t>4</w:t>
      </w:r>
      <w:r w:rsidRPr="009C20B9">
        <w:rPr>
          <w:rFonts w:ascii="Times New Roman" w:hAnsi="Times New Roman" w:cs="Times New Roman"/>
          <w:sz w:val="28"/>
          <w:szCs w:val="28"/>
        </w:rPr>
        <w:t>. Повы</w:t>
      </w:r>
      <w:r w:rsidR="000B775A" w:rsidRPr="009C20B9">
        <w:rPr>
          <w:rFonts w:ascii="Times New Roman" w:hAnsi="Times New Roman" w:cs="Times New Roman"/>
          <w:sz w:val="28"/>
          <w:szCs w:val="28"/>
        </w:rPr>
        <w:t>шение</w:t>
      </w:r>
      <w:r w:rsidRPr="009C20B9">
        <w:rPr>
          <w:rFonts w:ascii="Times New Roman" w:hAnsi="Times New Roman" w:cs="Times New Roman"/>
          <w:sz w:val="28"/>
          <w:szCs w:val="28"/>
        </w:rPr>
        <w:t xml:space="preserve"> взаимодействи</w:t>
      </w:r>
      <w:r w:rsidR="000B775A" w:rsidRPr="009C20B9">
        <w:rPr>
          <w:rFonts w:ascii="Times New Roman" w:hAnsi="Times New Roman" w:cs="Times New Roman"/>
          <w:sz w:val="28"/>
          <w:szCs w:val="28"/>
        </w:rPr>
        <w:t>я</w:t>
      </w:r>
      <w:r w:rsidRPr="009C20B9">
        <w:rPr>
          <w:rFonts w:ascii="Times New Roman" w:hAnsi="Times New Roman" w:cs="Times New Roman"/>
          <w:sz w:val="28"/>
          <w:szCs w:val="28"/>
        </w:rPr>
        <w:t xml:space="preserve"> органов муниципальной власти и институтов гражданского общества.</w:t>
      </w:r>
    </w:p>
    <w:p w14:paraId="219CE101" w14:textId="2A5DB576" w:rsidR="00CE3819" w:rsidRPr="009C20B9" w:rsidRDefault="00CE3819" w:rsidP="000E2023">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1A70AF58" w14:textId="55B5A63B" w:rsidR="00CE3819" w:rsidRPr="009C20B9" w:rsidRDefault="000E2023" w:rsidP="000E2023">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CE3819" w:rsidRPr="009C20B9">
        <w:rPr>
          <w:rFonts w:ascii="Times New Roman" w:hAnsi="Times New Roman" w:cs="Times New Roman"/>
          <w:sz w:val="28"/>
          <w:szCs w:val="28"/>
        </w:rPr>
        <w:t>Поддержка общественных инициатив в селах, совершенствование механизмов участия граждан в формировании комфортной среды и развитии муниципальных образований путем развития территориальных органов общественного самоуправления</w:t>
      </w:r>
      <w:r w:rsidRPr="009C20B9">
        <w:rPr>
          <w:rFonts w:ascii="Times New Roman" w:hAnsi="Times New Roman" w:cs="Times New Roman"/>
          <w:sz w:val="28"/>
          <w:szCs w:val="28"/>
        </w:rPr>
        <w:t>;</w:t>
      </w:r>
    </w:p>
    <w:p w14:paraId="70037D7C" w14:textId="64A62A67" w:rsidR="00CE3819" w:rsidRPr="009C20B9" w:rsidRDefault="000E2023" w:rsidP="000E2023">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CE3819" w:rsidRPr="009C20B9">
        <w:rPr>
          <w:rFonts w:ascii="Times New Roman" w:hAnsi="Times New Roman" w:cs="Times New Roman"/>
          <w:sz w:val="28"/>
          <w:szCs w:val="28"/>
        </w:rPr>
        <w:t>Продвижение общественно полезных практик НКО, технологий и разработок в социальной сфере, популяризация деятельности социально ориентированных некоммерческих организаций (далее – СОНКО), социального предпринимательства и инициативных групп</w:t>
      </w:r>
      <w:r w:rsidRPr="009C20B9">
        <w:rPr>
          <w:rFonts w:ascii="Times New Roman" w:hAnsi="Times New Roman" w:cs="Times New Roman"/>
          <w:sz w:val="28"/>
          <w:szCs w:val="28"/>
        </w:rPr>
        <w:t>:</w:t>
      </w:r>
    </w:p>
    <w:p w14:paraId="6DE7981A" w14:textId="2CB563D7" w:rsidR="00CE3819" w:rsidRPr="009C20B9" w:rsidRDefault="000E2023" w:rsidP="000E2023">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w:t>
      </w:r>
      <w:r w:rsidR="00CE3819" w:rsidRPr="009C20B9">
        <w:rPr>
          <w:rFonts w:ascii="Times New Roman" w:hAnsi="Times New Roman" w:cs="Times New Roman"/>
          <w:sz w:val="28"/>
          <w:szCs w:val="28"/>
        </w:rPr>
        <w:t xml:space="preserve">расширение и совершенствование существующих мер, направленных на поддержку СОНКО и социального предпринимательства; </w:t>
      </w:r>
    </w:p>
    <w:p w14:paraId="68C30EE2" w14:textId="24173FED" w:rsidR="00CE3819" w:rsidRPr="009C20B9" w:rsidRDefault="000E2023" w:rsidP="000E2023">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CE3819" w:rsidRPr="009C20B9">
        <w:rPr>
          <w:rFonts w:ascii="Times New Roman" w:hAnsi="Times New Roman" w:cs="Times New Roman"/>
          <w:sz w:val="28"/>
          <w:szCs w:val="28"/>
        </w:rPr>
        <w:t xml:space="preserve">привлечение СОНКО к реализации мероприятий государственных и муниципальных программ; </w:t>
      </w:r>
    </w:p>
    <w:p w14:paraId="1E1EF49B" w14:textId="06A5451D" w:rsidR="00CE3819" w:rsidRPr="009C20B9" w:rsidRDefault="000E2023" w:rsidP="000E2023">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CE3819" w:rsidRPr="009C20B9">
        <w:rPr>
          <w:rFonts w:ascii="Times New Roman" w:hAnsi="Times New Roman" w:cs="Times New Roman"/>
          <w:sz w:val="28"/>
          <w:szCs w:val="28"/>
        </w:rPr>
        <w:t xml:space="preserve">обеспечение информационной, методической и образовательной поддержки СОНКО по соблюдению ими необходимых требований, предъявляемых к деятельности поставщиков социальных услуг и СОНКО – исполнителей общественно полезных услуг; </w:t>
      </w:r>
    </w:p>
    <w:p w14:paraId="249AA57E" w14:textId="4BDE40DA" w:rsidR="00CE3819" w:rsidRPr="009C20B9" w:rsidRDefault="000E2023" w:rsidP="000E2023">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CE3819" w:rsidRPr="009C20B9">
        <w:rPr>
          <w:rFonts w:ascii="Times New Roman" w:hAnsi="Times New Roman" w:cs="Times New Roman"/>
          <w:sz w:val="28"/>
          <w:szCs w:val="28"/>
        </w:rPr>
        <w:t>содействие в реализации проектов социального предпринимательства.</w:t>
      </w:r>
    </w:p>
    <w:p w14:paraId="163CA7E3" w14:textId="42AB9DED" w:rsidR="00911C4A" w:rsidRPr="009C20B9" w:rsidRDefault="00911C4A" w:rsidP="00911C4A">
      <w:pPr>
        <w:pStyle w:val="1"/>
        <w:ind w:firstLine="720"/>
        <w:jc w:val="both"/>
        <w:rPr>
          <w:lang w:bidi="ru-RU"/>
        </w:rPr>
      </w:pPr>
      <w:r w:rsidRPr="009C20B9">
        <w:rPr>
          <w:b/>
          <w:bCs/>
          <w:lang w:bidi="ru-RU"/>
        </w:rPr>
        <w:t>Приоритет 3:</w:t>
      </w:r>
      <w:r w:rsidRPr="009C20B9">
        <w:rPr>
          <w:lang w:bidi="ru-RU"/>
        </w:rPr>
        <w:t xml:space="preserve"> </w:t>
      </w:r>
      <w:r w:rsidR="008E6395" w:rsidRPr="009C20B9">
        <w:rPr>
          <w:lang w:bidi="ru-RU"/>
        </w:rPr>
        <w:t>Р</w:t>
      </w:r>
      <w:r w:rsidRPr="009C20B9">
        <w:rPr>
          <w:lang w:bidi="ru-RU"/>
        </w:rPr>
        <w:t>азвитие среды жизнедеятельности и повышение экологической безопасности.</w:t>
      </w:r>
    </w:p>
    <w:p w14:paraId="0619871D" w14:textId="15713BE0" w:rsidR="00EB4520" w:rsidRPr="009C20B9" w:rsidRDefault="002E529B" w:rsidP="0055062B">
      <w:pPr>
        <w:ind w:firstLine="708"/>
        <w:jc w:val="both"/>
        <w:rPr>
          <w:rFonts w:ascii="Times New Roman" w:hAnsi="Times New Roman" w:cs="Times New Roman"/>
          <w:sz w:val="28"/>
          <w:szCs w:val="28"/>
        </w:rPr>
      </w:pPr>
      <w:r w:rsidRPr="009C20B9">
        <w:rPr>
          <w:rFonts w:ascii="Times New Roman" w:hAnsi="Times New Roman" w:cs="Times New Roman"/>
          <w:sz w:val="28"/>
          <w:szCs w:val="28"/>
        </w:rPr>
        <w:t>Цель 1. Создание условий для системного повышения качества развития среды жизнедеятельности и экологической безопасности на всей территории Свободненского района.</w:t>
      </w:r>
    </w:p>
    <w:p w14:paraId="098D17ED" w14:textId="75416725" w:rsidR="00911C4A" w:rsidRPr="009C20B9" w:rsidRDefault="00911C4A" w:rsidP="00911C4A">
      <w:pPr>
        <w:pStyle w:val="1"/>
        <w:ind w:firstLine="720"/>
        <w:jc w:val="both"/>
      </w:pPr>
      <w:r w:rsidRPr="009C20B9">
        <w:rPr>
          <w:color w:val="000000"/>
          <w:lang w:eastAsia="ru-RU" w:bidi="ru-RU"/>
        </w:rPr>
        <w:t>Задача</w:t>
      </w:r>
      <w:r w:rsidR="002E529B" w:rsidRPr="009C20B9">
        <w:rPr>
          <w:color w:val="000000"/>
          <w:lang w:eastAsia="ru-RU" w:bidi="ru-RU"/>
        </w:rPr>
        <w:t xml:space="preserve"> 1.1.</w:t>
      </w:r>
      <w:r w:rsidRPr="009C20B9">
        <w:rPr>
          <w:color w:val="000000"/>
          <w:lang w:eastAsia="ru-RU" w:bidi="ru-RU"/>
        </w:rPr>
        <w:t xml:space="preserve"> Развитие рынка доступного и арендного жилья.</w:t>
      </w:r>
    </w:p>
    <w:p w14:paraId="04DB829E" w14:textId="77777777" w:rsidR="00911C4A" w:rsidRPr="009C20B9" w:rsidRDefault="00911C4A" w:rsidP="00911C4A">
      <w:pPr>
        <w:pStyle w:val="1"/>
        <w:ind w:firstLine="720"/>
        <w:jc w:val="both"/>
      </w:pPr>
      <w:r w:rsidRPr="009C20B9">
        <w:rPr>
          <w:color w:val="000000"/>
          <w:lang w:eastAsia="ru-RU" w:bidi="ru-RU"/>
        </w:rPr>
        <w:t>Мероприятия:</w:t>
      </w:r>
    </w:p>
    <w:p w14:paraId="3B880E95" w14:textId="28D50F69" w:rsidR="00911C4A" w:rsidRPr="009C20B9" w:rsidRDefault="002E529B" w:rsidP="002E529B">
      <w:pPr>
        <w:pStyle w:val="1"/>
        <w:tabs>
          <w:tab w:val="left" w:pos="1126"/>
        </w:tabs>
        <w:ind w:firstLine="709"/>
        <w:jc w:val="both"/>
      </w:pPr>
      <w:r w:rsidRPr="009C20B9">
        <w:rPr>
          <w:color w:val="000000"/>
          <w:lang w:eastAsia="ru-RU" w:bidi="ru-RU"/>
        </w:rPr>
        <w:t>1. В</w:t>
      </w:r>
      <w:r w:rsidR="00911C4A" w:rsidRPr="009C20B9">
        <w:rPr>
          <w:color w:val="000000"/>
          <w:lang w:eastAsia="ru-RU" w:bidi="ru-RU"/>
        </w:rPr>
        <w:t>овлечение в оборот земельных участков и обеспечение их необходимой инженерной и социальной инфраструктурой с дальнейшей передачей под застройку;</w:t>
      </w:r>
    </w:p>
    <w:p w14:paraId="6DA43548" w14:textId="68EAD264" w:rsidR="00911C4A" w:rsidRPr="009C20B9" w:rsidRDefault="002E529B" w:rsidP="002E529B">
      <w:pPr>
        <w:pStyle w:val="1"/>
        <w:tabs>
          <w:tab w:val="left" w:pos="1875"/>
          <w:tab w:val="left" w:pos="8002"/>
        </w:tabs>
        <w:ind w:firstLine="709"/>
        <w:jc w:val="both"/>
      </w:pPr>
      <w:r w:rsidRPr="009C20B9">
        <w:rPr>
          <w:color w:val="000000"/>
          <w:lang w:eastAsia="ru-RU" w:bidi="ru-RU"/>
        </w:rPr>
        <w:t>2. П</w:t>
      </w:r>
      <w:r w:rsidR="00911C4A" w:rsidRPr="009C20B9">
        <w:rPr>
          <w:color w:val="000000"/>
          <w:lang w:eastAsia="ru-RU" w:bidi="ru-RU"/>
        </w:rPr>
        <w:t>редоставление муниципальных и областных мер</w:t>
      </w:r>
      <w:r w:rsidR="00911C4A" w:rsidRPr="009C20B9">
        <w:rPr>
          <w:color w:val="000000"/>
          <w:lang w:eastAsia="ru-RU" w:bidi="ru-RU"/>
        </w:rPr>
        <w:tab/>
        <w:t>поддержки</w:t>
      </w:r>
    </w:p>
    <w:p w14:paraId="4F9CEC1D" w14:textId="1688582D" w:rsidR="00911C4A" w:rsidRPr="009C20B9" w:rsidRDefault="00911C4A" w:rsidP="00911C4A">
      <w:pPr>
        <w:pStyle w:val="1"/>
        <w:ind w:firstLine="0"/>
        <w:jc w:val="both"/>
        <w:rPr>
          <w:color w:val="000000"/>
          <w:lang w:eastAsia="ru-RU" w:bidi="ru-RU"/>
        </w:rPr>
      </w:pPr>
      <w:r w:rsidRPr="009C20B9">
        <w:rPr>
          <w:color w:val="000000"/>
          <w:lang w:eastAsia="ru-RU" w:bidi="ru-RU"/>
        </w:rPr>
        <w:t>застройщиков жилья, путем включения мероприятий по созданию новых и реконструкции существующих сетей инженерной инфраструктуры</w:t>
      </w:r>
      <w:r w:rsidR="002E529B" w:rsidRPr="009C20B9">
        <w:rPr>
          <w:color w:val="000000"/>
          <w:lang w:eastAsia="ru-RU" w:bidi="ru-RU"/>
        </w:rPr>
        <w:t>;</w:t>
      </w:r>
    </w:p>
    <w:p w14:paraId="521AF02C" w14:textId="5A462470" w:rsidR="00911C4A" w:rsidRPr="009C20B9" w:rsidRDefault="002E529B" w:rsidP="002E529B">
      <w:pPr>
        <w:pStyle w:val="1"/>
        <w:ind w:firstLine="709"/>
        <w:jc w:val="both"/>
        <w:rPr>
          <w:color w:val="000000"/>
          <w:lang w:eastAsia="ru-RU" w:bidi="ru-RU"/>
        </w:rPr>
      </w:pPr>
      <w:r w:rsidRPr="009C20B9">
        <w:rPr>
          <w:color w:val="000000"/>
          <w:lang w:eastAsia="ru-RU" w:bidi="ru-RU"/>
        </w:rPr>
        <w:t>3.</w:t>
      </w:r>
      <w:r w:rsidR="00911C4A" w:rsidRPr="009C20B9">
        <w:rPr>
          <w:color w:val="000000"/>
          <w:lang w:eastAsia="ru-RU" w:bidi="ru-RU"/>
        </w:rPr>
        <w:t xml:space="preserve"> </w:t>
      </w:r>
      <w:r w:rsidRPr="009C20B9">
        <w:rPr>
          <w:color w:val="000000"/>
          <w:lang w:eastAsia="ru-RU" w:bidi="ru-RU"/>
        </w:rPr>
        <w:t>С</w:t>
      </w:r>
      <w:r w:rsidR="00911C4A" w:rsidRPr="009C20B9">
        <w:rPr>
          <w:color w:val="000000"/>
          <w:lang w:eastAsia="ru-RU" w:bidi="ru-RU"/>
        </w:rPr>
        <w:t>троительство на территории доступного арендного жилья</w:t>
      </w:r>
      <w:r w:rsidRPr="009C20B9">
        <w:rPr>
          <w:color w:val="000000"/>
          <w:lang w:eastAsia="ru-RU" w:bidi="ru-RU"/>
        </w:rPr>
        <w:t>;</w:t>
      </w:r>
    </w:p>
    <w:p w14:paraId="6E7CA771" w14:textId="36C93EAF" w:rsidR="00911C4A" w:rsidRPr="009C20B9" w:rsidRDefault="002E529B" w:rsidP="002E529B">
      <w:pPr>
        <w:pStyle w:val="1"/>
        <w:tabs>
          <w:tab w:val="left" w:pos="1098"/>
        </w:tabs>
        <w:ind w:firstLine="709"/>
        <w:jc w:val="both"/>
      </w:pPr>
      <w:r w:rsidRPr="009C20B9">
        <w:t>4.</w:t>
      </w:r>
      <w:r w:rsidR="00911C4A" w:rsidRPr="009C20B9">
        <w:rPr>
          <w:color w:val="000000"/>
          <w:lang w:eastAsia="ru-RU" w:bidi="ru-RU"/>
        </w:rPr>
        <w:t xml:space="preserve"> </w:t>
      </w:r>
      <w:r w:rsidRPr="009C20B9">
        <w:rPr>
          <w:color w:val="000000"/>
          <w:lang w:eastAsia="ru-RU" w:bidi="ru-RU"/>
        </w:rPr>
        <w:t>П</w:t>
      </w:r>
      <w:r w:rsidR="00911C4A" w:rsidRPr="009C20B9">
        <w:rPr>
          <w:color w:val="000000"/>
          <w:lang w:eastAsia="ru-RU" w:bidi="ru-RU"/>
        </w:rPr>
        <w:t>ривлечение бюджетных средств всех уровней для обеспечения инженерной инфраструктурой земельных участков планируемых под жилищную застройку.</w:t>
      </w:r>
    </w:p>
    <w:p w14:paraId="4336686B" w14:textId="671CA668" w:rsidR="00911C4A" w:rsidRPr="009C20B9" w:rsidRDefault="00911C4A" w:rsidP="00911C4A">
      <w:pPr>
        <w:pStyle w:val="1"/>
        <w:ind w:firstLine="720"/>
        <w:jc w:val="both"/>
        <w:rPr>
          <w:bCs/>
        </w:rPr>
      </w:pPr>
      <w:r w:rsidRPr="009C20B9">
        <w:rPr>
          <w:bCs/>
          <w:color w:val="000000"/>
          <w:lang w:eastAsia="ru-RU" w:bidi="ru-RU"/>
        </w:rPr>
        <w:t>Задача</w:t>
      </w:r>
      <w:r w:rsidR="002E529B" w:rsidRPr="009C20B9">
        <w:rPr>
          <w:bCs/>
          <w:color w:val="000000"/>
          <w:lang w:eastAsia="ru-RU" w:bidi="ru-RU"/>
        </w:rPr>
        <w:t xml:space="preserve"> 1.2.</w:t>
      </w:r>
      <w:r w:rsidRPr="009C20B9">
        <w:rPr>
          <w:bCs/>
          <w:color w:val="000000"/>
          <w:lang w:eastAsia="ru-RU" w:bidi="ru-RU"/>
        </w:rPr>
        <w:t xml:space="preserve"> Повышение качеств</w:t>
      </w:r>
      <w:r w:rsidR="00B300BC" w:rsidRPr="009C20B9">
        <w:rPr>
          <w:bCs/>
          <w:color w:val="000000"/>
          <w:lang w:eastAsia="ru-RU" w:bidi="ru-RU"/>
        </w:rPr>
        <w:t>а</w:t>
      </w:r>
      <w:r w:rsidRPr="009C20B9">
        <w:rPr>
          <w:bCs/>
          <w:color w:val="000000"/>
          <w:lang w:eastAsia="ru-RU" w:bidi="ru-RU"/>
        </w:rPr>
        <w:t xml:space="preserve"> жилищного фонда.</w:t>
      </w:r>
    </w:p>
    <w:p w14:paraId="19509BCD" w14:textId="77777777" w:rsidR="00911C4A" w:rsidRPr="009C20B9" w:rsidRDefault="00911C4A" w:rsidP="00911C4A">
      <w:pPr>
        <w:pStyle w:val="1"/>
        <w:ind w:firstLine="720"/>
        <w:jc w:val="both"/>
      </w:pPr>
      <w:r w:rsidRPr="009C20B9">
        <w:rPr>
          <w:color w:val="000000"/>
          <w:lang w:eastAsia="ru-RU" w:bidi="ru-RU"/>
        </w:rPr>
        <w:t>Мероприятия:</w:t>
      </w:r>
    </w:p>
    <w:p w14:paraId="4475D386" w14:textId="6A4D4DA5" w:rsidR="00911C4A" w:rsidRPr="009C20B9" w:rsidRDefault="00911C4A" w:rsidP="002E529B">
      <w:pPr>
        <w:pStyle w:val="1"/>
        <w:tabs>
          <w:tab w:val="left" w:pos="1093"/>
        </w:tabs>
        <w:ind w:firstLine="709"/>
        <w:jc w:val="both"/>
        <w:rPr>
          <w:color w:val="000000"/>
          <w:lang w:eastAsia="ru-RU" w:bidi="ru-RU"/>
        </w:rPr>
      </w:pPr>
      <w:r w:rsidRPr="009C20B9">
        <w:rPr>
          <w:color w:val="000000"/>
          <w:lang w:eastAsia="ru-RU" w:bidi="ru-RU"/>
        </w:rPr>
        <w:t>1. Проведение капитального ремонта многоквартирных домов.</w:t>
      </w:r>
    </w:p>
    <w:p w14:paraId="7740A387" w14:textId="02660886" w:rsidR="00911C4A" w:rsidRPr="009C20B9" w:rsidRDefault="00911C4A" w:rsidP="002E529B">
      <w:pPr>
        <w:pStyle w:val="1"/>
        <w:tabs>
          <w:tab w:val="left" w:pos="1093"/>
        </w:tabs>
        <w:ind w:firstLine="709"/>
        <w:jc w:val="both"/>
      </w:pPr>
      <w:r w:rsidRPr="009C20B9">
        <w:rPr>
          <w:color w:val="000000"/>
          <w:lang w:eastAsia="ru-RU" w:bidi="ru-RU"/>
        </w:rPr>
        <w:t>2. Переселение из ветхого и аварийного жилья</w:t>
      </w:r>
      <w:r w:rsidR="002E529B" w:rsidRPr="009C20B9">
        <w:t>;</w:t>
      </w:r>
    </w:p>
    <w:p w14:paraId="2AB8B8B5" w14:textId="77777777" w:rsidR="00430163" w:rsidRPr="009C20B9" w:rsidRDefault="00911C4A" w:rsidP="002E529B">
      <w:pPr>
        <w:pStyle w:val="1"/>
        <w:ind w:firstLine="709"/>
        <w:jc w:val="both"/>
      </w:pPr>
      <w:r w:rsidRPr="009C20B9">
        <w:rPr>
          <w:color w:val="000000"/>
          <w:lang w:eastAsia="ru-RU" w:bidi="ru-RU"/>
        </w:rPr>
        <w:t>3. Увеличение объемов индивидуального жилищного строительства, за счет</w:t>
      </w:r>
      <w:r w:rsidRPr="009C20B9">
        <w:t xml:space="preserve"> п</w:t>
      </w:r>
      <w:r w:rsidRPr="009C20B9">
        <w:rPr>
          <w:color w:val="000000"/>
          <w:lang w:eastAsia="ru-RU" w:bidi="ru-RU"/>
        </w:rPr>
        <w:t>рименения технологий быстровозводимого жилья из деревянных конструкций.</w:t>
      </w:r>
      <w:r w:rsidRPr="009C20B9">
        <w:t xml:space="preserve"> </w:t>
      </w:r>
    </w:p>
    <w:p w14:paraId="28C5D224" w14:textId="76FDB026" w:rsidR="003C734C" w:rsidRPr="009C20B9" w:rsidRDefault="003C734C" w:rsidP="00430163">
      <w:pPr>
        <w:pStyle w:val="1"/>
        <w:ind w:firstLine="709"/>
        <w:jc w:val="both"/>
        <w:rPr>
          <w:color w:val="000000"/>
          <w:lang w:eastAsia="ru-RU" w:bidi="ru-RU"/>
        </w:rPr>
      </w:pPr>
      <w:r w:rsidRPr="009C20B9">
        <w:rPr>
          <w:color w:val="000000"/>
          <w:lang w:eastAsia="ru-RU" w:bidi="ru-RU"/>
        </w:rPr>
        <w:t>Задача 1.3. Увеличение объемов земельных участков, пригодных для жилищного строительства и обеспеченных инфр</w:t>
      </w:r>
      <w:r w:rsidR="008E6395" w:rsidRPr="009C20B9">
        <w:rPr>
          <w:color w:val="000000"/>
          <w:lang w:eastAsia="ru-RU" w:bidi="ru-RU"/>
        </w:rPr>
        <w:t>а</w:t>
      </w:r>
      <w:r w:rsidRPr="009C20B9">
        <w:rPr>
          <w:color w:val="000000"/>
          <w:lang w:eastAsia="ru-RU" w:bidi="ru-RU"/>
        </w:rPr>
        <w:t>структурой.</w:t>
      </w:r>
    </w:p>
    <w:p w14:paraId="527FBB35" w14:textId="08002B7C" w:rsidR="003C734C" w:rsidRPr="009C20B9" w:rsidRDefault="003C734C" w:rsidP="00430163">
      <w:pPr>
        <w:pStyle w:val="1"/>
        <w:ind w:firstLine="709"/>
        <w:jc w:val="both"/>
        <w:rPr>
          <w:color w:val="000000"/>
          <w:lang w:eastAsia="ru-RU" w:bidi="ru-RU"/>
        </w:rPr>
      </w:pPr>
      <w:r w:rsidRPr="009C20B9">
        <w:rPr>
          <w:color w:val="000000"/>
          <w:lang w:eastAsia="ru-RU" w:bidi="ru-RU"/>
        </w:rPr>
        <w:t>Мероприятия:</w:t>
      </w:r>
    </w:p>
    <w:p w14:paraId="22A0B659" w14:textId="037274FC" w:rsidR="003C734C" w:rsidRPr="009C20B9" w:rsidRDefault="003C734C" w:rsidP="008E6395">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008E6395" w:rsidRPr="009C20B9">
        <w:rPr>
          <w:rFonts w:ascii="Times New Roman" w:hAnsi="Times New Roman" w:cs="Times New Roman"/>
          <w:sz w:val="28"/>
          <w:szCs w:val="28"/>
        </w:rPr>
        <w:t xml:space="preserve"> </w:t>
      </w:r>
      <w:r w:rsidRPr="009C20B9">
        <w:rPr>
          <w:rFonts w:ascii="Times New Roman" w:hAnsi="Times New Roman" w:cs="Times New Roman"/>
          <w:sz w:val="28"/>
          <w:szCs w:val="28"/>
        </w:rPr>
        <w:t>Обеспечить сбалансированное территориальное планирование с оптимальным соотношением объема застройки и возможности развития инженерной, транспортной и социальной инфраструктур на основе актуализации и систематизации пространственных данных</w:t>
      </w:r>
      <w:r w:rsidR="008E6395" w:rsidRPr="009C20B9">
        <w:rPr>
          <w:rFonts w:ascii="Times New Roman" w:hAnsi="Times New Roman" w:cs="Times New Roman"/>
          <w:sz w:val="28"/>
          <w:szCs w:val="28"/>
        </w:rPr>
        <w:t>;</w:t>
      </w:r>
    </w:p>
    <w:p w14:paraId="0A80361F" w14:textId="6CD9732B" w:rsidR="003C734C" w:rsidRPr="009C20B9" w:rsidRDefault="003C734C" w:rsidP="008E6395">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2.</w:t>
      </w:r>
      <w:r w:rsidR="008E6395" w:rsidRPr="009C20B9">
        <w:rPr>
          <w:rFonts w:ascii="Times New Roman" w:hAnsi="Times New Roman" w:cs="Times New Roman"/>
          <w:sz w:val="28"/>
          <w:szCs w:val="28"/>
        </w:rPr>
        <w:t xml:space="preserve"> </w:t>
      </w:r>
      <w:r w:rsidRPr="009C20B9">
        <w:rPr>
          <w:rFonts w:ascii="Times New Roman" w:hAnsi="Times New Roman" w:cs="Times New Roman"/>
          <w:sz w:val="28"/>
          <w:szCs w:val="28"/>
        </w:rPr>
        <w:t>Проведение мониторинга источников свободных мощностей и наличия магистральных сетей</w:t>
      </w:r>
      <w:r w:rsidR="008E6395" w:rsidRPr="009C20B9">
        <w:rPr>
          <w:rFonts w:ascii="Times New Roman" w:hAnsi="Times New Roman" w:cs="Times New Roman"/>
          <w:sz w:val="28"/>
          <w:szCs w:val="28"/>
        </w:rPr>
        <w:t>;</w:t>
      </w:r>
    </w:p>
    <w:p w14:paraId="73A9092B" w14:textId="53C9B736" w:rsidR="003C734C" w:rsidRPr="009C20B9" w:rsidRDefault="003C734C" w:rsidP="008E6395">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3.</w:t>
      </w:r>
      <w:r w:rsidR="008E6395" w:rsidRPr="009C20B9">
        <w:rPr>
          <w:rFonts w:ascii="Times New Roman" w:hAnsi="Times New Roman" w:cs="Times New Roman"/>
          <w:sz w:val="28"/>
          <w:szCs w:val="28"/>
        </w:rPr>
        <w:t xml:space="preserve"> </w:t>
      </w:r>
      <w:r w:rsidRPr="009C20B9">
        <w:rPr>
          <w:rFonts w:ascii="Times New Roman" w:hAnsi="Times New Roman" w:cs="Times New Roman"/>
          <w:sz w:val="28"/>
          <w:szCs w:val="28"/>
        </w:rPr>
        <w:t>Определение приоритетных вариантов развития коммунальной инфраструктуры</w:t>
      </w:r>
      <w:r w:rsidR="008E6395" w:rsidRPr="009C20B9">
        <w:rPr>
          <w:rFonts w:ascii="Times New Roman" w:hAnsi="Times New Roman" w:cs="Times New Roman"/>
          <w:sz w:val="28"/>
          <w:szCs w:val="28"/>
        </w:rPr>
        <w:t>;</w:t>
      </w:r>
    </w:p>
    <w:p w14:paraId="36D1A285" w14:textId="7C8675F8" w:rsidR="003C734C" w:rsidRPr="009C20B9" w:rsidRDefault="003C734C" w:rsidP="008E6395">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4.</w:t>
      </w:r>
      <w:r w:rsidR="008E6395" w:rsidRPr="009C20B9">
        <w:rPr>
          <w:rFonts w:ascii="Times New Roman" w:hAnsi="Times New Roman" w:cs="Times New Roman"/>
          <w:sz w:val="28"/>
          <w:szCs w:val="28"/>
        </w:rPr>
        <w:t xml:space="preserve"> </w:t>
      </w:r>
      <w:r w:rsidRPr="009C20B9">
        <w:rPr>
          <w:rFonts w:ascii="Times New Roman" w:hAnsi="Times New Roman" w:cs="Times New Roman"/>
          <w:sz w:val="28"/>
          <w:szCs w:val="28"/>
        </w:rPr>
        <w:t>Привлечение средств федерального, областного бюджета для обеспечения инженерной инфраструктурой земельных участков под жилищную застройку.</w:t>
      </w:r>
    </w:p>
    <w:p w14:paraId="1825A4CF" w14:textId="37454C78" w:rsidR="003C734C" w:rsidRPr="009C20B9" w:rsidRDefault="001A1ED3" w:rsidP="00430163">
      <w:pPr>
        <w:pStyle w:val="1"/>
        <w:ind w:firstLine="709"/>
        <w:jc w:val="both"/>
        <w:rPr>
          <w:color w:val="000000"/>
          <w:lang w:eastAsia="ru-RU" w:bidi="ru-RU"/>
        </w:rPr>
      </w:pPr>
      <w:r w:rsidRPr="009C20B9">
        <w:rPr>
          <w:color w:val="000000"/>
          <w:lang w:eastAsia="ru-RU" w:bidi="ru-RU"/>
        </w:rPr>
        <w:t>Задача 1.4 Обеспечение стабильной работы объектов жилищно-коммунального хозяйства.</w:t>
      </w:r>
    </w:p>
    <w:p w14:paraId="49965677" w14:textId="7D41A84C" w:rsidR="001A1ED3" w:rsidRPr="009C20B9" w:rsidRDefault="001A1ED3" w:rsidP="00430163">
      <w:pPr>
        <w:pStyle w:val="1"/>
        <w:ind w:firstLine="709"/>
        <w:jc w:val="both"/>
        <w:rPr>
          <w:color w:val="000000"/>
          <w:lang w:eastAsia="ru-RU" w:bidi="ru-RU"/>
        </w:rPr>
      </w:pPr>
      <w:r w:rsidRPr="009C20B9">
        <w:rPr>
          <w:color w:val="000000"/>
          <w:lang w:eastAsia="ru-RU" w:bidi="ru-RU"/>
        </w:rPr>
        <w:t>Мероприятия:</w:t>
      </w:r>
    </w:p>
    <w:p w14:paraId="51CB5622" w14:textId="7E798A00" w:rsidR="00EB4520" w:rsidRPr="009C20B9" w:rsidRDefault="001A1ED3" w:rsidP="001A1ED3">
      <w:pPr>
        <w:pStyle w:val="a8"/>
        <w:ind w:left="0" w:firstLine="709"/>
        <w:jc w:val="both"/>
        <w:rPr>
          <w:rFonts w:ascii="Times New Roman" w:hAnsi="Times New Roman" w:cs="Times New Roman"/>
          <w:sz w:val="28"/>
          <w:szCs w:val="28"/>
        </w:rPr>
      </w:pPr>
      <w:r w:rsidRPr="009C20B9">
        <w:rPr>
          <w:rFonts w:ascii="Times New Roman" w:hAnsi="Times New Roman" w:cs="Times New Roman"/>
          <w:sz w:val="28"/>
          <w:szCs w:val="28"/>
        </w:rPr>
        <w:t>1. Реконструкция котельных в селах: с.</w:t>
      </w:r>
      <w:r w:rsidR="00815E50" w:rsidRPr="009C20B9">
        <w:rPr>
          <w:rFonts w:ascii="Times New Roman" w:hAnsi="Times New Roman" w:cs="Times New Roman"/>
          <w:sz w:val="28"/>
          <w:szCs w:val="28"/>
        </w:rPr>
        <w:t xml:space="preserve"> </w:t>
      </w:r>
      <w:r w:rsidRPr="009C20B9">
        <w:rPr>
          <w:rFonts w:ascii="Times New Roman" w:hAnsi="Times New Roman" w:cs="Times New Roman"/>
          <w:sz w:val="28"/>
          <w:szCs w:val="28"/>
        </w:rPr>
        <w:t>Костюковка, с.</w:t>
      </w:r>
      <w:r w:rsidR="00815E50" w:rsidRPr="009C20B9">
        <w:rPr>
          <w:rFonts w:ascii="Times New Roman" w:hAnsi="Times New Roman" w:cs="Times New Roman"/>
          <w:sz w:val="28"/>
          <w:szCs w:val="28"/>
        </w:rPr>
        <w:t xml:space="preserve"> </w:t>
      </w:r>
      <w:r w:rsidRPr="009C20B9">
        <w:rPr>
          <w:rFonts w:ascii="Times New Roman" w:hAnsi="Times New Roman" w:cs="Times New Roman"/>
          <w:sz w:val="28"/>
          <w:szCs w:val="28"/>
        </w:rPr>
        <w:t>Новгородка; с.</w:t>
      </w:r>
      <w:r w:rsidR="00815E50" w:rsidRPr="009C20B9">
        <w:rPr>
          <w:rFonts w:ascii="Times New Roman" w:hAnsi="Times New Roman" w:cs="Times New Roman"/>
          <w:sz w:val="28"/>
          <w:szCs w:val="28"/>
        </w:rPr>
        <w:t xml:space="preserve"> </w:t>
      </w:r>
      <w:r w:rsidRPr="009C20B9">
        <w:rPr>
          <w:rFonts w:ascii="Times New Roman" w:hAnsi="Times New Roman" w:cs="Times New Roman"/>
          <w:sz w:val="28"/>
          <w:szCs w:val="28"/>
        </w:rPr>
        <w:t>Глахари, с.</w:t>
      </w:r>
      <w:r w:rsidR="00815E50" w:rsidRPr="009C20B9">
        <w:rPr>
          <w:rFonts w:ascii="Times New Roman" w:hAnsi="Times New Roman" w:cs="Times New Roman"/>
          <w:sz w:val="28"/>
          <w:szCs w:val="28"/>
        </w:rPr>
        <w:t xml:space="preserve"> </w:t>
      </w:r>
      <w:r w:rsidRPr="009C20B9">
        <w:rPr>
          <w:rFonts w:ascii="Times New Roman" w:hAnsi="Times New Roman" w:cs="Times New Roman"/>
          <w:sz w:val="28"/>
          <w:szCs w:val="28"/>
        </w:rPr>
        <w:t>Новоивановка, с.</w:t>
      </w:r>
      <w:r w:rsidR="00815E50" w:rsidRPr="009C20B9">
        <w:rPr>
          <w:rFonts w:ascii="Times New Roman" w:hAnsi="Times New Roman" w:cs="Times New Roman"/>
          <w:sz w:val="28"/>
          <w:szCs w:val="28"/>
        </w:rPr>
        <w:t xml:space="preserve"> </w:t>
      </w:r>
      <w:r w:rsidRPr="009C20B9">
        <w:rPr>
          <w:rFonts w:ascii="Times New Roman" w:hAnsi="Times New Roman" w:cs="Times New Roman"/>
          <w:sz w:val="28"/>
          <w:szCs w:val="28"/>
        </w:rPr>
        <w:t>Черниговка, с.</w:t>
      </w:r>
      <w:r w:rsidR="00815E50" w:rsidRPr="009C20B9">
        <w:rPr>
          <w:rFonts w:ascii="Times New Roman" w:hAnsi="Times New Roman" w:cs="Times New Roman"/>
          <w:sz w:val="28"/>
          <w:szCs w:val="28"/>
        </w:rPr>
        <w:t xml:space="preserve"> </w:t>
      </w:r>
      <w:r w:rsidRPr="009C20B9">
        <w:rPr>
          <w:rFonts w:ascii="Times New Roman" w:hAnsi="Times New Roman" w:cs="Times New Roman"/>
          <w:sz w:val="28"/>
          <w:szCs w:val="28"/>
        </w:rPr>
        <w:t>Нижние Бузули, с.</w:t>
      </w:r>
      <w:r w:rsidR="00815E50" w:rsidRPr="009C20B9">
        <w:rPr>
          <w:rFonts w:ascii="Times New Roman" w:hAnsi="Times New Roman" w:cs="Times New Roman"/>
          <w:sz w:val="28"/>
          <w:szCs w:val="28"/>
        </w:rPr>
        <w:t xml:space="preserve"> </w:t>
      </w:r>
      <w:r w:rsidRPr="009C20B9">
        <w:rPr>
          <w:rFonts w:ascii="Times New Roman" w:hAnsi="Times New Roman" w:cs="Times New Roman"/>
          <w:sz w:val="28"/>
          <w:szCs w:val="28"/>
        </w:rPr>
        <w:t>Москвитино, п.Юхта-3, с.</w:t>
      </w:r>
      <w:r w:rsidR="00815E50" w:rsidRPr="009C20B9">
        <w:rPr>
          <w:rFonts w:ascii="Times New Roman" w:hAnsi="Times New Roman" w:cs="Times New Roman"/>
          <w:sz w:val="28"/>
          <w:szCs w:val="28"/>
        </w:rPr>
        <w:t xml:space="preserve"> </w:t>
      </w:r>
      <w:r w:rsidRPr="009C20B9">
        <w:rPr>
          <w:rFonts w:ascii="Times New Roman" w:hAnsi="Times New Roman" w:cs="Times New Roman"/>
          <w:sz w:val="28"/>
          <w:szCs w:val="28"/>
        </w:rPr>
        <w:t>Сычевка, с.</w:t>
      </w:r>
      <w:r w:rsidR="00815E50" w:rsidRPr="009C20B9">
        <w:rPr>
          <w:rFonts w:ascii="Times New Roman" w:hAnsi="Times New Roman" w:cs="Times New Roman"/>
          <w:sz w:val="28"/>
          <w:szCs w:val="28"/>
        </w:rPr>
        <w:t xml:space="preserve"> </w:t>
      </w:r>
      <w:r w:rsidRPr="009C20B9">
        <w:rPr>
          <w:rFonts w:ascii="Times New Roman" w:hAnsi="Times New Roman" w:cs="Times New Roman"/>
          <w:sz w:val="28"/>
          <w:szCs w:val="28"/>
        </w:rPr>
        <w:t>Желтоярово, с.</w:t>
      </w:r>
      <w:r w:rsidR="00815E50" w:rsidRPr="009C20B9">
        <w:rPr>
          <w:rFonts w:ascii="Times New Roman" w:hAnsi="Times New Roman" w:cs="Times New Roman"/>
          <w:sz w:val="28"/>
          <w:szCs w:val="28"/>
        </w:rPr>
        <w:t xml:space="preserve"> </w:t>
      </w:r>
      <w:r w:rsidRPr="009C20B9">
        <w:rPr>
          <w:rFonts w:ascii="Times New Roman" w:hAnsi="Times New Roman" w:cs="Times New Roman"/>
          <w:sz w:val="28"/>
          <w:szCs w:val="28"/>
        </w:rPr>
        <w:t>Черновка, с.</w:t>
      </w:r>
      <w:r w:rsidR="00815E50" w:rsidRPr="009C20B9">
        <w:rPr>
          <w:rFonts w:ascii="Times New Roman" w:hAnsi="Times New Roman" w:cs="Times New Roman"/>
          <w:sz w:val="28"/>
          <w:szCs w:val="28"/>
        </w:rPr>
        <w:t xml:space="preserve"> </w:t>
      </w:r>
      <w:r w:rsidRPr="009C20B9">
        <w:rPr>
          <w:rFonts w:ascii="Times New Roman" w:hAnsi="Times New Roman" w:cs="Times New Roman"/>
          <w:sz w:val="28"/>
          <w:szCs w:val="28"/>
        </w:rPr>
        <w:t>Усть-Пера</w:t>
      </w:r>
      <w:r w:rsidR="00012A62" w:rsidRPr="009C20B9">
        <w:rPr>
          <w:rFonts w:ascii="Times New Roman" w:hAnsi="Times New Roman" w:cs="Times New Roman"/>
          <w:sz w:val="28"/>
          <w:szCs w:val="28"/>
        </w:rPr>
        <w:t>;</w:t>
      </w:r>
    </w:p>
    <w:p w14:paraId="33B7A624" w14:textId="16EE7095" w:rsidR="009A511B" w:rsidRPr="009C20B9" w:rsidRDefault="00012A62" w:rsidP="009A511B">
      <w:pPr>
        <w:ind w:firstLine="709"/>
        <w:jc w:val="both"/>
        <w:rPr>
          <w:rFonts w:ascii="Times New Roman" w:hAnsi="Times New Roman" w:cs="Times New Roman"/>
          <w:sz w:val="28"/>
          <w:szCs w:val="28"/>
        </w:rPr>
      </w:pPr>
      <w:r w:rsidRPr="009C20B9">
        <w:rPr>
          <w:rFonts w:ascii="Times New Roman" w:hAnsi="Times New Roman" w:cs="Times New Roman"/>
          <w:sz w:val="28"/>
          <w:szCs w:val="28"/>
        </w:rPr>
        <w:t>2. С</w:t>
      </w:r>
      <w:r w:rsidR="009A511B" w:rsidRPr="009C20B9">
        <w:rPr>
          <w:rFonts w:ascii="Times New Roman" w:hAnsi="Times New Roman" w:cs="Times New Roman"/>
          <w:sz w:val="28"/>
          <w:szCs w:val="28"/>
        </w:rPr>
        <w:t>троительство очистных сооружений в населенных пунктах в с. Новгородка, с. Нижние Бузули и п.</w:t>
      </w:r>
      <w:r w:rsidRPr="009C20B9">
        <w:rPr>
          <w:rFonts w:ascii="Times New Roman" w:hAnsi="Times New Roman" w:cs="Times New Roman"/>
          <w:sz w:val="28"/>
          <w:szCs w:val="28"/>
        </w:rPr>
        <w:t xml:space="preserve"> </w:t>
      </w:r>
      <w:r w:rsidR="009A511B" w:rsidRPr="009C20B9">
        <w:rPr>
          <w:rFonts w:ascii="Times New Roman" w:hAnsi="Times New Roman" w:cs="Times New Roman"/>
          <w:sz w:val="28"/>
          <w:szCs w:val="28"/>
        </w:rPr>
        <w:t>Орлиный.</w:t>
      </w:r>
    </w:p>
    <w:p w14:paraId="0502A39C" w14:textId="1D567E7E" w:rsidR="00213AFA" w:rsidRPr="009C20B9" w:rsidRDefault="00213AFA"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Цель 2. Повышение качества окружающей среды.</w:t>
      </w:r>
    </w:p>
    <w:p w14:paraId="0DBE9F5A" w14:textId="0E21B1D2" w:rsidR="00213AFA" w:rsidRPr="009C20B9" w:rsidRDefault="00213AFA"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F4179B" w:rsidRPr="009C20B9">
        <w:rPr>
          <w:rFonts w:ascii="Times New Roman" w:hAnsi="Times New Roman" w:cs="Times New Roman"/>
          <w:sz w:val="28"/>
          <w:szCs w:val="28"/>
        </w:rPr>
        <w:t>2.</w:t>
      </w:r>
      <w:r w:rsidRPr="009C20B9">
        <w:rPr>
          <w:rFonts w:ascii="Times New Roman" w:hAnsi="Times New Roman" w:cs="Times New Roman"/>
          <w:sz w:val="28"/>
          <w:szCs w:val="28"/>
        </w:rPr>
        <w:t xml:space="preserve">1. </w:t>
      </w:r>
      <w:r w:rsidR="007413F7" w:rsidRPr="009C20B9">
        <w:rPr>
          <w:rFonts w:ascii="Times New Roman" w:hAnsi="Times New Roman" w:cs="Times New Roman"/>
          <w:sz w:val="28"/>
          <w:szCs w:val="28"/>
        </w:rPr>
        <w:t>Совершенствование комплекса работ в области охраны окружающей среды и природопользования, направленных на выявление и ликвидацию несанкционированных свалок.</w:t>
      </w:r>
    </w:p>
    <w:p w14:paraId="08C36681" w14:textId="2E7F51A3" w:rsidR="007413F7" w:rsidRPr="009C20B9" w:rsidRDefault="007413F7"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7020CC2B" w14:textId="12A42741" w:rsidR="007413F7" w:rsidRPr="009C20B9" w:rsidRDefault="007413F7"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Pr="009C20B9">
        <w:rPr>
          <w:sz w:val="20"/>
          <w:szCs w:val="20"/>
        </w:rPr>
        <w:t xml:space="preserve"> </w:t>
      </w:r>
      <w:r w:rsidRPr="009C20B9">
        <w:rPr>
          <w:rFonts w:ascii="Times New Roman" w:hAnsi="Times New Roman" w:cs="Times New Roman"/>
          <w:sz w:val="28"/>
          <w:szCs w:val="28"/>
        </w:rPr>
        <w:t>Увеличение доли ликвидированных мест несанкционированного размещения отходов по отношению к выявленным до 100%</w:t>
      </w:r>
      <w:r w:rsidR="00C07A55" w:rsidRPr="009C20B9">
        <w:rPr>
          <w:rFonts w:ascii="Times New Roman" w:hAnsi="Times New Roman" w:cs="Times New Roman"/>
          <w:sz w:val="28"/>
          <w:szCs w:val="28"/>
        </w:rPr>
        <w:t>;</w:t>
      </w:r>
    </w:p>
    <w:p w14:paraId="395485A6" w14:textId="34012C26" w:rsidR="009A511B" w:rsidRPr="009C20B9" w:rsidRDefault="003C0516"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1.</w:t>
      </w:r>
      <w:r w:rsidR="00C07A55" w:rsidRPr="009C20B9">
        <w:rPr>
          <w:rFonts w:ascii="Times New Roman" w:hAnsi="Times New Roman" w:cs="Times New Roman"/>
          <w:sz w:val="28"/>
          <w:szCs w:val="28"/>
        </w:rPr>
        <w:t xml:space="preserve"> Организация и проведение регулярных мероприятий по ликвидации несанкционированных свалок.</w:t>
      </w:r>
    </w:p>
    <w:p w14:paraId="6DCA29A2" w14:textId="2C077EA7" w:rsidR="00C07A55" w:rsidRPr="009C20B9" w:rsidRDefault="00C07A55"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Задача 2.</w:t>
      </w:r>
      <w:r w:rsidR="00F4179B" w:rsidRPr="009C20B9">
        <w:rPr>
          <w:rFonts w:ascii="Times New Roman" w:hAnsi="Times New Roman" w:cs="Times New Roman"/>
          <w:sz w:val="28"/>
          <w:szCs w:val="28"/>
        </w:rPr>
        <w:t>2</w:t>
      </w:r>
      <w:r w:rsidRPr="009C20B9">
        <w:rPr>
          <w:rFonts w:ascii="Times New Roman" w:hAnsi="Times New Roman" w:cs="Times New Roman"/>
          <w:sz w:val="28"/>
          <w:szCs w:val="28"/>
        </w:rPr>
        <w:t xml:space="preserve"> Повышение уровня экологической культуры хозяйствующих субъектов, деятельность которых оказывает негативное воздействие на окружающую среду.</w:t>
      </w:r>
    </w:p>
    <w:p w14:paraId="321660EC" w14:textId="5ADC64A8" w:rsidR="003C0516" w:rsidRPr="009C20B9" w:rsidRDefault="003C0516"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362139EA" w14:textId="32FC3B8C" w:rsidR="009A511B" w:rsidRPr="009C20B9" w:rsidRDefault="003C0516"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1. Повысить уровень информированности о современных организационных и технических решениях, позволяющих повысить экологическую результативность, а также об организациях, оказывающих поддержку в области экологии.</w:t>
      </w:r>
    </w:p>
    <w:p w14:paraId="1F54A58A" w14:textId="319375C7" w:rsidR="004B6497" w:rsidRPr="009C20B9" w:rsidRDefault="004B6497"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Цель 3. Повышение транспортной доступности.</w:t>
      </w:r>
    </w:p>
    <w:p w14:paraId="5D0230A0" w14:textId="4D066F2C" w:rsidR="00553F81" w:rsidRPr="009C20B9" w:rsidRDefault="00553F81"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Задача 3.1. Увеличение доли автомобильных дорог местного значения, соответствующих нормативным требованиям.</w:t>
      </w:r>
    </w:p>
    <w:p w14:paraId="74990BF7" w14:textId="77777777" w:rsidR="00553F81" w:rsidRPr="009C20B9" w:rsidRDefault="00553F81"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0DEC1500" w14:textId="39FA4795" w:rsidR="004B6497" w:rsidRPr="009C20B9" w:rsidRDefault="00553F81"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1. Обеспечение содержания, ремонта автомобильных дорог мест</w:t>
      </w:r>
      <w:r w:rsidR="00CE560A" w:rsidRPr="009C20B9">
        <w:rPr>
          <w:rFonts w:ascii="Times New Roman" w:hAnsi="Times New Roman" w:cs="Times New Roman"/>
          <w:sz w:val="28"/>
          <w:szCs w:val="28"/>
        </w:rPr>
        <w:t>н</w:t>
      </w:r>
      <w:r w:rsidRPr="009C20B9">
        <w:rPr>
          <w:rFonts w:ascii="Times New Roman" w:hAnsi="Times New Roman" w:cs="Times New Roman"/>
          <w:sz w:val="28"/>
          <w:szCs w:val="28"/>
        </w:rPr>
        <w:t>ого значения:</w:t>
      </w:r>
    </w:p>
    <w:p w14:paraId="5DDC2E60" w14:textId="395DAAD0" w:rsidR="00CE560A" w:rsidRPr="009C20B9" w:rsidRDefault="00CE560A"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1.1. Капитальный ремонт:</w:t>
      </w:r>
    </w:p>
    <w:p w14:paraId="4BD414A7" w14:textId="3A6F8565" w:rsidR="000D453A" w:rsidRPr="009C20B9" w:rsidRDefault="00F9083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0D453A" w:rsidRPr="009C20B9">
        <w:rPr>
          <w:rFonts w:ascii="Times New Roman" w:hAnsi="Times New Roman" w:cs="Times New Roman"/>
          <w:sz w:val="28"/>
          <w:szCs w:val="28"/>
        </w:rPr>
        <w:t>автомобильно</w:t>
      </w:r>
      <w:r w:rsidRPr="009C20B9">
        <w:rPr>
          <w:rFonts w:ascii="Times New Roman" w:hAnsi="Times New Roman" w:cs="Times New Roman"/>
          <w:sz w:val="28"/>
          <w:szCs w:val="28"/>
        </w:rPr>
        <w:t>й</w:t>
      </w:r>
      <w:r w:rsidR="000D453A" w:rsidRPr="009C20B9">
        <w:rPr>
          <w:rFonts w:ascii="Times New Roman" w:hAnsi="Times New Roman" w:cs="Times New Roman"/>
          <w:sz w:val="28"/>
          <w:szCs w:val="28"/>
        </w:rPr>
        <w:t xml:space="preserve"> дороги с. Новгородка ул. Мира</w:t>
      </w:r>
      <w:r w:rsidRPr="009C20B9">
        <w:rPr>
          <w:rFonts w:ascii="Times New Roman" w:hAnsi="Times New Roman" w:cs="Times New Roman"/>
          <w:sz w:val="28"/>
          <w:szCs w:val="28"/>
        </w:rPr>
        <w:t xml:space="preserve">, </w:t>
      </w:r>
      <w:r w:rsidR="000D453A" w:rsidRPr="009C20B9">
        <w:rPr>
          <w:rFonts w:ascii="Times New Roman" w:hAnsi="Times New Roman" w:cs="Times New Roman"/>
          <w:sz w:val="28"/>
          <w:szCs w:val="28"/>
        </w:rPr>
        <w:t>ул. Новая от дома № 1 до дома № 13</w:t>
      </w:r>
      <w:r w:rsidRPr="009C20B9">
        <w:rPr>
          <w:rFonts w:ascii="Times New Roman" w:hAnsi="Times New Roman" w:cs="Times New Roman"/>
          <w:sz w:val="28"/>
          <w:szCs w:val="28"/>
        </w:rPr>
        <w:t xml:space="preserve">, </w:t>
      </w:r>
      <w:r w:rsidR="000D453A" w:rsidRPr="009C20B9">
        <w:rPr>
          <w:rFonts w:ascii="Times New Roman" w:hAnsi="Times New Roman" w:cs="Times New Roman"/>
          <w:sz w:val="28"/>
          <w:szCs w:val="28"/>
        </w:rPr>
        <w:t>ул. Новая от дома № 15 до дома № 16</w:t>
      </w:r>
      <w:r w:rsidRPr="009C20B9">
        <w:rPr>
          <w:rFonts w:ascii="Times New Roman" w:hAnsi="Times New Roman" w:cs="Times New Roman"/>
          <w:sz w:val="28"/>
          <w:szCs w:val="28"/>
        </w:rPr>
        <w:t>;</w:t>
      </w:r>
    </w:p>
    <w:p w14:paraId="0C7EAC18" w14:textId="09B1D7F9" w:rsidR="000D453A" w:rsidRPr="009C20B9" w:rsidRDefault="00F9083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0D453A" w:rsidRPr="009C20B9">
        <w:rPr>
          <w:rFonts w:ascii="Times New Roman" w:hAnsi="Times New Roman" w:cs="Times New Roman"/>
          <w:sz w:val="28"/>
          <w:szCs w:val="28"/>
        </w:rPr>
        <w:t>автомобильной дороги с. Новоивановка ул. Нижняя от ул. Школьная до теплотрассы</w:t>
      </w:r>
      <w:r w:rsidRPr="009C20B9">
        <w:rPr>
          <w:rFonts w:ascii="Times New Roman" w:hAnsi="Times New Roman" w:cs="Times New Roman"/>
          <w:sz w:val="28"/>
          <w:szCs w:val="28"/>
        </w:rPr>
        <w:t xml:space="preserve">, </w:t>
      </w:r>
      <w:r w:rsidR="000D453A" w:rsidRPr="009C20B9">
        <w:rPr>
          <w:rFonts w:ascii="Times New Roman" w:hAnsi="Times New Roman" w:cs="Times New Roman"/>
          <w:sz w:val="28"/>
          <w:szCs w:val="28"/>
        </w:rPr>
        <w:t>ул. Центральная от дома № 2 до дома № 9</w:t>
      </w:r>
      <w:r w:rsidRPr="009C20B9">
        <w:rPr>
          <w:rFonts w:ascii="Times New Roman" w:hAnsi="Times New Roman" w:cs="Times New Roman"/>
          <w:sz w:val="28"/>
          <w:szCs w:val="28"/>
        </w:rPr>
        <w:t xml:space="preserve">, </w:t>
      </w:r>
      <w:r w:rsidR="000D453A" w:rsidRPr="009C20B9">
        <w:rPr>
          <w:rFonts w:ascii="Times New Roman" w:hAnsi="Times New Roman" w:cs="Times New Roman"/>
          <w:sz w:val="28"/>
          <w:szCs w:val="28"/>
        </w:rPr>
        <w:t>ул. Новая от дома № 20 до дома № 32</w:t>
      </w:r>
      <w:r w:rsidRPr="009C20B9">
        <w:rPr>
          <w:rFonts w:ascii="Times New Roman" w:hAnsi="Times New Roman" w:cs="Times New Roman"/>
          <w:sz w:val="28"/>
          <w:szCs w:val="28"/>
        </w:rPr>
        <w:t xml:space="preserve">, </w:t>
      </w:r>
      <w:r w:rsidR="000D453A" w:rsidRPr="009C20B9">
        <w:rPr>
          <w:rFonts w:ascii="Times New Roman" w:hAnsi="Times New Roman" w:cs="Times New Roman"/>
          <w:sz w:val="28"/>
          <w:szCs w:val="28"/>
        </w:rPr>
        <w:t>ул. Рабочая от дома № 1 до дома № 14</w:t>
      </w:r>
      <w:r w:rsidRPr="009C20B9">
        <w:rPr>
          <w:rFonts w:ascii="Times New Roman" w:hAnsi="Times New Roman" w:cs="Times New Roman"/>
          <w:sz w:val="28"/>
          <w:szCs w:val="28"/>
        </w:rPr>
        <w:t xml:space="preserve">, </w:t>
      </w:r>
      <w:r w:rsidR="000D453A" w:rsidRPr="009C20B9">
        <w:rPr>
          <w:rFonts w:ascii="Times New Roman" w:hAnsi="Times New Roman" w:cs="Times New Roman"/>
          <w:sz w:val="28"/>
          <w:szCs w:val="28"/>
        </w:rPr>
        <w:t>ул. Центральная от дома № 23 до дома № 66</w:t>
      </w:r>
      <w:r w:rsidRPr="009C20B9">
        <w:rPr>
          <w:rFonts w:ascii="Times New Roman" w:hAnsi="Times New Roman" w:cs="Times New Roman"/>
          <w:sz w:val="28"/>
          <w:szCs w:val="28"/>
        </w:rPr>
        <w:t>.</w:t>
      </w:r>
    </w:p>
    <w:p w14:paraId="06AC2889" w14:textId="123DFECB" w:rsidR="000D453A" w:rsidRPr="009C20B9" w:rsidRDefault="00F9083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1.2. </w:t>
      </w:r>
      <w:r w:rsidR="00566966" w:rsidRPr="009C20B9">
        <w:rPr>
          <w:rFonts w:ascii="Times New Roman" w:hAnsi="Times New Roman" w:cs="Times New Roman"/>
          <w:sz w:val="28"/>
          <w:szCs w:val="28"/>
        </w:rPr>
        <w:t>Ремонт:</w:t>
      </w:r>
    </w:p>
    <w:p w14:paraId="7831F446" w14:textId="5891F994" w:rsidR="00566966" w:rsidRPr="009C20B9" w:rsidRDefault="00F9083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566966" w:rsidRPr="009C20B9">
        <w:rPr>
          <w:rFonts w:ascii="Times New Roman" w:hAnsi="Times New Roman" w:cs="Times New Roman"/>
          <w:sz w:val="28"/>
          <w:szCs w:val="28"/>
        </w:rPr>
        <w:t>автомобильной дороги по улице Трудовой на участке ПК 0+00 – ПК 6+60 в с. Черниговка</w:t>
      </w:r>
      <w:r w:rsidRPr="009C20B9">
        <w:rPr>
          <w:rFonts w:ascii="Times New Roman" w:hAnsi="Times New Roman" w:cs="Times New Roman"/>
          <w:sz w:val="28"/>
          <w:szCs w:val="28"/>
        </w:rPr>
        <w:t>;</w:t>
      </w:r>
    </w:p>
    <w:p w14:paraId="3225B10B" w14:textId="43A1DD81" w:rsidR="00566966" w:rsidRPr="009C20B9" w:rsidRDefault="00F9083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 </w:t>
      </w:r>
      <w:r w:rsidR="00566966" w:rsidRPr="009C20B9">
        <w:rPr>
          <w:rFonts w:ascii="Times New Roman" w:hAnsi="Times New Roman" w:cs="Times New Roman"/>
          <w:sz w:val="28"/>
          <w:szCs w:val="28"/>
        </w:rPr>
        <w:t>автомобильной дороги с. Новоивановка ул. Школьная от дома № 6 до моста</w:t>
      </w:r>
      <w:r w:rsidRPr="009C20B9">
        <w:rPr>
          <w:rFonts w:ascii="Times New Roman" w:hAnsi="Times New Roman" w:cs="Times New Roman"/>
          <w:sz w:val="28"/>
          <w:szCs w:val="28"/>
        </w:rPr>
        <w:t>;</w:t>
      </w:r>
    </w:p>
    <w:p w14:paraId="53BECFE2" w14:textId="3A3C8271" w:rsidR="00566966" w:rsidRPr="009C20B9" w:rsidRDefault="00F9083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 у</w:t>
      </w:r>
      <w:r w:rsidR="00566966" w:rsidRPr="009C20B9">
        <w:rPr>
          <w:rFonts w:ascii="Times New Roman" w:hAnsi="Times New Roman" w:cs="Times New Roman"/>
          <w:sz w:val="28"/>
          <w:szCs w:val="28"/>
        </w:rPr>
        <w:t>стройство примыкания к земельному участку с кадастровым номером 28:21:010102:317 от автомобильной дороги общего пользования регионального значения «Подъезд к с. Голубое» на км 9+232 (влево) в Свободненском районе Амурской области</w:t>
      </w:r>
      <w:r w:rsidRPr="009C20B9">
        <w:rPr>
          <w:rFonts w:ascii="Times New Roman" w:hAnsi="Times New Roman" w:cs="Times New Roman"/>
          <w:sz w:val="28"/>
          <w:szCs w:val="28"/>
        </w:rPr>
        <w:t>.</w:t>
      </w:r>
    </w:p>
    <w:p w14:paraId="290915AC" w14:textId="48B7602B" w:rsidR="00012A62" w:rsidRPr="009C20B9" w:rsidRDefault="00012A62"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Задача 3.2. Увеличение транспортной подвижности населения Свободненского района.</w:t>
      </w:r>
    </w:p>
    <w:p w14:paraId="6AA10291" w14:textId="5994C8D0" w:rsidR="00012A62" w:rsidRPr="009C20B9" w:rsidRDefault="00012A62"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6A8A407B" w14:textId="2676DEBB" w:rsidR="00012A62" w:rsidRPr="009C20B9" w:rsidRDefault="00012A62"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1. Приобретение автобусов марки: ГАЗ NEXT до 11 мест (2 шт.), ПАЗ-320415-04 Vector NEXT, ПАЗ 320436 VEKTOR NEXT</w:t>
      </w:r>
      <w:r w:rsidR="00CE5C0E" w:rsidRPr="009C20B9">
        <w:rPr>
          <w:rFonts w:ascii="Times New Roman" w:hAnsi="Times New Roman" w:cs="Times New Roman"/>
          <w:sz w:val="28"/>
          <w:szCs w:val="28"/>
        </w:rPr>
        <w:t>;</w:t>
      </w:r>
    </w:p>
    <w:p w14:paraId="1E021504" w14:textId="3ECD42F5" w:rsidR="00CE5C0E" w:rsidRPr="009C20B9" w:rsidRDefault="00CE5C0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2. Оказание поддержки организациям, осуществляющих пассажирские перевозки на повышение транспортного обслуживания населения.</w:t>
      </w:r>
    </w:p>
    <w:p w14:paraId="79F37101" w14:textId="0F29F31E" w:rsidR="00430163" w:rsidRPr="009C20B9" w:rsidRDefault="00430163"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Цель 4. Повышение качества оказания информационных и телекоммуникационных услуг на территории Свободненского района.</w:t>
      </w:r>
    </w:p>
    <w:p w14:paraId="293FFF04" w14:textId="61BF3861" w:rsidR="00430163" w:rsidRPr="009C20B9" w:rsidRDefault="00430163"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012A62" w:rsidRPr="009C20B9">
        <w:rPr>
          <w:rFonts w:ascii="Times New Roman" w:hAnsi="Times New Roman" w:cs="Times New Roman"/>
          <w:sz w:val="28"/>
          <w:szCs w:val="28"/>
        </w:rPr>
        <w:t>4.</w:t>
      </w:r>
      <w:r w:rsidRPr="009C20B9">
        <w:rPr>
          <w:rFonts w:ascii="Times New Roman" w:hAnsi="Times New Roman" w:cs="Times New Roman"/>
          <w:sz w:val="28"/>
          <w:szCs w:val="28"/>
        </w:rPr>
        <w:t>1.</w:t>
      </w:r>
      <w:r w:rsidR="00012A62" w:rsidRPr="009C20B9">
        <w:rPr>
          <w:rFonts w:ascii="Times New Roman" w:hAnsi="Times New Roman" w:cs="Times New Roman"/>
          <w:sz w:val="28"/>
          <w:szCs w:val="28"/>
        </w:rPr>
        <w:t xml:space="preserve"> </w:t>
      </w:r>
      <w:r w:rsidR="00C35278" w:rsidRPr="009C20B9">
        <w:rPr>
          <w:rFonts w:ascii="Times New Roman" w:hAnsi="Times New Roman" w:cs="Times New Roman"/>
          <w:sz w:val="28"/>
          <w:szCs w:val="28"/>
        </w:rPr>
        <w:t>Развитие «цифровой грамотности» в районе</w:t>
      </w:r>
      <w:r w:rsidR="00012A62" w:rsidRPr="009C20B9">
        <w:rPr>
          <w:rFonts w:ascii="Times New Roman" w:hAnsi="Times New Roman" w:cs="Times New Roman"/>
          <w:sz w:val="28"/>
          <w:szCs w:val="28"/>
        </w:rPr>
        <w:t>.</w:t>
      </w:r>
    </w:p>
    <w:p w14:paraId="04B86127" w14:textId="1283AF58" w:rsidR="00012A62" w:rsidRPr="009C20B9" w:rsidRDefault="00012A62"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35F6AB95" w14:textId="68A1C329" w:rsidR="00C35278" w:rsidRPr="009C20B9" w:rsidRDefault="00C35278" w:rsidP="00C35278">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1. Повышение цифровой грамотности населения района, в том числе старшего возраста;</w:t>
      </w:r>
    </w:p>
    <w:p w14:paraId="53214420" w14:textId="58FE93AE" w:rsidR="00C35278" w:rsidRPr="009C20B9" w:rsidRDefault="00C35278" w:rsidP="00C35278">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2. Популяризация федеральных и региональных цифровых образовательных программ.</w:t>
      </w:r>
    </w:p>
    <w:p w14:paraId="0FB8CB11" w14:textId="110A302B" w:rsidR="00C35278" w:rsidRPr="009C20B9" w:rsidRDefault="00CE5C0E" w:rsidP="00C35278">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4.2. </w:t>
      </w:r>
      <w:r w:rsidR="00C35278" w:rsidRPr="009C20B9">
        <w:rPr>
          <w:rFonts w:ascii="Times New Roman" w:hAnsi="Times New Roman" w:cs="Times New Roman"/>
          <w:sz w:val="28"/>
          <w:szCs w:val="28"/>
        </w:rPr>
        <w:t>Создание условий для обеспечения широкополосным доступом к сети Интернет населенных пунктов и социально значимых объектов Свободненского района.</w:t>
      </w:r>
    </w:p>
    <w:p w14:paraId="0B7746FC" w14:textId="5611FDCA" w:rsidR="00CE5C0E" w:rsidRPr="009C20B9" w:rsidRDefault="00CE5C0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44EAB722" w14:textId="1D1E1455" w:rsidR="00CE5C0E" w:rsidRPr="009C20B9" w:rsidRDefault="00CE5C0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1. Строительство новых волоконно-оптических линий сотовой связи, центров обработки данных и соответствующей инфраструктуры к ним в труднодоступных населенных пунктах</w:t>
      </w:r>
      <w:r w:rsidR="00C35278" w:rsidRPr="009C20B9">
        <w:rPr>
          <w:rFonts w:ascii="Times New Roman" w:hAnsi="Times New Roman" w:cs="Times New Roman"/>
          <w:sz w:val="28"/>
          <w:szCs w:val="28"/>
        </w:rPr>
        <w:t>.</w:t>
      </w:r>
    </w:p>
    <w:p w14:paraId="57A310DB" w14:textId="37A4DB81" w:rsidR="00C35278" w:rsidRPr="009C20B9" w:rsidRDefault="00C35278" w:rsidP="00C35278">
      <w:pPr>
        <w:ind w:firstLine="708"/>
        <w:jc w:val="both"/>
        <w:rPr>
          <w:rFonts w:ascii="Times New Roman" w:hAnsi="Times New Roman" w:cs="Times New Roman"/>
          <w:sz w:val="28"/>
          <w:szCs w:val="28"/>
        </w:rPr>
      </w:pPr>
      <w:r w:rsidRPr="009C20B9">
        <w:rPr>
          <w:rFonts w:ascii="Times New Roman" w:hAnsi="Times New Roman" w:cs="Times New Roman"/>
          <w:sz w:val="28"/>
          <w:szCs w:val="28"/>
        </w:rPr>
        <w:t>Задача 4.3. Повы</w:t>
      </w:r>
      <w:r w:rsidR="00746461" w:rsidRPr="009C20B9">
        <w:rPr>
          <w:rFonts w:ascii="Times New Roman" w:hAnsi="Times New Roman" w:cs="Times New Roman"/>
          <w:sz w:val="28"/>
          <w:szCs w:val="28"/>
        </w:rPr>
        <w:t>шение</w:t>
      </w:r>
      <w:r w:rsidRPr="009C20B9">
        <w:rPr>
          <w:rFonts w:ascii="Times New Roman" w:hAnsi="Times New Roman" w:cs="Times New Roman"/>
          <w:sz w:val="28"/>
          <w:szCs w:val="28"/>
        </w:rPr>
        <w:t xml:space="preserve"> уров</w:t>
      </w:r>
      <w:r w:rsidR="00746461" w:rsidRPr="009C20B9">
        <w:rPr>
          <w:rFonts w:ascii="Times New Roman" w:hAnsi="Times New Roman" w:cs="Times New Roman"/>
          <w:sz w:val="28"/>
          <w:szCs w:val="28"/>
        </w:rPr>
        <w:t>ня</w:t>
      </w:r>
      <w:r w:rsidRPr="009C20B9">
        <w:rPr>
          <w:rFonts w:ascii="Times New Roman" w:hAnsi="Times New Roman" w:cs="Times New Roman"/>
          <w:sz w:val="28"/>
          <w:szCs w:val="28"/>
        </w:rPr>
        <w:t xml:space="preserve"> защищенности государственных информационных систем и ресурсов. </w:t>
      </w:r>
    </w:p>
    <w:p w14:paraId="25CA9207" w14:textId="77777777" w:rsidR="00C35278" w:rsidRPr="009C20B9" w:rsidRDefault="00C35278" w:rsidP="00C35278">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Мероприятия: </w:t>
      </w:r>
    </w:p>
    <w:p w14:paraId="6750E2AB" w14:textId="458EDB40" w:rsidR="00C35278" w:rsidRPr="009C20B9" w:rsidRDefault="00C35278" w:rsidP="00C35278">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1. Повышение квалификации должностных лиц исполнительных органов муниципальной власти, ответственных за обеспечение информационной безопасности информационных систем;</w:t>
      </w:r>
    </w:p>
    <w:p w14:paraId="2514A8F1" w14:textId="42EFCBD8" w:rsidR="00C35278" w:rsidRPr="009C20B9" w:rsidRDefault="00C35278" w:rsidP="00C35278">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2. Организация полного перехода органов местного самоуправления на использование отечественного программного обеспечения и средств защиты информации.</w:t>
      </w:r>
    </w:p>
    <w:p w14:paraId="3EAC3D58" w14:textId="5CD40D98" w:rsidR="00AE2E4E" w:rsidRPr="009C20B9" w:rsidRDefault="00AE2E4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Цель 5. Усовершенствование системы профилактики правонарушений, в том числе среди несовершеннолетних.</w:t>
      </w:r>
    </w:p>
    <w:p w14:paraId="654E13FD" w14:textId="59C444D3" w:rsidR="00AE2E4E" w:rsidRPr="009C20B9" w:rsidRDefault="00AE2E4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F4179B" w:rsidRPr="009C20B9">
        <w:rPr>
          <w:rFonts w:ascii="Times New Roman" w:hAnsi="Times New Roman" w:cs="Times New Roman"/>
          <w:sz w:val="28"/>
          <w:szCs w:val="28"/>
        </w:rPr>
        <w:t>5.</w:t>
      </w:r>
      <w:r w:rsidRPr="009C20B9">
        <w:rPr>
          <w:rFonts w:ascii="Times New Roman" w:hAnsi="Times New Roman" w:cs="Times New Roman"/>
          <w:sz w:val="28"/>
          <w:szCs w:val="28"/>
        </w:rPr>
        <w:t>1. Обеспечение профилактики и охраны общественного порядка на территории Свободненского района.</w:t>
      </w:r>
    </w:p>
    <w:p w14:paraId="59144960" w14:textId="71B1411A" w:rsidR="00AE2E4E" w:rsidRPr="009C20B9" w:rsidRDefault="00AE2E4E"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42E2D612" w14:textId="310B9375" w:rsidR="00AE2E4E" w:rsidRPr="009C20B9" w:rsidRDefault="00AE2E4E" w:rsidP="00AE2E4E">
      <w:pPr>
        <w:ind w:firstLine="709"/>
        <w:jc w:val="both"/>
        <w:rPr>
          <w:rFonts w:ascii="Times New Roman" w:hAnsi="Times New Roman" w:cs="Times New Roman"/>
          <w:sz w:val="28"/>
          <w:szCs w:val="28"/>
        </w:rPr>
      </w:pPr>
      <w:r w:rsidRPr="009C20B9">
        <w:rPr>
          <w:rFonts w:ascii="Times New Roman" w:hAnsi="Times New Roman" w:cs="Times New Roman"/>
          <w:sz w:val="28"/>
          <w:szCs w:val="28"/>
        </w:rPr>
        <w:t>1. Проведение рейдов в местах массового отдыха населения;</w:t>
      </w:r>
    </w:p>
    <w:p w14:paraId="133B55B2" w14:textId="55B0A4FF" w:rsidR="00AE2E4E" w:rsidRPr="009C20B9" w:rsidRDefault="00AE2E4E" w:rsidP="00AE2E4E">
      <w:pPr>
        <w:pStyle w:val="ConsPlusNormal0"/>
        <w:ind w:firstLine="708"/>
        <w:jc w:val="both"/>
        <w:rPr>
          <w:rFonts w:ascii="Times New Roman" w:hAnsi="Times New Roman" w:cs="Times New Roman"/>
          <w:sz w:val="28"/>
          <w:szCs w:val="28"/>
        </w:rPr>
      </w:pPr>
      <w:r w:rsidRPr="009C20B9">
        <w:rPr>
          <w:rFonts w:ascii="Times New Roman" w:hAnsi="Times New Roman" w:cs="Times New Roman"/>
          <w:sz w:val="28"/>
          <w:szCs w:val="28"/>
        </w:rPr>
        <w:t>2. Привлечение членов ДНД к охране общественного порядка во время проведения массовых мероприятий;</w:t>
      </w:r>
    </w:p>
    <w:p w14:paraId="66534961" w14:textId="1E0A2B68" w:rsidR="00AE2E4E" w:rsidRPr="009C20B9" w:rsidRDefault="00AE2E4E" w:rsidP="00AE2E4E">
      <w:pPr>
        <w:pStyle w:val="ConsPlusNormal0"/>
        <w:ind w:firstLine="708"/>
        <w:jc w:val="both"/>
        <w:rPr>
          <w:rFonts w:ascii="Times New Roman" w:hAnsi="Times New Roman" w:cs="Times New Roman"/>
          <w:sz w:val="28"/>
          <w:szCs w:val="28"/>
        </w:rPr>
      </w:pPr>
      <w:r w:rsidRPr="009C20B9">
        <w:rPr>
          <w:rFonts w:ascii="Times New Roman" w:hAnsi="Times New Roman" w:cs="Times New Roman"/>
          <w:sz w:val="28"/>
          <w:szCs w:val="28"/>
        </w:rPr>
        <w:t>3. Организация работы народных дружин;</w:t>
      </w:r>
    </w:p>
    <w:p w14:paraId="24330587" w14:textId="46FE3ED9" w:rsidR="00AE2E4E" w:rsidRPr="009C20B9" w:rsidRDefault="00AE2E4E" w:rsidP="00AE2E4E">
      <w:pPr>
        <w:pStyle w:val="ConsPlusNormal0"/>
        <w:ind w:firstLine="708"/>
        <w:jc w:val="both"/>
        <w:rPr>
          <w:rFonts w:ascii="Times New Roman" w:hAnsi="Times New Roman" w:cs="Times New Roman"/>
          <w:sz w:val="28"/>
          <w:szCs w:val="28"/>
        </w:rPr>
      </w:pPr>
      <w:r w:rsidRPr="009C20B9">
        <w:rPr>
          <w:rFonts w:ascii="Times New Roman" w:hAnsi="Times New Roman" w:cs="Times New Roman"/>
          <w:sz w:val="28"/>
          <w:szCs w:val="28"/>
        </w:rPr>
        <w:t>4. Мероприятия по обслуживанию аппаратно-программного комплекса автоматизированной информационной системы «Безопасный город», предназначенной для решения задач обеспечения правопорядка, охраны собственности и безопасности граждан</w:t>
      </w:r>
      <w:r w:rsidR="006E57D6" w:rsidRPr="009C20B9">
        <w:rPr>
          <w:rFonts w:ascii="Times New Roman" w:hAnsi="Times New Roman" w:cs="Times New Roman"/>
          <w:sz w:val="28"/>
          <w:szCs w:val="28"/>
        </w:rPr>
        <w:t>;</w:t>
      </w:r>
    </w:p>
    <w:p w14:paraId="26739102" w14:textId="39745387" w:rsidR="0083698C" w:rsidRPr="009C20B9" w:rsidRDefault="0083698C" w:rsidP="00AE2E4E">
      <w:pPr>
        <w:pStyle w:val="ConsPlusNormal0"/>
        <w:ind w:firstLine="708"/>
        <w:jc w:val="both"/>
        <w:rPr>
          <w:rFonts w:ascii="Times New Roman" w:hAnsi="Times New Roman" w:cs="Times New Roman"/>
          <w:sz w:val="28"/>
          <w:szCs w:val="28"/>
        </w:rPr>
      </w:pPr>
      <w:r w:rsidRPr="009C20B9">
        <w:rPr>
          <w:rFonts w:ascii="Times New Roman" w:hAnsi="Times New Roman" w:cs="Times New Roman"/>
          <w:sz w:val="28"/>
          <w:szCs w:val="28"/>
        </w:rPr>
        <w:t>5. Трудоустройство лиц, освободившихся из мест лишения свободы</w:t>
      </w:r>
      <w:r w:rsidR="006E57D6" w:rsidRPr="009C20B9">
        <w:rPr>
          <w:rFonts w:ascii="Times New Roman" w:hAnsi="Times New Roman" w:cs="Times New Roman"/>
          <w:sz w:val="28"/>
          <w:szCs w:val="28"/>
        </w:rPr>
        <w:t>.</w:t>
      </w:r>
    </w:p>
    <w:p w14:paraId="0C6A5253" w14:textId="7EB370B0" w:rsidR="00AE2E4E" w:rsidRPr="009C20B9" w:rsidRDefault="00AE2E4E" w:rsidP="00AE2E4E">
      <w:pPr>
        <w:pStyle w:val="ConsPlusNormal0"/>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F4179B" w:rsidRPr="009C20B9">
        <w:rPr>
          <w:rFonts w:ascii="Times New Roman" w:hAnsi="Times New Roman" w:cs="Times New Roman"/>
          <w:sz w:val="28"/>
          <w:szCs w:val="28"/>
        </w:rPr>
        <w:t>5.</w:t>
      </w:r>
      <w:r w:rsidRPr="009C20B9">
        <w:rPr>
          <w:rFonts w:ascii="Times New Roman" w:hAnsi="Times New Roman" w:cs="Times New Roman"/>
          <w:sz w:val="28"/>
          <w:szCs w:val="28"/>
        </w:rPr>
        <w:t>2. Обеспечение профилактики наркомании и алкоголизма и противодействие незаконному обороту наркотических средств, алкогольной и спиртосодержащей продукции.</w:t>
      </w:r>
    </w:p>
    <w:p w14:paraId="040F9BD6" w14:textId="3B354EAD" w:rsidR="00AE2E4E" w:rsidRPr="009C20B9" w:rsidRDefault="00AE2E4E" w:rsidP="00AE2E4E">
      <w:pPr>
        <w:pStyle w:val="ConsPlusNormal0"/>
        <w:ind w:firstLine="708"/>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3FB02489" w14:textId="556F6408" w:rsidR="00AE2E4E" w:rsidRPr="009C20B9" w:rsidRDefault="00A35647" w:rsidP="00AE2E4E">
      <w:pPr>
        <w:pStyle w:val="ConsPlusNormal0"/>
        <w:ind w:firstLine="708"/>
        <w:jc w:val="both"/>
        <w:rPr>
          <w:rFonts w:ascii="Times New Roman" w:hAnsi="Times New Roman" w:cs="Times New Roman"/>
          <w:sz w:val="28"/>
          <w:szCs w:val="28"/>
        </w:rPr>
      </w:pPr>
      <w:r w:rsidRPr="009C20B9">
        <w:rPr>
          <w:rFonts w:ascii="Times New Roman" w:hAnsi="Times New Roman" w:cs="Times New Roman"/>
          <w:sz w:val="28"/>
          <w:szCs w:val="28"/>
        </w:rPr>
        <w:t>1.</w:t>
      </w:r>
      <w:r w:rsidR="00A33011" w:rsidRPr="009C20B9">
        <w:rPr>
          <w:rFonts w:ascii="Times New Roman" w:hAnsi="Times New Roman" w:cs="Times New Roman"/>
          <w:sz w:val="28"/>
          <w:szCs w:val="28"/>
        </w:rPr>
        <w:t xml:space="preserve"> </w:t>
      </w:r>
      <w:r w:rsidRPr="009C20B9">
        <w:rPr>
          <w:rFonts w:ascii="Times New Roman" w:hAnsi="Times New Roman" w:cs="Times New Roman"/>
          <w:sz w:val="28"/>
          <w:szCs w:val="28"/>
        </w:rPr>
        <w:t>Осуществление эффективных мер по пресечению детского алкоголизма и потребления псих активных веществ</w:t>
      </w:r>
      <w:r w:rsidR="00A33011" w:rsidRPr="009C20B9">
        <w:rPr>
          <w:rFonts w:ascii="Times New Roman" w:hAnsi="Times New Roman" w:cs="Times New Roman"/>
          <w:sz w:val="28"/>
          <w:szCs w:val="28"/>
        </w:rPr>
        <w:t>;</w:t>
      </w:r>
    </w:p>
    <w:p w14:paraId="38F6A738" w14:textId="784D7332" w:rsidR="00A33011" w:rsidRPr="009C20B9" w:rsidRDefault="00A33011" w:rsidP="00AE2E4E">
      <w:pPr>
        <w:pStyle w:val="ConsPlusNormal0"/>
        <w:ind w:firstLine="708"/>
        <w:jc w:val="both"/>
        <w:rPr>
          <w:rFonts w:ascii="Times New Roman" w:eastAsia="Times New Roman" w:hAnsi="Times New Roman"/>
          <w:sz w:val="28"/>
          <w:szCs w:val="28"/>
          <w:lang w:eastAsia="ar-SA"/>
        </w:rPr>
      </w:pPr>
      <w:r w:rsidRPr="009C20B9">
        <w:rPr>
          <w:rFonts w:ascii="Times New Roman" w:eastAsia="Times New Roman" w:hAnsi="Times New Roman"/>
          <w:sz w:val="28"/>
          <w:szCs w:val="28"/>
          <w:lang w:eastAsia="ar-SA"/>
        </w:rPr>
        <w:t>2. Осуществление комплекса мероприятий, направленных на поэтапное уничтожение сырьевой базы, являющейся производной для изготовления наркотиков, с целью постепенного снижения очагов произрастания дикорастущей конопли</w:t>
      </w:r>
      <w:r w:rsidR="00430163" w:rsidRPr="009C20B9">
        <w:rPr>
          <w:rFonts w:ascii="Times New Roman" w:eastAsia="Times New Roman" w:hAnsi="Times New Roman"/>
          <w:sz w:val="28"/>
          <w:szCs w:val="28"/>
          <w:lang w:eastAsia="ar-SA"/>
        </w:rPr>
        <w:t>;</w:t>
      </w:r>
    </w:p>
    <w:p w14:paraId="6F05E4DB" w14:textId="32CBD35F" w:rsidR="00A33011" w:rsidRPr="009C20B9" w:rsidRDefault="00A33011" w:rsidP="00AE2E4E">
      <w:pPr>
        <w:pStyle w:val="ConsPlusNormal0"/>
        <w:ind w:firstLine="708"/>
        <w:jc w:val="both"/>
        <w:rPr>
          <w:rFonts w:ascii="Times New Roman" w:hAnsi="Times New Roman" w:cs="Times New Roman"/>
          <w:sz w:val="28"/>
          <w:szCs w:val="28"/>
        </w:rPr>
      </w:pPr>
      <w:r w:rsidRPr="009C20B9">
        <w:rPr>
          <w:rFonts w:ascii="Times New Roman" w:eastAsia="Times New Roman" w:hAnsi="Times New Roman"/>
          <w:sz w:val="28"/>
          <w:szCs w:val="28"/>
          <w:lang w:eastAsia="ar-SA"/>
        </w:rPr>
        <w:t>3.</w:t>
      </w:r>
      <w:r w:rsidR="0083698C" w:rsidRPr="009C20B9">
        <w:rPr>
          <w:rFonts w:ascii="Times New Roman" w:eastAsia="Times New Roman" w:hAnsi="Times New Roman"/>
          <w:sz w:val="28"/>
          <w:szCs w:val="28"/>
          <w:lang w:eastAsia="ar-SA"/>
        </w:rPr>
        <w:t xml:space="preserve"> Профилактика </w:t>
      </w:r>
      <w:r w:rsidR="00430163" w:rsidRPr="009C20B9">
        <w:rPr>
          <w:rFonts w:ascii="Times New Roman" w:hAnsi="Times New Roman" w:cs="Times New Roman"/>
          <w:sz w:val="28"/>
          <w:szCs w:val="28"/>
        </w:rPr>
        <w:t>и к</w:t>
      </w:r>
      <w:r w:rsidR="0083698C" w:rsidRPr="009C20B9">
        <w:rPr>
          <w:rFonts w:ascii="Times New Roman" w:hAnsi="Times New Roman" w:cs="Times New Roman"/>
          <w:sz w:val="28"/>
          <w:szCs w:val="28"/>
        </w:rPr>
        <w:t>онтрольно-надзорные мероприятия</w:t>
      </w:r>
      <w:r w:rsidR="0083698C" w:rsidRPr="009C20B9">
        <w:rPr>
          <w:rFonts w:ascii="Times New Roman" w:eastAsia="Times New Roman" w:hAnsi="Times New Roman"/>
          <w:sz w:val="28"/>
          <w:szCs w:val="28"/>
          <w:lang w:eastAsia="ar-SA"/>
        </w:rPr>
        <w:t xml:space="preserve"> правонарушений в области розничной продажи </w:t>
      </w:r>
      <w:r w:rsidR="0083698C" w:rsidRPr="009C20B9">
        <w:rPr>
          <w:rFonts w:ascii="Times New Roman" w:hAnsi="Times New Roman" w:cs="Times New Roman"/>
          <w:sz w:val="28"/>
          <w:szCs w:val="28"/>
        </w:rPr>
        <w:t>алкогольной и спиртосодержащей продукции.</w:t>
      </w:r>
    </w:p>
    <w:p w14:paraId="77C10495" w14:textId="3E78CBBF" w:rsidR="0083698C" w:rsidRPr="009C20B9" w:rsidRDefault="0083698C"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F4179B" w:rsidRPr="009C20B9">
        <w:rPr>
          <w:rFonts w:ascii="Times New Roman" w:hAnsi="Times New Roman" w:cs="Times New Roman"/>
          <w:sz w:val="28"/>
          <w:szCs w:val="28"/>
        </w:rPr>
        <w:t>5.</w:t>
      </w:r>
      <w:r w:rsidRPr="009C20B9">
        <w:rPr>
          <w:rFonts w:ascii="Times New Roman" w:hAnsi="Times New Roman" w:cs="Times New Roman"/>
          <w:sz w:val="28"/>
          <w:szCs w:val="28"/>
        </w:rPr>
        <w:t>3. Обеспечение противодействию коррупции.</w:t>
      </w:r>
    </w:p>
    <w:p w14:paraId="38A4EE17" w14:textId="2A19E293" w:rsidR="0083698C" w:rsidRPr="009C20B9" w:rsidRDefault="0083698C"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04787FF8" w14:textId="4DEA5C3D" w:rsidR="0083698C" w:rsidRPr="009C20B9" w:rsidRDefault="0083698C" w:rsidP="0083698C">
      <w:pPr>
        <w:pStyle w:val="ab"/>
        <w:ind w:left="40" w:firstLine="669"/>
        <w:rPr>
          <w:rStyle w:val="100"/>
          <w:b w:val="0"/>
          <w:noProof/>
          <w:sz w:val="28"/>
          <w:szCs w:val="28"/>
        </w:rPr>
      </w:pPr>
      <w:r w:rsidRPr="009C20B9">
        <w:rPr>
          <w:szCs w:val="28"/>
        </w:rPr>
        <w:t xml:space="preserve">1. </w:t>
      </w:r>
      <w:r w:rsidRPr="009C20B9">
        <w:rPr>
          <w:rStyle w:val="100"/>
          <w:b w:val="0"/>
          <w:noProof/>
          <w:sz w:val="28"/>
          <w:szCs w:val="28"/>
        </w:rPr>
        <w:t>Организация и проведение обучающих семинаров, иных мероприятий по вопросам соблюдения требований законодательства в сфере противодействия коррупции, в том числе соблюдения запретов, требований, ограничений, установленных в целях противодействия коррупции;</w:t>
      </w:r>
    </w:p>
    <w:p w14:paraId="7C24CC59" w14:textId="28346B3A" w:rsidR="0083698C" w:rsidRPr="009C20B9" w:rsidRDefault="0083698C" w:rsidP="0083698C">
      <w:pPr>
        <w:ind w:firstLine="709"/>
        <w:jc w:val="both"/>
        <w:rPr>
          <w:rFonts w:ascii="Times New Roman" w:hAnsi="Times New Roman" w:cs="Times New Roman"/>
          <w:b/>
          <w:noProof/>
          <w:spacing w:val="3"/>
          <w:sz w:val="28"/>
          <w:szCs w:val="28"/>
          <w:shd w:val="clear" w:color="auto" w:fill="FFFFFF"/>
        </w:rPr>
      </w:pPr>
      <w:r w:rsidRPr="009C20B9">
        <w:rPr>
          <w:rStyle w:val="100"/>
          <w:b w:val="0"/>
          <w:noProof/>
          <w:sz w:val="28"/>
          <w:szCs w:val="28"/>
        </w:rPr>
        <w:t>2. Организация работы по использованию различных каналов получения информации (горячая линия, телефон доверия, электронная приемная), по которым граждане могут конфиденциально, не опасаясь преследования, сообщать о возможных коррупционных правонарушениях, а также проанализировать практику рассмотрения и проверки полученной информации и принимаемых мерах реагирования.</w:t>
      </w:r>
    </w:p>
    <w:p w14:paraId="7F93C1E8" w14:textId="0D79E9EF" w:rsidR="00A35647" w:rsidRPr="009C20B9" w:rsidRDefault="00A35647"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Задача </w:t>
      </w:r>
      <w:r w:rsidR="00F4179B" w:rsidRPr="009C20B9">
        <w:rPr>
          <w:rFonts w:ascii="Times New Roman" w:hAnsi="Times New Roman" w:cs="Times New Roman"/>
          <w:sz w:val="28"/>
          <w:szCs w:val="28"/>
        </w:rPr>
        <w:t>5.</w:t>
      </w:r>
      <w:r w:rsidR="0083698C" w:rsidRPr="009C20B9">
        <w:rPr>
          <w:rFonts w:ascii="Times New Roman" w:hAnsi="Times New Roman" w:cs="Times New Roman"/>
          <w:sz w:val="28"/>
          <w:szCs w:val="28"/>
        </w:rPr>
        <w:t>4</w:t>
      </w:r>
      <w:r w:rsidRPr="009C20B9">
        <w:rPr>
          <w:rFonts w:ascii="Times New Roman" w:hAnsi="Times New Roman" w:cs="Times New Roman"/>
          <w:sz w:val="28"/>
          <w:szCs w:val="28"/>
        </w:rPr>
        <w:t>. Обеспечение профилактики правонарушений и преступлений несовершеннолетних на территории Свободненского района.</w:t>
      </w:r>
    </w:p>
    <w:p w14:paraId="5A50A65B" w14:textId="0D0C55B9" w:rsidR="00A35647" w:rsidRPr="009C20B9" w:rsidRDefault="00A35647" w:rsidP="008D10F9">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06937F62" w14:textId="1F23C895" w:rsidR="00A35647" w:rsidRPr="009C20B9" w:rsidRDefault="00A35647" w:rsidP="00A35647">
      <w:pPr>
        <w:ind w:firstLine="709"/>
        <w:jc w:val="both"/>
        <w:rPr>
          <w:rFonts w:ascii="Times New Roman" w:hAnsi="Times New Roman" w:cs="Times New Roman"/>
          <w:sz w:val="28"/>
          <w:szCs w:val="28"/>
        </w:rPr>
      </w:pPr>
      <w:r w:rsidRPr="009C20B9">
        <w:rPr>
          <w:rFonts w:ascii="Times New Roman" w:hAnsi="Times New Roman" w:cs="Times New Roman"/>
          <w:sz w:val="28"/>
          <w:szCs w:val="28"/>
        </w:rPr>
        <w:t>1. Обеспечение деятельности комиссии по делам несовершеннолетних и защите их прав при администрации Свободненского района</w:t>
      </w:r>
      <w:r w:rsidR="00430163" w:rsidRPr="009C20B9">
        <w:rPr>
          <w:rFonts w:ascii="Times New Roman" w:hAnsi="Times New Roman" w:cs="Times New Roman"/>
          <w:sz w:val="28"/>
          <w:szCs w:val="28"/>
        </w:rPr>
        <w:t>;</w:t>
      </w:r>
    </w:p>
    <w:p w14:paraId="561829FC" w14:textId="446BD815" w:rsidR="00A35647" w:rsidRPr="009C20B9" w:rsidRDefault="00A35647" w:rsidP="00A35647">
      <w:pPr>
        <w:autoSpaceDE w:val="0"/>
        <w:autoSpaceDN w:val="0"/>
        <w:adjustRightInd w:val="0"/>
        <w:ind w:firstLine="708"/>
        <w:jc w:val="both"/>
        <w:rPr>
          <w:rFonts w:ascii="Times New Roman" w:hAnsi="Times New Roman" w:cs="Times New Roman"/>
          <w:sz w:val="28"/>
          <w:szCs w:val="28"/>
        </w:rPr>
      </w:pPr>
      <w:r w:rsidRPr="009C20B9">
        <w:rPr>
          <w:rFonts w:ascii="Times New Roman" w:hAnsi="Times New Roman" w:cs="Times New Roman"/>
          <w:sz w:val="28"/>
          <w:szCs w:val="28"/>
        </w:rPr>
        <w:t>2. Организация занятости несовершеннолетних в каникулярный период.</w:t>
      </w:r>
    </w:p>
    <w:p w14:paraId="460A3E1F" w14:textId="77777777" w:rsidR="004A09AF" w:rsidRPr="009C20B9" w:rsidRDefault="004A09AF" w:rsidP="004A09AF">
      <w:pPr>
        <w:pStyle w:val="1"/>
        <w:tabs>
          <w:tab w:val="left" w:pos="538"/>
        </w:tabs>
        <w:ind w:firstLine="709"/>
        <w:jc w:val="both"/>
        <w:rPr>
          <w:color w:val="000000"/>
          <w:lang w:eastAsia="ru-RU" w:bidi="ru-RU"/>
        </w:rPr>
      </w:pPr>
      <w:r w:rsidRPr="009C20B9">
        <w:t xml:space="preserve">Цель 6. </w:t>
      </w:r>
      <w:r w:rsidRPr="009C20B9">
        <w:rPr>
          <w:color w:val="000000"/>
          <w:lang w:eastAsia="ru-RU" w:bidi="ru-RU"/>
        </w:rPr>
        <w:t>Повышение уровня защищенности населения, материальных и культурных ценностей от опасностей, возникающих при военных конфликтах или вследствие этих конфликтов, а также при чрезвычайных ситуациях, пожарах и происшествиях на водных объектах.</w:t>
      </w:r>
    </w:p>
    <w:p w14:paraId="7955DDD2" w14:textId="1B92AA9C" w:rsidR="000E2023" w:rsidRPr="009C20B9" w:rsidRDefault="000E2023" w:rsidP="000E2023">
      <w:pPr>
        <w:ind w:firstLine="708"/>
        <w:jc w:val="both"/>
        <w:rPr>
          <w:rFonts w:ascii="Times New Roman" w:hAnsi="Times New Roman" w:cs="Times New Roman"/>
          <w:sz w:val="28"/>
          <w:szCs w:val="28"/>
        </w:rPr>
      </w:pPr>
      <w:r w:rsidRPr="009C20B9">
        <w:rPr>
          <w:rFonts w:ascii="Times New Roman" w:hAnsi="Times New Roman" w:cs="Times New Roman"/>
          <w:sz w:val="28"/>
          <w:szCs w:val="28"/>
        </w:rPr>
        <w:t>Задача 6.1. Обеспеч</w:t>
      </w:r>
      <w:r w:rsidR="00B04EEE" w:rsidRPr="009C20B9">
        <w:rPr>
          <w:rFonts w:ascii="Times New Roman" w:hAnsi="Times New Roman" w:cs="Times New Roman"/>
          <w:sz w:val="28"/>
          <w:szCs w:val="28"/>
        </w:rPr>
        <w:t>ение</w:t>
      </w:r>
      <w:r w:rsidRPr="009C20B9">
        <w:rPr>
          <w:rFonts w:ascii="Times New Roman" w:hAnsi="Times New Roman" w:cs="Times New Roman"/>
          <w:sz w:val="28"/>
          <w:szCs w:val="28"/>
        </w:rPr>
        <w:t xml:space="preserve"> совершенствовани</w:t>
      </w:r>
      <w:r w:rsidR="00B04EEE" w:rsidRPr="009C20B9">
        <w:rPr>
          <w:rFonts w:ascii="Times New Roman" w:hAnsi="Times New Roman" w:cs="Times New Roman"/>
          <w:sz w:val="28"/>
          <w:szCs w:val="28"/>
        </w:rPr>
        <w:t>я</w:t>
      </w:r>
      <w:r w:rsidRPr="009C20B9">
        <w:rPr>
          <w:rFonts w:ascii="Times New Roman" w:hAnsi="Times New Roman" w:cs="Times New Roman"/>
          <w:sz w:val="28"/>
          <w:szCs w:val="28"/>
        </w:rPr>
        <w:t xml:space="preserve"> и поддержани</w:t>
      </w:r>
      <w:r w:rsidR="00B04EEE" w:rsidRPr="009C20B9">
        <w:rPr>
          <w:rFonts w:ascii="Times New Roman" w:hAnsi="Times New Roman" w:cs="Times New Roman"/>
          <w:sz w:val="28"/>
          <w:szCs w:val="28"/>
        </w:rPr>
        <w:t>я</w:t>
      </w:r>
      <w:r w:rsidRPr="009C20B9">
        <w:rPr>
          <w:rFonts w:ascii="Times New Roman" w:hAnsi="Times New Roman" w:cs="Times New Roman"/>
          <w:sz w:val="28"/>
          <w:szCs w:val="28"/>
        </w:rPr>
        <w:t xml:space="preserve"> в высокой степени готовности системы гражданской обороны,</w:t>
      </w:r>
      <w:r w:rsidR="00B04EEE" w:rsidRPr="009C20B9">
        <w:rPr>
          <w:rFonts w:ascii="Times New Roman" w:hAnsi="Times New Roman" w:cs="Times New Roman"/>
          <w:sz w:val="28"/>
          <w:szCs w:val="28"/>
        </w:rPr>
        <w:t xml:space="preserve"> Амурской областной</w:t>
      </w:r>
      <w:r w:rsidRPr="009C20B9">
        <w:rPr>
          <w:rFonts w:ascii="Times New Roman" w:hAnsi="Times New Roman" w:cs="Times New Roman"/>
          <w:sz w:val="28"/>
          <w:szCs w:val="28"/>
        </w:rPr>
        <w:t xml:space="preserve"> территориальной подсистемы единой государственной системы предупреждения и ликвидации ЧС, системы обеспечения пожарной безопасности</w:t>
      </w:r>
      <w:r w:rsidR="00B04EEE" w:rsidRPr="009C20B9">
        <w:rPr>
          <w:rFonts w:ascii="Times New Roman" w:hAnsi="Times New Roman" w:cs="Times New Roman"/>
          <w:sz w:val="28"/>
          <w:szCs w:val="28"/>
        </w:rPr>
        <w:t xml:space="preserve"> и безопасности на водных объектов</w:t>
      </w:r>
      <w:r w:rsidRPr="009C20B9">
        <w:rPr>
          <w:rFonts w:ascii="Times New Roman" w:hAnsi="Times New Roman" w:cs="Times New Roman"/>
          <w:sz w:val="28"/>
          <w:szCs w:val="28"/>
        </w:rPr>
        <w:t xml:space="preserve"> на территории </w:t>
      </w:r>
      <w:r w:rsidR="00B04EEE" w:rsidRPr="009C20B9">
        <w:rPr>
          <w:rFonts w:ascii="Times New Roman" w:hAnsi="Times New Roman" w:cs="Times New Roman"/>
          <w:sz w:val="28"/>
          <w:szCs w:val="28"/>
        </w:rPr>
        <w:t>района.</w:t>
      </w:r>
    </w:p>
    <w:p w14:paraId="6E2BBE44" w14:textId="2AAF0341" w:rsidR="000E2023" w:rsidRPr="009C20B9" w:rsidRDefault="000E2023" w:rsidP="00B04EEE">
      <w:pPr>
        <w:ind w:firstLine="709"/>
        <w:jc w:val="both"/>
        <w:rPr>
          <w:rFonts w:ascii="Times New Roman" w:hAnsi="Times New Roman" w:cs="Times New Roman"/>
          <w:sz w:val="28"/>
          <w:szCs w:val="28"/>
        </w:rPr>
      </w:pPr>
      <w:r w:rsidRPr="009C20B9">
        <w:rPr>
          <w:rFonts w:ascii="Times New Roman" w:hAnsi="Times New Roman" w:cs="Times New Roman"/>
          <w:sz w:val="28"/>
          <w:szCs w:val="28"/>
        </w:rPr>
        <w:t>Мероприятия:</w:t>
      </w:r>
    </w:p>
    <w:p w14:paraId="1F2F3602" w14:textId="04383C06" w:rsidR="000E2023" w:rsidRPr="009C20B9" w:rsidRDefault="00B04EEE" w:rsidP="00B04EE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 </w:t>
      </w:r>
      <w:r w:rsidR="000E2023" w:rsidRPr="009C20B9">
        <w:rPr>
          <w:rFonts w:ascii="Times New Roman" w:hAnsi="Times New Roman" w:cs="Times New Roman"/>
          <w:sz w:val="28"/>
          <w:szCs w:val="28"/>
        </w:rPr>
        <w:t>Обеспечение нештатных формирований аварийно-спасательной службы необходимой материально-технической базой</w:t>
      </w:r>
      <w:r w:rsidRPr="009C20B9">
        <w:rPr>
          <w:rFonts w:ascii="Times New Roman" w:hAnsi="Times New Roman" w:cs="Times New Roman"/>
          <w:sz w:val="28"/>
          <w:szCs w:val="28"/>
        </w:rPr>
        <w:t>;</w:t>
      </w:r>
    </w:p>
    <w:p w14:paraId="7137B594" w14:textId="0E9BDDA0" w:rsidR="000E2023" w:rsidRPr="009C20B9" w:rsidRDefault="00B04EEE" w:rsidP="00B04EE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2. </w:t>
      </w:r>
      <w:r w:rsidR="000E2023" w:rsidRPr="009C20B9">
        <w:rPr>
          <w:rFonts w:ascii="Times New Roman" w:hAnsi="Times New Roman" w:cs="Times New Roman"/>
          <w:sz w:val="28"/>
          <w:szCs w:val="28"/>
        </w:rPr>
        <w:t>Внедрение риск-ориентированного подхода при организации мероприятий по предупреждению ЧС, а также его применения при организации надзора в области защиты населения и территорий от ЧС</w:t>
      </w:r>
      <w:r w:rsidRPr="009C20B9">
        <w:rPr>
          <w:rFonts w:ascii="Times New Roman" w:hAnsi="Times New Roman" w:cs="Times New Roman"/>
          <w:sz w:val="28"/>
          <w:szCs w:val="28"/>
        </w:rPr>
        <w:t>;</w:t>
      </w:r>
    </w:p>
    <w:p w14:paraId="013DDA38" w14:textId="3C9AD55E" w:rsidR="000E2023" w:rsidRPr="009C20B9" w:rsidRDefault="00B04EEE" w:rsidP="00B04EE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3. </w:t>
      </w:r>
      <w:r w:rsidR="000E2023" w:rsidRPr="009C20B9">
        <w:rPr>
          <w:rFonts w:ascii="Times New Roman" w:hAnsi="Times New Roman" w:cs="Times New Roman"/>
          <w:sz w:val="28"/>
          <w:szCs w:val="28"/>
        </w:rPr>
        <w:t xml:space="preserve">Развитие аппаратно-программных комплексов и технических средств мониторинга, прогнозирования и поддержки принятия решений в целях повышения эффективности деятельности органов управления гражданской обороной и органов управления </w:t>
      </w:r>
      <w:r w:rsidRPr="009C20B9">
        <w:rPr>
          <w:rFonts w:ascii="Times New Roman" w:hAnsi="Times New Roman" w:cs="Times New Roman"/>
          <w:sz w:val="28"/>
          <w:szCs w:val="28"/>
        </w:rPr>
        <w:t>Свободненского района</w:t>
      </w:r>
      <w:r w:rsidR="000E2023" w:rsidRPr="009C20B9">
        <w:rPr>
          <w:rFonts w:ascii="Times New Roman" w:hAnsi="Times New Roman" w:cs="Times New Roman"/>
          <w:sz w:val="28"/>
          <w:szCs w:val="28"/>
        </w:rPr>
        <w:t xml:space="preserve"> Амурской областной территориальной подсистемы единой государственной системы предупреждения и ликвидации ЧС</w:t>
      </w:r>
      <w:r w:rsidRPr="009C20B9">
        <w:rPr>
          <w:rFonts w:ascii="Times New Roman" w:hAnsi="Times New Roman" w:cs="Times New Roman"/>
          <w:sz w:val="28"/>
          <w:szCs w:val="28"/>
        </w:rPr>
        <w:t>;</w:t>
      </w:r>
    </w:p>
    <w:p w14:paraId="3CE935BD" w14:textId="6ED17CB1" w:rsidR="000E2023" w:rsidRPr="009C20B9" w:rsidRDefault="00B04EEE" w:rsidP="00B04EE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4. </w:t>
      </w:r>
      <w:r w:rsidR="000E2023" w:rsidRPr="009C20B9">
        <w:rPr>
          <w:rFonts w:ascii="Times New Roman" w:hAnsi="Times New Roman" w:cs="Times New Roman"/>
          <w:sz w:val="28"/>
          <w:szCs w:val="28"/>
        </w:rPr>
        <w:t>Участие в проведении мероприятий по совершенствованию состава и структуры органов управления гражданской обороной, сил и средств гражданской обороны Амурской областной территориальной подсистемы единой государственной системы предупреждения и ликвидации ЧС с учетом прогнозируемых опасностей, возникающих при военных конфликтах или вследствие этих конфликтов, а также рисков возникновения ЧС, пожаров и происшествий на водных объектах</w:t>
      </w:r>
      <w:r w:rsidR="006E57D6" w:rsidRPr="009C20B9">
        <w:rPr>
          <w:rFonts w:ascii="Times New Roman" w:hAnsi="Times New Roman" w:cs="Times New Roman"/>
          <w:sz w:val="28"/>
          <w:szCs w:val="28"/>
        </w:rPr>
        <w:t>;</w:t>
      </w:r>
    </w:p>
    <w:p w14:paraId="59BF719F" w14:textId="4EA596EC" w:rsidR="000E2023" w:rsidRPr="009C20B9" w:rsidRDefault="00B04EEE" w:rsidP="00B04EE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5. </w:t>
      </w:r>
      <w:r w:rsidR="000E2023" w:rsidRPr="009C20B9">
        <w:rPr>
          <w:rFonts w:ascii="Times New Roman" w:hAnsi="Times New Roman" w:cs="Times New Roman"/>
          <w:sz w:val="28"/>
          <w:szCs w:val="28"/>
        </w:rPr>
        <w:t>Реализация практических мер по повышению безопасности населения на водных объектах</w:t>
      </w:r>
      <w:r w:rsidRPr="009C20B9">
        <w:rPr>
          <w:rFonts w:ascii="Times New Roman" w:hAnsi="Times New Roman" w:cs="Times New Roman"/>
          <w:sz w:val="28"/>
          <w:szCs w:val="28"/>
        </w:rPr>
        <w:t>;</w:t>
      </w:r>
    </w:p>
    <w:p w14:paraId="2076BD86" w14:textId="67443D6C" w:rsidR="000E2023" w:rsidRPr="009C20B9" w:rsidRDefault="00B04EEE" w:rsidP="00B04EE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6. Усовершенствование</w:t>
      </w:r>
      <w:r w:rsidR="000E2023" w:rsidRPr="009C20B9">
        <w:rPr>
          <w:rFonts w:ascii="Times New Roman" w:hAnsi="Times New Roman" w:cs="Times New Roman"/>
          <w:sz w:val="28"/>
          <w:szCs w:val="28"/>
        </w:rPr>
        <w:t xml:space="preserve"> систем оповещения населения об опасностях, возникающих при военных конфликтах и ЧС</w:t>
      </w:r>
      <w:r w:rsidRPr="009C20B9">
        <w:rPr>
          <w:rFonts w:ascii="Times New Roman" w:hAnsi="Times New Roman" w:cs="Times New Roman"/>
          <w:sz w:val="28"/>
          <w:szCs w:val="28"/>
        </w:rPr>
        <w:t>;</w:t>
      </w:r>
    </w:p>
    <w:p w14:paraId="06519294" w14:textId="7CEDA841" w:rsidR="000E2023" w:rsidRPr="009C20B9" w:rsidRDefault="00B04EEE" w:rsidP="00B04EE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7. </w:t>
      </w:r>
      <w:r w:rsidR="000E2023" w:rsidRPr="009C20B9">
        <w:rPr>
          <w:rFonts w:ascii="Times New Roman" w:hAnsi="Times New Roman" w:cs="Times New Roman"/>
          <w:sz w:val="28"/>
          <w:szCs w:val="28"/>
        </w:rPr>
        <w:t>Организация обучения населения способам защиты и действиям в ЧС</w:t>
      </w:r>
      <w:r w:rsidRPr="009C20B9">
        <w:rPr>
          <w:rFonts w:ascii="Times New Roman" w:hAnsi="Times New Roman" w:cs="Times New Roman"/>
          <w:sz w:val="28"/>
          <w:szCs w:val="28"/>
        </w:rPr>
        <w:t>;</w:t>
      </w:r>
    </w:p>
    <w:p w14:paraId="0270E387" w14:textId="46053938" w:rsidR="000E2023" w:rsidRPr="009C20B9" w:rsidRDefault="00B04EEE" w:rsidP="00B04EE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8. </w:t>
      </w:r>
      <w:r w:rsidR="000E2023" w:rsidRPr="009C20B9">
        <w:rPr>
          <w:rFonts w:ascii="Times New Roman" w:hAnsi="Times New Roman" w:cs="Times New Roman"/>
          <w:sz w:val="28"/>
          <w:szCs w:val="28"/>
        </w:rPr>
        <w:t>Создание условий и эффективных механизмов, обеспечивающих необходимый уровень безопасности на объектах повышенной опасности</w:t>
      </w:r>
      <w:r w:rsidRPr="009C20B9">
        <w:rPr>
          <w:rFonts w:ascii="Times New Roman" w:hAnsi="Times New Roman" w:cs="Times New Roman"/>
          <w:sz w:val="28"/>
          <w:szCs w:val="28"/>
        </w:rPr>
        <w:t>;</w:t>
      </w:r>
    </w:p>
    <w:p w14:paraId="3FD56884" w14:textId="2BA4EEE1" w:rsidR="000E2023" w:rsidRPr="009C20B9" w:rsidRDefault="00B04EEE" w:rsidP="00B04EE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9. </w:t>
      </w:r>
      <w:r w:rsidR="000E2023" w:rsidRPr="009C20B9">
        <w:rPr>
          <w:rFonts w:ascii="Times New Roman" w:hAnsi="Times New Roman" w:cs="Times New Roman"/>
          <w:sz w:val="28"/>
          <w:szCs w:val="28"/>
        </w:rPr>
        <w:t>Внедрение современных технических средств и технологий, предназначенных для защиты населения и территорий от опасностей, обусловленных возникновением ЧС, а также для ликвидации их последствий</w:t>
      </w:r>
      <w:r w:rsidRPr="009C20B9">
        <w:rPr>
          <w:rFonts w:ascii="Times New Roman" w:hAnsi="Times New Roman" w:cs="Times New Roman"/>
          <w:sz w:val="28"/>
          <w:szCs w:val="28"/>
        </w:rPr>
        <w:t>;</w:t>
      </w:r>
    </w:p>
    <w:p w14:paraId="79176BD0" w14:textId="3C50FD91" w:rsidR="000E2023" w:rsidRPr="009C20B9" w:rsidRDefault="00B04EEE" w:rsidP="00B04EEE">
      <w:pPr>
        <w:widowControl/>
        <w:suppressAutoHyphens/>
        <w:spacing w:line="259" w:lineRule="auto"/>
        <w:ind w:firstLine="709"/>
        <w:jc w:val="both"/>
        <w:rPr>
          <w:rFonts w:ascii="Times New Roman" w:hAnsi="Times New Roman" w:cs="Times New Roman"/>
          <w:sz w:val="28"/>
          <w:szCs w:val="28"/>
        </w:rPr>
      </w:pPr>
      <w:r w:rsidRPr="009C20B9">
        <w:rPr>
          <w:rFonts w:ascii="Times New Roman" w:hAnsi="Times New Roman" w:cs="Times New Roman"/>
          <w:sz w:val="28"/>
          <w:szCs w:val="28"/>
        </w:rPr>
        <w:t xml:space="preserve">10. </w:t>
      </w:r>
      <w:r w:rsidR="000E2023" w:rsidRPr="009C20B9">
        <w:rPr>
          <w:rFonts w:ascii="Times New Roman" w:hAnsi="Times New Roman" w:cs="Times New Roman"/>
          <w:sz w:val="28"/>
          <w:szCs w:val="28"/>
        </w:rPr>
        <w:t>Совершенствование системы обеспечения вызова экстренных оперативных служб по единому номеру «112».</w:t>
      </w:r>
    </w:p>
    <w:p w14:paraId="31EB6903" w14:textId="77777777" w:rsidR="004A09AF" w:rsidRPr="009C20B9" w:rsidRDefault="004A09AF" w:rsidP="004A09AF">
      <w:pPr>
        <w:ind w:firstLine="709"/>
        <w:jc w:val="both"/>
        <w:rPr>
          <w:rFonts w:ascii="Times New Roman" w:hAnsi="Times New Roman" w:cs="Times New Roman"/>
          <w:sz w:val="28"/>
          <w:szCs w:val="28"/>
        </w:rPr>
      </w:pPr>
    </w:p>
    <w:p w14:paraId="355E9F0A" w14:textId="6D22446E" w:rsidR="00BA70C5" w:rsidRPr="009C20B9" w:rsidRDefault="00BA70C5" w:rsidP="0023624F">
      <w:pPr>
        <w:pStyle w:val="1"/>
        <w:numPr>
          <w:ilvl w:val="0"/>
          <w:numId w:val="13"/>
        </w:numPr>
        <w:spacing w:after="320"/>
        <w:jc w:val="center"/>
        <w:rPr>
          <w:color w:val="000000"/>
          <w:sz w:val="32"/>
          <w:szCs w:val="32"/>
          <w:lang w:eastAsia="ru-RU" w:bidi="ru-RU"/>
        </w:rPr>
      </w:pPr>
      <w:r w:rsidRPr="009C20B9">
        <w:rPr>
          <w:color w:val="000000"/>
          <w:sz w:val="32"/>
          <w:szCs w:val="32"/>
          <w:lang w:eastAsia="ru-RU" w:bidi="ru-RU"/>
        </w:rPr>
        <w:t>Сценарии социально-экономического развития Свободненского района, сроки и этапы реализации Стратегии</w:t>
      </w:r>
    </w:p>
    <w:p w14:paraId="0A0820AC" w14:textId="77777777" w:rsidR="00BA70C5" w:rsidRPr="009C20B9" w:rsidRDefault="00BA70C5" w:rsidP="00BA70C5">
      <w:pPr>
        <w:pStyle w:val="aff6"/>
        <w:ind w:firstLine="709"/>
        <w:rPr>
          <w:rFonts w:ascii="Times New Roman" w:hAnsi="Times New Roman" w:cs="Times New Roman"/>
          <w:sz w:val="28"/>
          <w:szCs w:val="28"/>
        </w:rPr>
      </w:pPr>
      <w:r w:rsidRPr="009C20B9">
        <w:rPr>
          <w:rFonts w:ascii="Times New Roman" w:hAnsi="Times New Roman" w:cs="Times New Roman"/>
          <w:sz w:val="28"/>
          <w:szCs w:val="28"/>
        </w:rPr>
        <w:t>Сценарий социально-экономического развития Свободненского района определен на основе анализа реальной достижимости стратегических целей, повышения благосостояния и качества жизни населения, выраженной в конкретных показателях на различные периоды времени при учете оптимального баланса интересов населения, бизнеса и исполнительной власти района.</w:t>
      </w:r>
    </w:p>
    <w:p w14:paraId="74DA1862" w14:textId="67279175" w:rsidR="00BA70C5" w:rsidRPr="009C20B9" w:rsidRDefault="00BA70C5" w:rsidP="00BA70C5">
      <w:pPr>
        <w:pStyle w:val="aff6"/>
        <w:ind w:firstLine="709"/>
        <w:rPr>
          <w:rFonts w:ascii="Times New Roman" w:hAnsi="Times New Roman" w:cs="Times New Roman"/>
          <w:sz w:val="28"/>
          <w:szCs w:val="28"/>
        </w:rPr>
      </w:pPr>
      <w:r w:rsidRPr="009C20B9">
        <w:rPr>
          <w:rFonts w:ascii="Times New Roman" w:hAnsi="Times New Roman" w:cs="Times New Roman"/>
          <w:sz w:val="28"/>
          <w:szCs w:val="28"/>
        </w:rPr>
        <w:t>Для разработки Стратегии рассматривались три варианта сценариев социально-экономического развития Свободненского района: консервативный базовый и целевой.</w:t>
      </w:r>
    </w:p>
    <w:p w14:paraId="6DE666C1" w14:textId="77777777" w:rsidR="00BA70C5" w:rsidRPr="009C20B9" w:rsidRDefault="00BA70C5" w:rsidP="00BA70C5">
      <w:pPr>
        <w:pStyle w:val="1"/>
        <w:ind w:firstLine="720"/>
        <w:jc w:val="both"/>
        <w:rPr>
          <w:b/>
          <w:bCs/>
        </w:rPr>
      </w:pPr>
      <w:r w:rsidRPr="009C20B9">
        <w:rPr>
          <w:b/>
          <w:bCs/>
          <w:color w:val="000000"/>
          <w:lang w:eastAsia="ru-RU" w:bidi="ru-RU"/>
        </w:rPr>
        <w:t>Консервативный сценарий:</w:t>
      </w:r>
    </w:p>
    <w:p w14:paraId="3B00DD65" w14:textId="77777777" w:rsidR="00BA70C5" w:rsidRPr="009C20B9" w:rsidRDefault="00BA70C5" w:rsidP="00BA70C5">
      <w:pPr>
        <w:pStyle w:val="1"/>
        <w:ind w:firstLine="720"/>
        <w:jc w:val="both"/>
      </w:pPr>
      <w:r w:rsidRPr="009C20B9">
        <w:rPr>
          <w:color w:val="000000"/>
          <w:lang w:eastAsia="ru-RU" w:bidi="ru-RU"/>
        </w:rPr>
        <w:t>Для этого сценария характерен умеренный рост экономики Свободненского района на основе сохранения сложившейся структуры экономики, значимости отдельных элементов экономической сферы. Предполагается, что модернизация экономики будет идти сложившимися темпами в условиях накопленных объемов инвестиций. Так как в основу сценарных условий по данному варианту долгосрочного прогноза заложено сохранение санкционного режима со стороны ЕС и США, поддерживающего жесткие ограничения доступа российских компаний к мировому рынку капитала, и ответных экономических мер, его следует рассматривать как основной для разработки проекта долгосрочного бюджетного прогноза.</w:t>
      </w:r>
    </w:p>
    <w:p w14:paraId="2B3A3918" w14:textId="77777777" w:rsidR="00BA70C5" w:rsidRPr="009C20B9" w:rsidRDefault="00BA70C5" w:rsidP="00BA70C5">
      <w:pPr>
        <w:ind w:firstLine="709"/>
        <w:jc w:val="both"/>
        <w:rPr>
          <w:rFonts w:ascii="Times New Roman" w:hAnsi="Times New Roman" w:cs="Times New Roman"/>
          <w:sz w:val="28"/>
          <w:szCs w:val="28"/>
        </w:rPr>
      </w:pPr>
      <w:r w:rsidRPr="009C20B9">
        <w:rPr>
          <w:rFonts w:ascii="Times New Roman" w:hAnsi="Times New Roman" w:cs="Times New Roman"/>
          <w:sz w:val="28"/>
          <w:szCs w:val="28"/>
        </w:rPr>
        <w:t>Сценарий консервативного развития характеризуется:</w:t>
      </w:r>
    </w:p>
    <w:p w14:paraId="73AD198B" w14:textId="77777777" w:rsidR="00BA70C5" w:rsidRPr="009C20B9" w:rsidRDefault="00BA70C5" w:rsidP="00BA70C5">
      <w:pPr>
        <w:ind w:firstLine="709"/>
        <w:jc w:val="both"/>
        <w:rPr>
          <w:rFonts w:ascii="Times New Roman" w:hAnsi="Times New Roman" w:cs="Times New Roman"/>
          <w:sz w:val="28"/>
          <w:szCs w:val="28"/>
        </w:rPr>
      </w:pPr>
      <w:r w:rsidRPr="009C20B9">
        <w:rPr>
          <w:rFonts w:ascii="Times New Roman" w:hAnsi="Times New Roman" w:cs="Times New Roman"/>
          <w:sz w:val="28"/>
          <w:szCs w:val="28"/>
        </w:rPr>
        <w:t>-преобладанием пассивной модели поведения ведущих отраслей района в отношении инновационного развития;</w:t>
      </w:r>
    </w:p>
    <w:p w14:paraId="52B9E2CE" w14:textId="77777777" w:rsidR="00BA70C5" w:rsidRPr="009C20B9" w:rsidRDefault="00BA70C5" w:rsidP="00BA70C5">
      <w:pPr>
        <w:ind w:firstLine="709"/>
        <w:jc w:val="both"/>
        <w:rPr>
          <w:rFonts w:ascii="Times New Roman" w:hAnsi="Times New Roman" w:cs="Times New Roman"/>
          <w:sz w:val="28"/>
          <w:szCs w:val="28"/>
        </w:rPr>
      </w:pPr>
      <w:r w:rsidRPr="009C20B9">
        <w:rPr>
          <w:rFonts w:ascii="Times New Roman" w:hAnsi="Times New Roman" w:cs="Times New Roman"/>
          <w:sz w:val="28"/>
          <w:szCs w:val="28"/>
        </w:rPr>
        <w:t>-отказом от реализации долгосрочных масштабных проектов и программ с участием государства, области.</w:t>
      </w:r>
    </w:p>
    <w:p w14:paraId="403ED5AC" w14:textId="77777777" w:rsidR="00BA70C5" w:rsidRPr="009C20B9" w:rsidRDefault="00BA70C5" w:rsidP="00BA70C5">
      <w:pPr>
        <w:pStyle w:val="1"/>
        <w:ind w:firstLine="720"/>
        <w:jc w:val="both"/>
      </w:pPr>
      <w:r w:rsidRPr="009C20B9">
        <w:rPr>
          <w:color w:val="000000"/>
          <w:lang w:eastAsia="ru-RU" w:bidi="ru-RU"/>
        </w:rPr>
        <w:t>Снизится инвестиционная активность инвесторов в связи с завершением реализации крупных инвестиционных проектов, в результате сократятся объемы строительства, возможна среднесрочная стагнация на рынке жилья.</w:t>
      </w:r>
    </w:p>
    <w:p w14:paraId="45980359" w14:textId="77777777" w:rsidR="00BA70C5" w:rsidRPr="009C20B9" w:rsidRDefault="00BA70C5" w:rsidP="00BA70C5">
      <w:pPr>
        <w:pStyle w:val="1"/>
        <w:ind w:firstLine="720"/>
        <w:jc w:val="both"/>
      </w:pPr>
      <w:r w:rsidRPr="009C20B9">
        <w:rPr>
          <w:color w:val="000000"/>
          <w:lang w:eastAsia="ru-RU" w:bidi="ru-RU"/>
        </w:rPr>
        <w:t>Снижение инвестиционной активности замедлит темпы роста налоговых и неналоговых доходов в бюджеты всех уровней, следовательно, сохранится финансирование расходных обязательств на социальную сферу, участие в национальных проектах.</w:t>
      </w:r>
    </w:p>
    <w:p w14:paraId="73C53B54" w14:textId="77777777" w:rsidR="00BA70C5" w:rsidRPr="009C20B9" w:rsidRDefault="00BA70C5" w:rsidP="00BA70C5">
      <w:pPr>
        <w:ind w:firstLine="720"/>
        <w:jc w:val="both"/>
        <w:rPr>
          <w:rFonts w:ascii="Times New Roman" w:hAnsi="Times New Roman" w:cs="Times New Roman"/>
          <w:sz w:val="28"/>
          <w:szCs w:val="28"/>
        </w:rPr>
      </w:pPr>
      <w:r w:rsidRPr="009C20B9">
        <w:rPr>
          <w:rFonts w:ascii="Times New Roman" w:hAnsi="Times New Roman" w:cs="Times New Roman"/>
          <w:sz w:val="28"/>
          <w:szCs w:val="28"/>
        </w:rPr>
        <w:t xml:space="preserve">В целом консервативный сценарий обеспечивает сохранение уровня и качества жизни на текущем уровне. Планомерный рост основных показателей социально-экономического развития региона прогнозируется лишь в долгосрочной перспективе. </w:t>
      </w:r>
    </w:p>
    <w:p w14:paraId="70820916" w14:textId="77777777" w:rsidR="00BA70C5" w:rsidRPr="009C20B9" w:rsidRDefault="00BA70C5" w:rsidP="00BA70C5">
      <w:pPr>
        <w:pStyle w:val="220"/>
        <w:spacing w:after="0" w:line="240" w:lineRule="auto"/>
        <w:ind w:firstLine="709"/>
        <w:rPr>
          <w:color w:val="000000"/>
          <w:sz w:val="28"/>
          <w:szCs w:val="28"/>
        </w:rPr>
      </w:pPr>
      <w:r w:rsidRPr="009C20B9">
        <w:rPr>
          <w:sz w:val="28"/>
          <w:szCs w:val="28"/>
        </w:rPr>
        <w:t xml:space="preserve">По консервативному варианту </w:t>
      </w:r>
      <w:r w:rsidRPr="009C20B9">
        <w:rPr>
          <w:color w:val="000000"/>
          <w:sz w:val="28"/>
          <w:szCs w:val="28"/>
        </w:rPr>
        <w:t>в условиях сохранения в России рисков невысокого инвестиционного спроса, слабого роста потребительского спроса, а также медленного восстановления кредитной активности экономика района будет развиваться медленными темпами. Появление новых отраслей в экономике района маловероятно. В сельском хозяйстве и сырьевых отраслях не произойдет технического перевооружения и реструктуризации. Модернизация жилищно-коммунального хозяйства, системы образования, медицины будет проходить в недостаточном объеме. Сохранится разрыв между качеством социальных услуг, их видами, объемами и потребностями района. Продолжатся процессы оттока квалифицированных трудовых ресурсов в районы с более развитой экономикой.</w:t>
      </w:r>
    </w:p>
    <w:p w14:paraId="47A38FB2" w14:textId="77777777" w:rsidR="00BA70C5" w:rsidRPr="009C20B9" w:rsidRDefault="00BA70C5" w:rsidP="00BA70C5">
      <w:pPr>
        <w:pStyle w:val="1"/>
        <w:ind w:firstLine="720"/>
        <w:jc w:val="both"/>
      </w:pPr>
      <w:r w:rsidRPr="009C20B9">
        <w:rPr>
          <w:color w:val="000000"/>
          <w:lang w:eastAsia="ru-RU" w:bidi="ru-RU"/>
        </w:rPr>
        <w:t>В результате оттока молодёжи и трудоспособного населения из сельской местности, который может составить не менее 1-1,5 тыс. человек к 2035 году и увеличения количества жителей пенсионного возраста до 40-45 % от общего количества населения, малонаселённые сельские поселения, такие как: с. Загорная Селитьба, с. Новоникольск, с. Курган, с. Новоострополь, с. Петропавловка, с. Гуран, с. Разливная столкнутся с проблемами административной и хозяйственной несостоятельности, а более 75 % остальных сельских поселений будут находиться на грани этого.</w:t>
      </w:r>
    </w:p>
    <w:p w14:paraId="68CC7F7F" w14:textId="77777777" w:rsidR="00BA70C5" w:rsidRPr="009C20B9" w:rsidRDefault="00BA70C5" w:rsidP="00BA70C5">
      <w:pPr>
        <w:pStyle w:val="1"/>
        <w:ind w:firstLine="720"/>
        <w:jc w:val="both"/>
        <w:rPr>
          <w:color w:val="000000"/>
          <w:lang w:eastAsia="ru-RU" w:bidi="ru-RU"/>
        </w:rPr>
      </w:pPr>
      <w:r w:rsidRPr="009C20B9">
        <w:rPr>
          <w:color w:val="000000"/>
          <w:lang w:eastAsia="ru-RU" w:bidi="ru-RU"/>
        </w:rPr>
        <w:t>Среднегодовые темпы роста при реализации консервативного сценария в основных отраслях экономики оцениваются на уровне не более 102-103 процентов в 2024 - 2035 годах.</w:t>
      </w:r>
    </w:p>
    <w:p w14:paraId="08441131" w14:textId="77777777" w:rsidR="00BA70C5" w:rsidRPr="009C20B9" w:rsidRDefault="00BA70C5" w:rsidP="00BA70C5">
      <w:pPr>
        <w:pStyle w:val="1"/>
        <w:ind w:firstLine="720"/>
        <w:jc w:val="both"/>
      </w:pPr>
      <w:r w:rsidRPr="009C20B9">
        <w:rPr>
          <w:b/>
          <w:bCs/>
          <w:color w:val="000000"/>
          <w:lang w:eastAsia="ru-RU" w:bidi="ru-RU"/>
        </w:rPr>
        <w:t>Базовый сценарий:</w:t>
      </w:r>
    </w:p>
    <w:p w14:paraId="3654476A" w14:textId="0134FE22" w:rsidR="00BA70C5" w:rsidRPr="009C20B9" w:rsidRDefault="00D033D9" w:rsidP="00D033D9">
      <w:pPr>
        <w:pStyle w:val="1"/>
        <w:tabs>
          <w:tab w:val="left" w:pos="286"/>
        </w:tabs>
        <w:ind w:firstLine="709"/>
        <w:jc w:val="both"/>
      </w:pPr>
      <w:r w:rsidRPr="009C20B9">
        <w:rPr>
          <w:color w:val="000000"/>
          <w:lang w:eastAsia="ru-RU" w:bidi="ru-RU"/>
        </w:rPr>
        <w:t xml:space="preserve">- </w:t>
      </w:r>
      <w:r w:rsidR="00BA70C5" w:rsidRPr="009C20B9">
        <w:rPr>
          <w:color w:val="000000"/>
          <w:lang w:eastAsia="ru-RU" w:bidi="ru-RU"/>
        </w:rPr>
        <w:t>траектория развития, ориентированная на закрепление повышательного тренда развития экономики Амурской области и Свободненского района;</w:t>
      </w:r>
    </w:p>
    <w:p w14:paraId="5A447357" w14:textId="2EFFD8DE" w:rsidR="00BA70C5" w:rsidRPr="009C20B9" w:rsidRDefault="00D033D9" w:rsidP="00D033D9">
      <w:pPr>
        <w:pStyle w:val="1"/>
        <w:tabs>
          <w:tab w:val="left" w:pos="286"/>
        </w:tabs>
        <w:ind w:left="709" w:firstLine="0"/>
        <w:jc w:val="both"/>
      </w:pPr>
      <w:r w:rsidRPr="009C20B9">
        <w:rPr>
          <w:color w:val="000000"/>
          <w:lang w:eastAsia="ru-RU" w:bidi="ru-RU"/>
        </w:rPr>
        <w:t xml:space="preserve">- </w:t>
      </w:r>
      <w:r w:rsidR="00BA70C5" w:rsidRPr="009C20B9">
        <w:rPr>
          <w:color w:val="000000"/>
          <w:lang w:eastAsia="ru-RU" w:bidi="ru-RU"/>
        </w:rPr>
        <w:t>умеренное увеличение социальных обязательств власти и бизнеса;</w:t>
      </w:r>
    </w:p>
    <w:p w14:paraId="0F09B58A" w14:textId="0D94A720" w:rsidR="00BA70C5" w:rsidRPr="009C20B9" w:rsidRDefault="00D033D9" w:rsidP="00D033D9">
      <w:pPr>
        <w:pStyle w:val="1"/>
        <w:tabs>
          <w:tab w:val="left" w:pos="286"/>
        </w:tabs>
        <w:ind w:firstLine="709"/>
        <w:jc w:val="both"/>
      </w:pPr>
      <w:r w:rsidRPr="009C20B9">
        <w:rPr>
          <w:color w:val="000000"/>
          <w:lang w:eastAsia="ru-RU" w:bidi="ru-RU"/>
        </w:rPr>
        <w:t xml:space="preserve">- </w:t>
      </w:r>
      <w:r w:rsidR="00BA70C5" w:rsidRPr="009C20B9">
        <w:rPr>
          <w:color w:val="000000"/>
          <w:lang w:eastAsia="ru-RU" w:bidi="ru-RU"/>
        </w:rPr>
        <w:t>опора на существующие и новые конкурентные преимущества Свободненского района;</w:t>
      </w:r>
    </w:p>
    <w:p w14:paraId="028615F3" w14:textId="77777777" w:rsidR="00BA70C5" w:rsidRPr="009C20B9" w:rsidRDefault="00BA70C5" w:rsidP="00BA70C5">
      <w:pPr>
        <w:pStyle w:val="1"/>
        <w:ind w:firstLine="720"/>
        <w:jc w:val="both"/>
      </w:pPr>
      <w:r w:rsidRPr="009C20B9">
        <w:rPr>
          <w:color w:val="000000"/>
          <w:lang w:eastAsia="ru-RU" w:bidi="ru-RU"/>
        </w:rPr>
        <w:t>Данный сценарий выступает в качестве одного из вероятных, в качестве промежуточного между консервативным и целевым вариантами. Его показатели развития не следует понимать как среднеарифметические величины между высокими и низкими прогнозными оценками, а скорее как реалистические и разумные пределы роста экономики до 2035 года.</w:t>
      </w:r>
    </w:p>
    <w:p w14:paraId="6D04C233" w14:textId="77777777" w:rsidR="00BA70C5" w:rsidRPr="009C20B9" w:rsidRDefault="00BA70C5" w:rsidP="00BA70C5">
      <w:pPr>
        <w:pStyle w:val="1"/>
        <w:ind w:firstLine="740"/>
        <w:jc w:val="both"/>
      </w:pPr>
      <w:r w:rsidRPr="009C20B9">
        <w:rPr>
          <w:color w:val="000000"/>
          <w:lang w:eastAsia="ru-RU" w:bidi="ru-RU"/>
        </w:rPr>
        <w:t>Кроме того, в рамках данного сценария не предусматривается создания объединений в виде кластеров или промышленных зон. Предприятия самостоятельно принимают решение о развитии того или иного направления сельского хозяйства или развития промышленных мощностей.</w:t>
      </w:r>
    </w:p>
    <w:p w14:paraId="6A9AFDD6" w14:textId="77777777" w:rsidR="00BA70C5" w:rsidRPr="009C20B9" w:rsidRDefault="00BA70C5" w:rsidP="00BA70C5">
      <w:pPr>
        <w:pStyle w:val="1"/>
        <w:ind w:firstLine="740"/>
        <w:jc w:val="both"/>
      </w:pPr>
      <w:r w:rsidRPr="009C20B9">
        <w:rPr>
          <w:color w:val="000000"/>
          <w:lang w:eastAsia="ru-RU" w:bidi="ru-RU"/>
        </w:rPr>
        <w:t>Данное развитие будет способствовать необходимости повышения уровня жилищного благоустройства и социальной сферы: строительство/модернизация дошкольных и общеобразовательных учреждений; наличие учреждений и объектов здравоохранения, отвечающих законодательным нормам; благоустройство мест для отдыха, занятий спортом, проведения культурно-досуговых мероприятий; достаточный уровень развития транспортной и коммунальной инфраструктуры.</w:t>
      </w:r>
    </w:p>
    <w:p w14:paraId="5708ED75" w14:textId="77777777" w:rsidR="00BA70C5" w:rsidRPr="009C20B9" w:rsidRDefault="00BA70C5" w:rsidP="00BA70C5">
      <w:pPr>
        <w:pStyle w:val="1"/>
        <w:ind w:firstLine="740"/>
        <w:jc w:val="both"/>
      </w:pPr>
      <w:r w:rsidRPr="009C20B9">
        <w:rPr>
          <w:color w:val="000000"/>
          <w:lang w:eastAsia="ru-RU" w:bidi="ru-RU"/>
        </w:rPr>
        <w:t>Численность населения будет иметь тенденцию к росту за счет сокращения оттока молодежи и трудовых ресурсов.</w:t>
      </w:r>
    </w:p>
    <w:p w14:paraId="0C8A7EDE" w14:textId="77777777" w:rsidR="00BA70C5" w:rsidRPr="009C20B9" w:rsidRDefault="00BA70C5" w:rsidP="00BA70C5">
      <w:pPr>
        <w:pStyle w:val="1"/>
        <w:ind w:firstLine="740"/>
        <w:jc w:val="both"/>
      </w:pPr>
      <w:r w:rsidRPr="009C20B9">
        <w:rPr>
          <w:color w:val="000000"/>
          <w:lang w:eastAsia="ru-RU" w:bidi="ru-RU"/>
        </w:rPr>
        <w:t>Среднегодовые темпы роста экономики по базовому сценарию в 2024 - 2035 годах оцениваются на уровне 104-105 процентов.</w:t>
      </w:r>
    </w:p>
    <w:p w14:paraId="3831CA90" w14:textId="77777777" w:rsidR="00BA70C5" w:rsidRPr="009C20B9" w:rsidRDefault="00BA70C5" w:rsidP="00BA70C5">
      <w:pPr>
        <w:ind w:firstLine="709"/>
        <w:jc w:val="both"/>
        <w:rPr>
          <w:rFonts w:ascii="Times New Roman" w:hAnsi="Times New Roman" w:cs="Times New Roman"/>
          <w:sz w:val="28"/>
          <w:szCs w:val="28"/>
        </w:rPr>
      </w:pPr>
      <w:r w:rsidRPr="009C20B9">
        <w:rPr>
          <w:rFonts w:ascii="Times New Roman" w:hAnsi="Times New Roman" w:cs="Times New Roman"/>
          <w:b/>
          <w:bCs/>
          <w:sz w:val="28"/>
          <w:szCs w:val="28"/>
        </w:rPr>
        <w:t>Целевой сценарий</w:t>
      </w:r>
      <w:r w:rsidRPr="009C20B9">
        <w:rPr>
          <w:rFonts w:ascii="Times New Roman" w:hAnsi="Times New Roman" w:cs="Times New Roman"/>
          <w:sz w:val="28"/>
          <w:szCs w:val="28"/>
        </w:rPr>
        <w:t xml:space="preserve"> учитывает активные действия и отражает более быстрое восстановление экономики в результате наиболее полной реализации потенциала ее роста на основе повышения эффективности бизнеса, а также стимулирования экономического роста и модернизации. </w:t>
      </w:r>
    </w:p>
    <w:p w14:paraId="6934CDD4" w14:textId="77777777" w:rsidR="00BA70C5" w:rsidRPr="009C20B9" w:rsidRDefault="00BA70C5" w:rsidP="00BA70C5">
      <w:pPr>
        <w:ind w:firstLine="600"/>
        <w:jc w:val="both"/>
        <w:rPr>
          <w:rFonts w:ascii="Times New Roman" w:hAnsi="Times New Roman" w:cs="Times New Roman"/>
          <w:sz w:val="28"/>
          <w:szCs w:val="28"/>
        </w:rPr>
      </w:pPr>
      <w:r w:rsidRPr="009C20B9">
        <w:rPr>
          <w:rFonts w:ascii="Times New Roman" w:hAnsi="Times New Roman" w:cs="Times New Roman"/>
          <w:sz w:val="28"/>
          <w:szCs w:val="28"/>
        </w:rPr>
        <w:t>Одним из ключевых условий успешного развития Свободненского района будет становление такой экономики, которая предусматривает динамичное развитие территории за счет рационального использования имеющихся ресурсов, ее новой экономической специализации, способной существенно повысить ее инвестиционную привлекательность и конкурентоспособность производимых на территории района товаров и услуг.</w:t>
      </w:r>
    </w:p>
    <w:p w14:paraId="29C91DDA" w14:textId="77777777" w:rsidR="00BA70C5" w:rsidRPr="009C20B9" w:rsidRDefault="00BA70C5" w:rsidP="00BA70C5">
      <w:pPr>
        <w:ind w:firstLine="600"/>
        <w:jc w:val="both"/>
        <w:rPr>
          <w:rFonts w:ascii="Times New Roman" w:hAnsi="Times New Roman" w:cs="Times New Roman"/>
          <w:sz w:val="28"/>
          <w:szCs w:val="28"/>
        </w:rPr>
      </w:pPr>
      <w:r w:rsidRPr="009C20B9">
        <w:rPr>
          <w:rFonts w:ascii="Times New Roman" w:hAnsi="Times New Roman" w:cs="Times New Roman"/>
          <w:sz w:val="28"/>
          <w:szCs w:val="28"/>
        </w:rPr>
        <w:t>Значительно повысится уровень развития и эффективного использования человеческого капитала. В результате, социальная сфера района будет представлять комплекс качественных и доступных социальных услуг, отвечающих современным стандартам.</w:t>
      </w:r>
    </w:p>
    <w:p w14:paraId="238AF3E3" w14:textId="77777777" w:rsidR="00BA70C5" w:rsidRPr="009C20B9" w:rsidRDefault="00BA70C5" w:rsidP="00BA70C5">
      <w:pPr>
        <w:ind w:firstLine="709"/>
        <w:jc w:val="both"/>
        <w:rPr>
          <w:rFonts w:ascii="Times New Roman" w:hAnsi="Times New Roman" w:cs="Times New Roman"/>
          <w:sz w:val="28"/>
          <w:szCs w:val="28"/>
        </w:rPr>
      </w:pPr>
      <w:r w:rsidRPr="009C20B9">
        <w:rPr>
          <w:rFonts w:ascii="Times New Roman" w:hAnsi="Times New Roman" w:cs="Times New Roman"/>
          <w:sz w:val="28"/>
          <w:szCs w:val="28"/>
        </w:rPr>
        <w:t>Возможным станет создание производств по переработке продукции сельского хозяйства и производства новых видов продукции. Развитие сельского хозяйства будет обеспечено в том числе за счет развития сельских агломераций и межмуниципального сотрудничества по созданию сельскохозяйственной коопераций, малых форм хозяйствования в сельском хозяйстве.</w:t>
      </w:r>
    </w:p>
    <w:p w14:paraId="24BB0E14" w14:textId="77777777" w:rsidR="00BA70C5" w:rsidRPr="009C20B9" w:rsidRDefault="00BA70C5" w:rsidP="00BA70C5">
      <w:pPr>
        <w:ind w:firstLine="709"/>
        <w:jc w:val="both"/>
        <w:rPr>
          <w:rFonts w:ascii="Times New Roman" w:hAnsi="Times New Roman" w:cs="Times New Roman"/>
          <w:sz w:val="28"/>
          <w:szCs w:val="28"/>
        </w:rPr>
      </w:pPr>
      <w:r w:rsidRPr="009C20B9">
        <w:rPr>
          <w:rFonts w:ascii="Times New Roman" w:hAnsi="Times New Roman" w:cs="Times New Roman"/>
          <w:sz w:val="28"/>
          <w:szCs w:val="28"/>
        </w:rPr>
        <w:t>Высокая инвестиционная активность окажет положительное влияние на доходы бюджетов всех уровней, в результате увеличатся расходные обязательства на социальные нужды, реализацию национальных проектов.</w:t>
      </w:r>
    </w:p>
    <w:p w14:paraId="3717DB1A" w14:textId="77777777" w:rsidR="00BA70C5" w:rsidRPr="009C20B9" w:rsidRDefault="00BA70C5" w:rsidP="00BA70C5">
      <w:pPr>
        <w:pStyle w:val="aff6"/>
        <w:ind w:firstLine="709"/>
        <w:rPr>
          <w:rFonts w:ascii="Times New Roman" w:hAnsi="Times New Roman" w:cs="Times New Roman"/>
          <w:color w:val="000000"/>
          <w:sz w:val="28"/>
          <w:szCs w:val="28"/>
          <w:lang w:eastAsia="ru-RU" w:bidi="ru-RU"/>
        </w:rPr>
      </w:pPr>
      <w:r w:rsidRPr="009C20B9">
        <w:rPr>
          <w:rFonts w:ascii="Times New Roman" w:hAnsi="Times New Roman" w:cs="Times New Roman"/>
          <w:color w:val="000000"/>
          <w:sz w:val="28"/>
          <w:szCs w:val="28"/>
          <w:lang w:eastAsia="ru-RU" w:bidi="ru-RU"/>
        </w:rPr>
        <w:t>Замедлятся темпы естественной и миграционной убыли населения.</w:t>
      </w:r>
      <w:r w:rsidRPr="009C20B9">
        <w:rPr>
          <w:color w:val="000000"/>
          <w:lang w:eastAsia="ru-RU" w:bidi="ru-RU"/>
        </w:rPr>
        <w:t xml:space="preserve"> </w:t>
      </w:r>
      <w:r w:rsidRPr="009C20B9">
        <w:rPr>
          <w:rFonts w:ascii="Times New Roman" w:hAnsi="Times New Roman" w:cs="Times New Roman"/>
          <w:color w:val="000000"/>
          <w:sz w:val="28"/>
          <w:szCs w:val="28"/>
          <w:lang w:eastAsia="ru-RU" w:bidi="ru-RU"/>
        </w:rPr>
        <w:t>Улучшение качества жизни населения станет одним из факторов сокращения оттока населения.</w:t>
      </w:r>
    </w:p>
    <w:p w14:paraId="293D3303" w14:textId="77777777" w:rsidR="00BA70C5" w:rsidRPr="009C20B9" w:rsidRDefault="00BA70C5" w:rsidP="00BA70C5">
      <w:pPr>
        <w:pStyle w:val="aff6"/>
        <w:ind w:firstLine="709"/>
        <w:rPr>
          <w:rFonts w:ascii="Times New Roman" w:hAnsi="Times New Roman" w:cs="Times New Roman"/>
          <w:color w:val="000000"/>
          <w:sz w:val="28"/>
          <w:szCs w:val="28"/>
          <w:lang w:eastAsia="ru-RU" w:bidi="ru-RU"/>
        </w:rPr>
      </w:pPr>
      <w:r w:rsidRPr="009C20B9">
        <w:rPr>
          <w:rFonts w:ascii="Times New Roman" w:hAnsi="Times New Roman" w:cs="Times New Roman"/>
          <w:color w:val="000000"/>
          <w:sz w:val="28"/>
          <w:szCs w:val="28"/>
          <w:lang w:eastAsia="ru-RU" w:bidi="ru-RU"/>
        </w:rPr>
        <w:t>Ввод в эксплуатацию газохимического завода и газоперерабатывающего комплекса значительно увеличит налогооблагаемую базу, и, соответственно, повысит долю собственных доходов бюджета района, что позволит решить множество социальных вопросов.</w:t>
      </w:r>
    </w:p>
    <w:p w14:paraId="2BDAC744" w14:textId="77777777" w:rsidR="00BA70C5" w:rsidRPr="009C20B9" w:rsidRDefault="00BA70C5" w:rsidP="00BA70C5">
      <w:pPr>
        <w:pStyle w:val="1"/>
        <w:ind w:firstLine="820"/>
        <w:jc w:val="both"/>
      </w:pPr>
      <w:r w:rsidRPr="009C20B9">
        <w:rPr>
          <w:color w:val="000000"/>
          <w:lang w:eastAsia="ru-RU" w:bidi="ru-RU"/>
        </w:rPr>
        <w:t>Создание газохимического кластера станет толчком развития для обрабатывающих отраслей, транспортной логистики, экологической безопасности. На базе газохимического кластера планируется создание производства азотных удобрений для сельского хозяйства, органической кислоты, биоразлагаемой продукции и газомоторного топлива.</w:t>
      </w:r>
    </w:p>
    <w:p w14:paraId="4B31C138" w14:textId="77777777" w:rsidR="00BA70C5" w:rsidRPr="009C20B9" w:rsidRDefault="00BA70C5" w:rsidP="000420DA">
      <w:pPr>
        <w:pStyle w:val="aff6"/>
        <w:ind w:firstLine="709"/>
        <w:rPr>
          <w:rFonts w:ascii="Times New Roman" w:hAnsi="Times New Roman" w:cs="Times New Roman"/>
          <w:sz w:val="28"/>
          <w:szCs w:val="28"/>
        </w:rPr>
      </w:pPr>
      <w:r w:rsidRPr="009C20B9">
        <w:rPr>
          <w:rFonts w:ascii="Times New Roman" w:hAnsi="Times New Roman" w:cs="Times New Roman"/>
          <w:sz w:val="28"/>
          <w:szCs w:val="28"/>
        </w:rPr>
        <w:t xml:space="preserve">Для разработки Стратегии развития, с учетом </w:t>
      </w:r>
      <w:r w:rsidRPr="009C20B9">
        <w:rPr>
          <w:rFonts w:ascii="Times New Roman" w:hAnsi="Times New Roman" w:cs="Times New Roman"/>
          <w:sz w:val="28"/>
          <w:szCs w:val="28"/>
          <w:lang w:val="en-US"/>
        </w:rPr>
        <w:t>SWOT</w:t>
      </w:r>
      <w:r w:rsidRPr="009C20B9">
        <w:rPr>
          <w:rFonts w:ascii="Times New Roman" w:hAnsi="Times New Roman" w:cs="Times New Roman"/>
          <w:sz w:val="28"/>
          <w:szCs w:val="28"/>
        </w:rPr>
        <w:t>-анализа сильных и слабых сторон, выбран целевой вариант социально-экономического развития муниципального района.</w:t>
      </w:r>
    </w:p>
    <w:p w14:paraId="4ECE5CFC" w14:textId="77777777" w:rsidR="00BA70C5" w:rsidRPr="009C20B9" w:rsidRDefault="00BA70C5" w:rsidP="00BA70C5">
      <w:pPr>
        <w:pStyle w:val="13"/>
        <w:keepNext/>
        <w:keepLines/>
        <w:spacing w:after="0"/>
        <w:ind w:firstLine="709"/>
        <w:jc w:val="both"/>
        <w:rPr>
          <w:sz w:val="28"/>
          <w:szCs w:val="28"/>
        </w:rPr>
      </w:pPr>
      <w:bookmarkStart w:id="10" w:name="bookmark43"/>
      <w:r w:rsidRPr="009C20B9">
        <w:rPr>
          <w:b w:val="0"/>
          <w:bCs w:val="0"/>
          <w:color w:val="000000"/>
          <w:sz w:val="28"/>
          <w:szCs w:val="28"/>
          <w:lang w:eastAsia="ru-RU" w:bidi="ru-RU"/>
        </w:rPr>
        <w:t>Сроки достижения целей и задач социально-экономического развития Свободненского района:</w:t>
      </w:r>
      <w:bookmarkEnd w:id="10"/>
    </w:p>
    <w:p w14:paraId="5DD1FFA5" w14:textId="77777777" w:rsidR="00BA70C5" w:rsidRPr="009C20B9" w:rsidRDefault="00BA70C5" w:rsidP="00BA70C5">
      <w:pPr>
        <w:pStyle w:val="1"/>
        <w:ind w:firstLine="740"/>
        <w:jc w:val="both"/>
      </w:pPr>
      <w:r w:rsidRPr="009C20B9">
        <w:rPr>
          <w:color w:val="000000"/>
          <w:lang w:eastAsia="ru-RU" w:bidi="ru-RU"/>
        </w:rPr>
        <w:t>Все цели и задачи социально-экономического развития будут достигнуты до 2035 года.</w:t>
      </w:r>
    </w:p>
    <w:p w14:paraId="5C493D73" w14:textId="77777777" w:rsidR="00BA70C5" w:rsidRPr="009C20B9" w:rsidRDefault="00BA70C5" w:rsidP="00BA70C5">
      <w:pPr>
        <w:pStyle w:val="13"/>
        <w:keepNext/>
        <w:keepLines/>
        <w:spacing w:after="0"/>
        <w:ind w:firstLine="709"/>
        <w:jc w:val="both"/>
        <w:rPr>
          <w:sz w:val="28"/>
          <w:szCs w:val="28"/>
        </w:rPr>
      </w:pPr>
      <w:bookmarkStart w:id="11" w:name="bookmark45"/>
      <w:r w:rsidRPr="009C20B9">
        <w:rPr>
          <w:b w:val="0"/>
          <w:bCs w:val="0"/>
          <w:color w:val="000000"/>
          <w:sz w:val="28"/>
          <w:szCs w:val="28"/>
          <w:lang w:eastAsia="ru-RU" w:bidi="ru-RU"/>
        </w:rPr>
        <w:t>Этапы реализации Стратегии, приоритетность и последовательность реализации целей и задач на каждом этапе реализации Стратегии:</w:t>
      </w:r>
      <w:bookmarkEnd w:id="11"/>
    </w:p>
    <w:p w14:paraId="00C73CD3" w14:textId="49D650F4" w:rsidR="00BA70C5" w:rsidRPr="009C20B9" w:rsidRDefault="00BA70C5" w:rsidP="00BA70C5">
      <w:pPr>
        <w:pStyle w:val="1"/>
        <w:ind w:firstLine="709"/>
        <w:jc w:val="both"/>
      </w:pPr>
      <w:r w:rsidRPr="0087317F">
        <w:rPr>
          <w:lang w:eastAsia="ru-RU" w:bidi="ru-RU"/>
        </w:rPr>
        <w:t xml:space="preserve">Первый этап реализации (до 2027 года) можно рассматривать как период внутренней мобилизации, направленной на преодоление </w:t>
      </w:r>
      <w:r w:rsidR="00103EE7">
        <w:rPr>
          <w:lang w:eastAsia="ru-RU" w:bidi="ru-RU"/>
        </w:rPr>
        <w:t>первоочередных проблем</w:t>
      </w:r>
      <w:r w:rsidRPr="0087317F">
        <w:rPr>
          <w:lang w:eastAsia="ru-RU" w:bidi="ru-RU"/>
        </w:rPr>
        <w:t xml:space="preserve"> в развитии экономики района</w:t>
      </w:r>
      <w:r w:rsidR="00103EE7">
        <w:rPr>
          <w:lang w:eastAsia="ru-RU" w:bidi="ru-RU"/>
        </w:rPr>
        <w:t>.</w:t>
      </w:r>
      <w:r w:rsidR="00CD51B5" w:rsidRPr="0087317F">
        <w:rPr>
          <w:lang w:eastAsia="ru-RU" w:bidi="ru-RU"/>
        </w:rPr>
        <w:t xml:space="preserve"> </w:t>
      </w:r>
      <w:r w:rsidRPr="0087317F">
        <w:rPr>
          <w:lang w:eastAsia="ru-RU" w:bidi="ru-RU"/>
        </w:rPr>
        <w:t>На данном этапе приоритетная стратегическая цель заключается в повышении уровня конкурентоспособности экономики муниципального района</w:t>
      </w:r>
      <w:r w:rsidR="00CD51B5" w:rsidRPr="0087317F">
        <w:rPr>
          <w:lang w:eastAsia="ru-RU" w:bidi="ru-RU"/>
        </w:rPr>
        <w:t xml:space="preserve"> (модернизация объектов ЖКХ с наиболее высоким уровнем износа, вовлечение пустующих сельскохозяйственных угодий под посадку для развития агропромышленного </w:t>
      </w:r>
      <w:r w:rsidR="00CD51B5">
        <w:rPr>
          <w:lang w:eastAsia="ru-RU" w:bidi="ru-RU"/>
        </w:rPr>
        <w:t>сектора, введение в эксплуатацию предприятий газохимического кластера, что повлечет за собой развитие транспортно - логистической инфраструктуры и предприятий сопутствующего обслуживания)</w:t>
      </w:r>
      <w:r w:rsidRPr="009C20B9">
        <w:rPr>
          <w:lang w:eastAsia="ru-RU" w:bidi="ru-RU"/>
        </w:rPr>
        <w:t>. Достижение данной цели позволит повысить показатели эффективности капитальных вложений, увеличит количество рабочих мест, обеспечит рост заработной платы, сформирует возможности для развития инфраструктуры, повысит привлекательность района с точки зрения комфортности работы и жизни.</w:t>
      </w:r>
    </w:p>
    <w:p w14:paraId="7675082C" w14:textId="77777777" w:rsidR="00BA70C5" w:rsidRPr="009C20B9" w:rsidRDefault="00BA70C5" w:rsidP="00BA70C5">
      <w:pPr>
        <w:pStyle w:val="1"/>
        <w:ind w:firstLine="743"/>
        <w:jc w:val="both"/>
      </w:pPr>
      <w:r w:rsidRPr="009C20B9">
        <w:rPr>
          <w:lang w:eastAsia="ru-RU" w:bidi="ru-RU"/>
        </w:rPr>
        <w:t>Второй этап реализации (2027-2030 гг.) характеризуется ускорением темпов роста экономики преимущественно за счет снятия инфраструктурных ограничений, сдерживающих привлечение инвестиций. Создается качественно новый тип мобильности населения и транспортных потоков в экономике. Одновременно возрастает роль и вклад человеческого капитала в экономический рост. Результаты модернизации образования, здравоохранения и инфраструктуры отдыха и досуга проявляются не только в развитии указанных секторов новой экономики и сектора общественных услуг, повышении качества предоставляемых ими услуг, но и в повышении качества человеческого капитала, его производительной силы. При этом финансовое обеспечение достижения данной цели будет идти как за счёт средств му</w:t>
      </w:r>
      <w:r w:rsidRPr="009C20B9">
        <w:rPr>
          <w:lang w:eastAsia="ru-RU" w:bidi="ru-RU"/>
        </w:rPr>
        <w:softHyphen/>
        <w:t>ниципального бюджета, так и за счёт участия в федеральных и областных программах.</w:t>
      </w:r>
    </w:p>
    <w:p w14:paraId="02C76F8F" w14:textId="77777777" w:rsidR="00BA70C5" w:rsidRPr="009C20B9" w:rsidRDefault="00BA70C5" w:rsidP="00F4179B">
      <w:pPr>
        <w:pStyle w:val="1"/>
        <w:ind w:firstLine="740"/>
        <w:jc w:val="both"/>
      </w:pPr>
      <w:r w:rsidRPr="009C20B9">
        <w:rPr>
          <w:lang w:eastAsia="ru-RU" w:bidi="ru-RU"/>
        </w:rPr>
        <w:t>Третий этап (2030-2035 гг.) можно рассматривать в полной мере как период развития на основе нового качества человеческого капитала. По мере роста нормы накопления и создания необходимой инфраструктурной базы замедляется темп роста инвестиций в основной капитал и инфраструктурные сектора, относительно замедляются и общие темпы экономического роста, но продолжает наращиваться отдача от осуществленного финансирования человеческого капитала. Приоритетной целью данного этапа является сохранение тенденций по улучшению качества проживания в районе и накопление человеческого потенциала.</w:t>
      </w:r>
    </w:p>
    <w:p w14:paraId="528FA0A3" w14:textId="77777777" w:rsidR="00825FE3" w:rsidRPr="009C20B9" w:rsidRDefault="00825FE3" w:rsidP="00F4179B">
      <w:pPr>
        <w:pStyle w:val="1"/>
        <w:ind w:left="540" w:firstLine="360"/>
        <w:rPr>
          <w:color w:val="000000"/>
          <w:lang w:eastAsia="ru-RU" w:bidi="ru-RU"/>
        </w:rPr>
      </w:pPr>
    </w:p>
    <w:p w14:paraId="73C5D689" w14:textId="5272390A" w:rsidR="008133B0" w:rsidRPr="009C20B9" w:rsidRDefault="00A43CAC" w:rsidP="0023624F">
      <w:pPr>
        <w:pStyle w:val="13"/>
        <w:keepNext/>
        <w:keepLines/>
        <w:numPr>
          <w:ilvl w:val="0"/>
          <w:numId w:val="13"/>
        </w:numPr>
        <w:spacing w:after="0"/>
        <w:rPr>
          <w:b w:val="0"/>
          <w:bCs w:val="0"/>
          <w:sz w:val="32"/>
          <w:szCs w:val="32"/>
        </w:rPr>
      </w:pPr>
      <w:r w:rsidRPr="009C20B9">
        <w:rPr>
          <w:b w:val="0"/>
          <w:bCs w:val="0"/>
          <w:color w:val="000000"/>
          <w:sz w:val="32"/>
          <w:szCs w:val="32"/>
          <w:lang w:eastAsia="ru-RU" w:bidi="ru-RU"/>
        </w:rPr>
        <w:t>Оценка финансовых ресурсов, необходимых для реализации Стратегии, м</w:t>
      </w:r>
      <w:r w:rsidR="008133B0" w:rsidRPr="009C20B9">
        <w:rPr>
          <w:b w:val="0"/>
          <w:bCs w:val="0"/>
          <w:color w:val="000000"/>
          <w:sz w:val="32"/>
          <w:szCs w:val="32"/>
          <w:lang w:eastAsia="ru-RU" w:bidi="ru-RU"/>
        </w:rPr>
        <w:t>еханизм</w:t>
      </w:r>
      <w:r w:rsidRPr="009C20B9">
        <w:rPr>
          <w:b w:val="0"/>
          <w:bCs w:val="0"/>
          <w:color w:val="000000"/>
          <w:sz w:val="32"/>
          <w:szCs w:val="32"/>
          <w:lang w:eastAsia="ru-RU" w:bidi="ru-RU"/>
        </w:rPr>
        <w:t xml:space="preserve"> и инструменты ее</w:t>
      </w:r>
      <w:r w:rsidR="008133B0" w:rsidRPr="009C20B9">
        <w:rPr>
          <w:b w:val="0"/>
          <w:bCs w:val="0"/>
          <w:color w:val="000000"/>
          <w:sz w:val="32"/>
          <w:szCs w:val="32"/>
          <w:lang w:eastAsia="ru-RU" w:bidi="ru-RU"/>
        </w:rPr>
        <w:t xml:space="preserve"> реализации </w:t>
      </w:r>
    </w:p>
    <w:p w14:paraId="2B09CCFD" w14:textId="77777777" w:rsidR="0025206E" w:rsidRPr="009C20B9" w:rsidRDefault="0025206E" w:rsidP="00F4179B">
      <w:pPr>
        <w:pStyle w:val="13"/>
        <w:keepNext/>
        <w:keepLines/>
        <w:spacing w:after="0"/>
        <w:jc w:val="left"/>
        <w:rPr>
          <w:b w:val="0"/>
          <w:bCs w:val="0"/>
          <w:sz w:val="32"/>
          <w:szCs w:val="32"/>
        </w:rPr>
      </w:pPr>
    </w:p>
    <w:p w14:paraId="2BD564EB" w14:textId="25FD4307" w:rsidR="0025206E" w:rsidRPr="009C20B9" w:rsidRDefault="0025206E" w:rsidP="00F4179B">
      <w:pPr>
        <w:pStyle w:val="1"/>
        <w:ind w:firstLine="709"/>
        <w:jc w:val="both"/>
      </w:pPr>
      <w:r w:rsidRPr="009C20B9">
        <w:rPr>
          <w:color w:val="000000"/>
          <w:lang w:eastAsia="ru-RU" w:bidi="ru-RU"/>
        </w:rPr>
        <w:t>Стратегия направлена на достижение национальных целей и задач, намеченных в Указе Президента Российской Федерации от 07.05.2024 № 309 «О национальных целях развития Российской Федерации на период до 2030 года и на перспективу до 2036 года», достижение которых осуществляется посредством реализации мероприятий национальных проектов, Национальной программы социально</w:t>
      </w:r>
      <w:r w:rsidR="007F4EF4" w:rsidRPr="009C20B9">
        <w:rPr>
          <w:color w:val="000000"/>
          <w:lang w:eastAsia="ru-RU" w:bidi="ru-RU"/>
        </w:rPr>
        <w:t xml:space="preserve"> - </w:t>
      </w:r>
      <w:r w:rsidRPr="009C20B9">
        <w:rPr>
          <w:color w:val="000000"/>
          <w:lang w:eastAsia="ru-RU" w:bidi="ru-RU"/>
        </w:rPr>
        <w:t xml:space="preserve">экономического развития Дальнего Востока на период до 2024 года и на перспективу до 2035 года, Единого плана по достижению национальных целей развития Российской Федерации на период до 2024 года и на плановый период до 2030 года, Стратегией социально-экономического развития </w:t>
      </w:r>
      <w:r w:rsidR="001A28A0" w:rsidRPr="009C20B9">
        <w:rPr>
          <w:color w:val="000000"/>
          <w:lang w:eastAsia="ru-RU" w:bidi="ru-RU"/>
        </w:rPr>
        <w:t>А</w:t>
      </w:r>
      <w:r w:rsidRPr="009C20B9">
        <w:rPr>
          <w:color w:val="000000"/>
          <w:lang w:eastAsia="ru-RU" w:bidi="ru-RU"/>
        </w:rPr>
        <w:t>мурской области на период до 2035 года.</w:t>
      </w:r>
    </w:p>
    <w:p w14:paraId="093405F6" w14:textId="77777777" w:rsidR="0025206E" w:rsidRPr="009C20B9" w:rsidRDefault="0025206E" w:rsidP="0025206E">
      <w:pPr>
        <w:pStyle w:val="13"/>
        <w:keepNext/>
        <w:keepLines/>
        <w:spacing w:after="0"/>
        <w:jc w:val="left"/>
        <w:rPr>
          <w:b w:val="0"/>
          <w:bCs w:val="0"/>
          <w:sz w:val="32"/>
          <w:szCs w:val="32"/>
        </w:rPr>
      </w:pPr>
    </w:p>
    <w:p w14:paraId="03C99CE8" w14:textId="3337BD75" w:rsidR="00063B04" w:rsidRPr="009C20B9" w:rsidRDefault="002D0B84" w:rsidP="00BE76E4">
      <w:pPr>
        <w:pStyle w:val="1"/>
        <w:tabs>
          <w:tab w:val="left" w:pos="538"/>
        </w:tabs>
        <w:spacing w:after="320"/>
        <w:ind w:left="1440" w:firstLine="0"/>
      </w:pPr>
      <w:bookmarkStart w:id="12" w:name="bookmark47"/>
      <w:r w:rsidRPr="009C20B9">
        <w:rPr>
          <w:color w:val="000000"/>
          <w:lang w:eastAsia="ru-RU" w:bidi="ru-RU"/>
        </w:rPr>
        <w:t xml:space="preserve">5.1. </w:t>
      </w:r>
      <w:r w:rsidR="00063B04" w:rsidRPr="009C20B9">
        <w:rPr>
          <w:color w:val="000000"/>
          <w:lang w:eastAsia="ru-RU" w:bidi="ru-RU"/>
        </w:rPr>
        <w:t>Финансовые механизмы реализации Стратегии</w:t>
      </w:r>
    </w:p>
    <w:p w14:paraId="68951C56" w14:textId="6BB83999" w:rsidR="00063B04" w:rsidRPr="009C20B9" w:rsidRDefault="00063B04" w:rsidP="0023624F">
      <w:pPr>
        <w:pStyle w:val="1"/>
        <w:numPr>
          <w:ilvl w:val="2"/>
          <w:numId w:val="16"/>
        </w:numPr>
        <w:tabs>
          <w:tab w:val="left" w:pos="1047"/>
        </w:tabs>
        <w:spacing w:after="320"/>
        <w:jc w:val="center"/>
      </w:pPr>
      <w:r w:rsidRPr="009C20B9">
        <w:rPr>
          <w:color w:val="000000"/>
          <w:lang w:eastAsia="ru-RU" w:bidi="ru-RU"/>
        </w:rPr>
        <w:t>Программно-целевой механизм.</w:t>
      </w:r>
    </w:p>
    <w:p w14:paraId="3B6D07F4" w14:textId="3F683A48" w:rsidR="00063B04" w:rsidRPr="009C20B9" w:rsidRDefault="00063B04" w:rsidP="00063B04">
      <w:pPr>
        <w:pStyle w:val="1"/>
        <w:ind w:firstLine="720"/>
        <w:jc w:val="both"/>
      </w:pPr>
      <w:r w:rsidRPr="009C20B9">
        <w:rPr>
          <w:color w:val="000000"/>
          <w:lang w:eastAsia="ru-RU" w:bidi="ru-RU"/>
        </w:rPr>
        <w:t>Основными инструментами развития социальный сферы и развития инфраструктуры является привлечение бюджетных средств за счет 11 муниципальных программ Свободненского района:</w:t>
      </w:r>
    </w:p>
    <w:p w14:paraId="60D6E704" w14:textId="59533642" w:rsidR="00063B04" w:rsidRPr="009C20B9" w:rsidRDefault="00063B04" w:rsidP="00063B04">
      <w:pPr>
        <w:pStyle w:val="1"/>
        <w:ind w:firstLine="720"/>
        <w:jc w:val="both"/>
      </w:pPr>
      <w:r w:rsidRPr="009C20B9">
        <w:rPr>
          <w:color w:val="000000"/>
          <w:lang w:eastAsia="ru-RU" w:bidi="ru-RU"/>
        </w:rPr>
        <w:t>муниципальная программа «Развитие сельского хозяйства и регулирование рынков сельскохозяйственной продукции, сырья и продовольствия в Свободненском районе», утвержденная постановлением администрации Свободненского района от 15.11.2024 № 633, направленная на создание условий для устойчивого развития агропромышленного комплекса и улучшения качества жизни в сельской местности;</w:t>
      </w:r>
    </w:p>
    <w:p w14:paraId="40F1D927" w14:textId="669DF208" w:rsidR="00063B04" w:rsidRPr="009C20B9" w:rsidRDefault="00063B04" w:rsidP="00063B04">
      <w:pPr>
        <w:pStyle w:val="1"/>
        <w:tabs>
          <w:tab w:val="left" w:pos="4464"/>
          <w:tab w:val="left" w:pos="4930"/>
        </w:tabs>
        <w:ind w:firstLine="720"/>
        <w:jc w:val="both"/>
      </w:pPr>
      <w:r w:rsidRPr="009C20B9">
        <w:rPr>
          <w:color w:val="000000"/>
          <w:lang w:eastAsia="ru-RU" w:bidi="ru-RU"/>
        </w:rPr>
        <w:t>муниципальная программа «Развитие и сохранение культуры и искусства в Свободненском районе», утвержденная постановлением администрации Свободненского района от 15.11.2024 № 634, направленная на реализацию стратегической роли культуры как духовно-нравственного основания для формирования гармонично развитой личности, укрепления единства российского общества и российской гражданской идентичности, повышение востребованности услуг организаций культуры и цифровых ресурсов в сфере культуры, а также на гармонизацию национальных и межнациональных (межэтнических) отношений, формирование общероссийского гражданского самосознания;</w:t>
      </w:r>
    </w:p>
    <w:p w14:paraId="6027FACD" w14:textId="545B1205" w:rsidR="00063B04" w:rsidRPr="009C20B9" w:rsidRDefault="00063B04" w:rsidP="00063B04">
      <w:pPr>
        <w:pStyle w:val="1"/>
        <w:ind w:firstLine="720"/>
        <w:jc w:val="both"/>
        <w:rPr>
          <w:color w:val="000000"/>
          <w:lang w:eastAsia="ru-RU" w:bidi="ru-RU"/>
        </w:rPr>
      </w:pPr>
      <w:r w:rsidRPr="009C20B9">
        <w:rPr>
          <w:color w:val="000000"/>
          <w:lang w:eastAsia="ru-RU" w:bidi="ru-RU"/>
        </w:rPr>
        <w:t>муниципальная программа «Модернизация жилищно-коммунального комплекса и охрана окружающей среды Свободненского района», утвержденная постановлением администрации Свободненского района от 15.11.2024 № 635, способствующая повышению качества и надежности предоставления жилищно-коммунальных услуг, повышению качества жилищного обеспечения граждан, обеспечению энергоэффективности в бюджетном и жилищно-коммунальном секторах экономики</w:t>
      </w:r>
      <w:r w:rsidR="001F6D61" w:rsidRPr="009C20B9">
        <w:rPr>
          <w:color w:val="000000"/>
          <w:lang w:eastAsia="ru-RU" w:bidi="ru-RU"/>
        </w:rPr>
        <w:t>, а также повышению уровня экологической безопасности и сохранению природных систем;</w:t>
      </w:r>
    </w:p>
    <w:p w14:paraId="00331210" w14:textId="44CF1FFC" w:rsidR="001F6D61" w:rsidRPr="009C20B9" w:rsidRDefault="001F6D61" w:rsidP="001F6D61">
      <w:pPr>
        <w:pStyle w:val="1"/>
        <w:tabs>
          <w:tab w:val="left" w:pos="8515"/>
        </w:tabs>
        <w:ind w:firstLine="720"/>
        <w:jc w:val="both"/>
      </w:pPr>
      <w:r w:rsidRPr="009C20B9">
        <w:rPr>
          <w:color w:val="000000"/>
          <w:lang w:eastAsia="ru-RU" w:bidi="ru-RU"/>
        </w:rPr>
        <w:t>муниципальная программа «Экономическое развитие муниципального образования Свободненский район», утвержденная постановлением администрации Свободненского района от 15.11.2024 № 636,</w:t>
      </w:r>
    </w:p>
    <w:p w14:paraId="4248A3D0" w14:textId="1CA77ADE" w:rsidR="001F6D61" w:rsidRPr="009C20B9" w:rsidRDefault="001F6D61" w:rsidP="001F6D61">
      <w:pPr>
        <w:pStyle w:val="1"/>
        <w:ind w:firstLine="0"/>
        <w:jc w:val="both"/>
      </w:pPr>
      <w:r w:rsidRPr="009C20B9">
        <w:rPr>
          <w:color w:val="000000"/>
          <w:lang w:eastAsia="ru-RU" w:bidi="ru-RU"/>
        </w:rPr>
        <w:t xml:space="preserve">направленная на </w:t>
      </w:r>
      <w:r w:rsidRPr="009C20B9">
        <w:t>создание благоприятных экономических и правовых условий для динамичного и устойчивого развития малого и среднего предпринимательства на территории района</w:t>
      </w:r>
      <w:r w:rsidRPr="009C20B9">
        <w:rPr>
          <w:color w:val="000000"/>
          <w:lang w:eastAsia="ru-RU" w:bidi="ru-RU"/>
        </w:rPr>
        <w:t>;</w:t>
      </w:r>
    </w:p>
    <w:p w14:paraId="7E4E3789" w14:textId="590ADC0A" w:rsidR="00063B04" w:rsidRPr="009C20B9" w:rsidRDefault="001F6D61" w:rsidP="00063B04">
      <w:pPr>
        <w:pStyle w:val="1"/>
        <w:ind w:firstLine="720"/>
        <w:jc w:val="both"/>
        <w:rPr>
          <w:color w:val="000000"/>
          <w:lang w:eastAsia="ru-RU" w:bidi="ru-RU"/>
        </w:rPr>
      </w:pPr>
      <w:r w:rsidRPr="009C20B9">
        <w:rPr>
          <w:color w:val="000000"/>
          <w:lang w:eastAsia="ru-RU" w:bidi="ru-RU"/>
        </w:rPr>
        <w:t xml:space="preserve">муниципальная программа </w:t>
      </w:r>
      <w:r w:rsidR="00063B04" w:rsidRPr="009C20B9">
        <w:rPr>
          <w:color w:val="000000"/>
          <w:lang w:eastAsia="ru-RU" w:bidi="ru-RU"/>
        </w:rPr>
        <w:t xml:space="preserve">«Обеспечение доступным и качественным жильем населения </w:t>
      </w:r>
      <w:r w:rsidRPr="009C20B9">
        <w:rPr>
          <w:color w:val="000000"/>
          <w:lang w:eastAsia="ru-RU" w:bidi="ru-RU"/>
        </w:rPr>
        <w:t>Свободненского района</w:t>
      </w:r>
      <w:r w:rsidR="00063B04" w:rsidRPr="009C20B9">
        <w:rPr>
          <w:color w:val="000000"/>
          <w:lang w:eastAsia="ru-RU" w:bidi="ru-RU"/>
        </w:rPr>
        <w:t xml:space="preserve">», утвержденная постановлением </w:t>
      </w:r>
      <w:r w:rsidRPr="009C20B9">
        <w:rPr>
          <w:color w:val="000000"/>
          <w:lang w:eastAsia="ru-RU" w:bidi="ru-RU"/>
        </w:rPr>
        <w:t>администрации Свободненского района от 15.11.2024 № 637</w:t>
      </w:r>
      <w:r w:rsidR="00063B04" w:rsidRPr="009C20B9">
        <w:rPr>
          <w:color w:val="000000"/>
          <w:lang w:eastAsia="ru-RU" w:bidi="ru-RU"/>
        </w:rPr>
        <w:t>, предусматривающая повышение доступности жилья и качества жилищного обеспечения населения, в том числе с учетом исполнения обязательств по обеспечению жильем отдельных категорий граждан;</w:t>
      </w:r>
    </w:p>
    <w:p w14:paraId="2F5B36D4" w14:textId="2F63B7D7" w:rsidR="001F6D61" w:rsidRPr="009C20B9" w:rsidRDefault="001F6D61" w:rsidP="001F6D61">
      <w:pPr>
        <w:pStyle w:val="1"/>
        <w:tabs>
          <w:tab w:val="left" w:pos="1459"/>
          <w:tab w:val="left" w:pos="1944"/>
        </w:tabs>
        <w:ind w:firstLine="720"/>
        <w:jc w:val="both"/>
        <w:rPr>
          <w:color w:val="000000"/>
          <w:lang w:eastAsia="ru-RU" w:bidi="ru-RU"/>
        </w:rPr>
      </w:pPr>
      <w:r w:rsidRPr="009C20B9">
        <w:rPr>
          <w:color w:val="000000"/>
          <w:lang w:eastAsia="ru-RU" w:bidi="ru-RU"/>
        </w:rPr>
        <w:t>муниципальная программа «Профилактика преступлений и правонарушений на территории Свободненского района», утвержденная постановлением администрации Свободненского района от 15.11.2024 № 638, направленная</w:t>
      </w:r>
      <w:r w:rsidR="008E2064" w:rsidRPr="009C20B9">
        <w:rPr>
          <w:color w:val="000000"/>
          <w:lang w:eastAsia="ru-RU" w:bidi="ru-RU"/>
        </w:rPr>
        <w:t xml:space="preserve"> </w:t>
      </w:r>
      <w:r w:rsidRPr="009C20B9">
        <w:rPr>
          <w:color w:val="000000"/>
          <w:lang w:eastAsia="ru-RU" w:bidi="ru-RU"/>
        </w:rPr>
        <w:t>на повышени</w:t>
      </w:r>
      <w:r w:rsidR="008E2064" w:rsidRPr="009C20B9">
        <w:rPr>
          <w:color w:val="000000"/>
          <w:lang w:eastAsia="ru-RU" w:bidi="ru-RU"/>
        </w:rPr>
        <w:t>е</w:t>
      </w:r>
      <w:r w:rsidRPr="009C20B9">
        <w:rPr>
          <w:color w:val="000000"/>
          <w:lang w:eastAsia="ru-RU" w:bidi="ru-RU"/>
        </w:rPr>
        <w:t xml:space="preserve"> качества и результативности профилактики правонарушений</w:t>
      </w:r>
      <w:r w:rsidR="00696751" w:rsidRPr="009C20B9">
        <w:rPr>
          <w:color w:val="000000"/>
          <w:lang w:eastAsia="ru-RU" w:bidi="ru-RU"/>
        </w:rPr>
        <w:t>,</w:t>
      </w:r>
      <w:r w:rsidRPr="009C20B9">
        <w:rPr>
          <w:color w:val="000000"/>
          <w:lang w:eastAsia="ru-RU" w:bidi="ru-RU"/>
        </w:rPr>
        <w:t xml:space="preserve"> </w:t>
      </w:r>
      <w:r w:rsidR="00696751" w:rsidRPr="009C20B9">
        <w:t>в том числе среди несовершеннолетних</w:t>
      </w:r>
      <w:r w:rsidRPr="009C20B9">
        <w:rPr>
          <w:color w:val="000000"/>
          <w:lang w:eastAsia="ru-RU" w:bidi="ru-RU"/>
        </w:rPr>
        <w:t>;</w:t>
      </w:r>
    </w:p>
    <w:p w14:paraId="6243532C" w14:textId="28CA5C2D" w:rsidR="00696751" w:rsidRPr="009C20B9" w:rsidRDefault="00696751" w:rsidP="00696751">
      <w:pPr>
        <w:pStyle w:val="1"/>
        <w:tabs>
          <w:tab w:val="left" w:pos="3259"/>
          <w:tab w:val="left" w:pos="3797"/>
        </w:tabs>
        <w:ind w:firstLine="720"/>
        <w:jc w:val="both"/>
      </w:pPr>
      <w:r w:rsidRPr="009C20B9">
        <w:rPr>
          <w:color w:val="000000"/>
          <w:lang w:eastAsia="ru-RU" w:bidi="ru-RU"/>
        </w:rPr>
        <w:t>муниципальная программа «Повышение эффективности деятельности органов местного самоуправления Свободненского района», утвержденная постановлением администрации Свободненского района от 14.11.2024 № 629, направленная на совершенствование деятельности муниципальных органов власти и повышение качества управления;</w:t>
      </w:r>
    </w:p>
    <w:p w14:paraId="694B05A2" w14:textId="6D71558D" w:rsidR="00696751" w:rsidRPr="009C20B9" w:rsidRDefault="00696751" w:rsidP="00696751">
      <w:pPr>
        <w:pStyle w:val="1"/>
        <w:ind w:firstLine="720"/>
        <w:jc w:val="both"/>
      </w:pPr>
      <w:r w:rsidRPr="009C20B9">
        <w:rPr>
          <w:color w:val="000000"/>
          <w:lang w:eastAsia="ru-RU" w:bidi="ru-RU"/>
        </w:rPr>
        <w:t>муниципальная программа «Снижение рисков и смягчение последствий чрезвычайных ситуаций природного и техногенного характера и обеспечение безопасности населения Свободненского района», утвержденная постановлением администрации Свободненского района от 15.11.2024 № 639, направленная на повышение уровня защищенности населения, материальных и культурных ценностей от опасностей, возникающих при военных конфликтах или вследствие этих конфликтов, а также при чрезвычайных ситуациях, пожарах и происшествиях на водных объектах;</w:t>
      </w:r>
    </w:p>
    <w:p w14:paraId="164A52DB" w14:textId="695E658D" w:rsidR="000617EC" w:rsidRPr="009C20B9" w:rsidRDefault="000617EC" w:rsidP="000617EC">
      <w:pPr>
        <w:pStyle w:val="1"/>
        <w:ind w:firstLine="720"/>
        <w:jc w:val="both"/>
      </w:pPr>
      <w:r w:rsidRPr="009C20B9">
        <w:rPr>
          <w:color w:val="000000"/>
          <w:lang w:eastAsia="ru-RU" w:bidi="ru-RU"/>
        </w:rPr>
        <w:t>муниципальная программа «Развитие образования Свободненского района», утвержденная постановлением администрации Свободненского района от 15.11.2024 № 640</w:t>
      </w:r>
      <w:r w:rsidR="0025206E" w:rsidRPr="009C20B9">
        <w:rPr>
          <w:color w:val="000000"/>
          <w:lang w:eastAsia="ru-RU" w:bidi="ru-RU"/>
        </w:rPr>
        <w:t>, направленная на</w:t>
      </w:r>
      <w:r w:rsidRPr="009C20B9">
        <w:t xml:space="preserve"> обеспечение эффективного функционирования и развития муниципальной системы образования Свободненского района в интересах формирования гармонично развитой, социально активной, творческой личности и как фактора экономического и социального развития Свободненского района</w:t>
      </w:r>
      <w:r w:rsidRPr="009C20B9">
        <w:rPr>
          <w:color w:val="000000"/>
          <w:lang w:eastAsia="ru-RU" w:bidi="ru-RU"/>
        </w:rPr>
        <w:t>;</w:t>
      </w:r>
    </w:p>
    <w:p w14:paraId="79CCDCC8" w14:textId="0466D4D7" w:rsidR="000617EC" w:rsidRPr="009C20B9" w:rsidRDefault="000617EC" w:rsidP="00063B04">
      <w:pPr>
        <w:pStyle w:val="1"/>
        <w:ind w:firstLine="720"/>
        <w:jc w:val="both"/>
        <w:rPr>
          <w:color w:val="000000"/>
          <w:lang w:eastAsia="ru-RU" w:bidi="ru-RU"/>
        </w:rPr>
      </w:pPr>
      <w:r w:rsidRPr="009C20B9">
        <w:rPr>
          <w:color w:val="000000"/>
          <w:lang w:eastAsia="ru-RU" w:bidi="ru-RU"/>
        </w:rPr>
        <w:t xml:space="preserve">муниципальная программа «Развитие транспортной системы </w:t>
      </w:r>
      <w:r w:rsidR="0025206E" w:rsidRPr="009C20B9">
        <w:rPr>
          <w:color w:val="000000"/>
          <w:lang w:eastAsia="ru-RU" w:bidi="ru-RU"/>
        </w:rPr>
        <w:t>Свободненского района</w:t>
      </w:r>
      <w:r w:rsidRPr="009C20B9">
        <w:rPr>
          <w:color w:val="000000"/>
          <w:lang w:eastAsia="ru-RU" w:bidi="ru-RU"/>
        </w:rPr>
        <w:t>», утвержденная</w:t>
      </w:r>
      <w:r w:rsidR="0025206E" w:rsidRPr="009C20B9">
        <w:rPr>
          <w:color w:val="000000"/>
          <w:lang w:eastAsia="ru-RU" w:bidi="ru-RU"/>
        </w:rPr>
        <w:t xml:space="preserve"> постановлением</w:t>
      </w:r>
      <w:r w:rsidRPr="009C20B9">
        <w:rPr>
          <w:color w:val="000000"/>
          <w:lang w:eastAsia="ru-RU" w:bidi="ru-RU"/>
        </w:rPr>
        <w:t xml:space="preserve"> </w:t>
      </w:r>
      <w:r w:rsidR="0025206E" w:rsidRPr="009C20B9">
        <w:rPr>
          <w:color w:val="000000"/>
          <w:lang w:eastAsia="ru-RU" w:bidi="ru-RU"/>
        </w:rPr>
        <w:t>администрации Свободненского района от 15.11.2024 № 630</w:t>
      </w:r>
      <w:r w:rsidRPr="009C20B9">
        <w:rPr>
          <w:color w:val="000000"/>
          <w:lang w:eastAsia="ru-RU" w:bidi="ru-RU"/>
        </w:rPr>
        <w:t xml:space="preserve">, направленная на обеспечение транспортной доступности населенных пунктов </w:t>
      </w:r>
      <w:r w:rsidR="0025206E" w:rsidRPr="009C20B9">
        <w:rPr>
          <w:color w:val="000000"/>
          <w:lang w:eastAsia="ru-RU" w:bidi="ru-RU"/>
        </w:rPr>
        <w:t>Свободненского района</w:t>
      </w:r>
      <w:r w:rsidRPr="009C20B9">
        <w:rPr>
          <w:color w:val="000000"/>
          <w:lang w:eastAsia="ru-RU" w:bidi="ru-RU"/>
        </w:rPr>
        <w:t xml:space="preserve">, увеличение доли автомобильных дорог, соответствующих нормативным требованиям и потребностям населения и экономики </w:t>
      </w:r>
      <w:r w:rsidR="0025206E" w:rsidRPr="009C20B9">
        <w:rPr>
          <w:color w:val="000000"/>
          <w:lang w:eastAsia="ru-RU" w:bidi="ru-RU"/>
        </w:rPr>
        <w:t>Свободненского района</w:t>
      </w:r>
      <w:r w:rsidRPr="009C20B9">
        <w:rPr>
          <w:color w:val="000000"/>
          <w:lang w:eastAsia="ru-RU" w:bidi="ru-RU"/>
        </w:rPr>
        <w:t xml:space="preserve"> в качественных, доступных и безопасных </w:t>
      </w:r>
      <w:r w:rsidR="0025206E" w:rsidRPr="009C20B9">
        <w:rPr>
          <w:color w:val="000000"/>
          <w:lang w:eastAsia="ru-RU" w:bidi="ru-RU"/>
        </w:rPr>
        <w:t xml:space="preserve">транспортных </w:t>
      </w:r>
      <w:r w:rsidRPr="009C20B9">
        <w:rPr>
          <w:color w:val="000000"/>
          <w:lang w:eastAsia="ru-RU" w:bidi="ru-RU"/>
        </w:rPr>
        <w:t>услугах</w:t>
      </w:r>
      <w:r w:rsidR="0025206E" w:rsidRPr="009C20B9">
        <w:rPr>
          <w:color w:val="000000"/>
          <w:lang w:eastAsia="ru-RU" w:bidi="ru-RU"/>
        </w:rPr>
        <w:t>»;</w:t>
      </w:r>
      <w:r w:rsidRPr="009C20B9">
        <w:rPr>
          <w:color w:val="000000"/>
          <w:lang w:eastAsia="ru-RU" w:bidi="ru-RU"/>
        </w:rPr>
        <w:t xml:space="preserve"> </w:t>
      </w:r>
    </w:p>
    <w:p w14:paraId="3B3B4120" w14:textId="5CBA77D6" w:rsidR="00063B04" w:rsidRPr="009C20B9" w:rsidRDefault="00696751" w:rsidP="00063B04">
      <w:pPr>
        <w:pStyle w:val="1"/>
        <w:ind w:firstLine="720"/>
        <w:jc w:val="both"/>
      </w:pPr>
      <w:r w:rsidRPr="009C20B9">
        <w:rPr>
          <w:color w:val="000000"/>
          <w:lang w:eastAsia="ru-RU" w:bidi="ru-RU"/>
        </w:rPr>
        <w:t>муниципальная</w:t>
      </w:r>
      <w:r w:rsidR="00063B04" w:rsidRPr="009C20B9">
        <w:rPr>
          <w:color w:val="000000"/>
          <w:lang w:eastAsia="ru-RU" w:bidi="ru-RU"/>
        </w:rPr>
        <w:t xml:space="preserve"> программа «Развитие физической культуры</w:t>
      </w:r>
      <w:r w:rsidR="001A28A0" w:rsidRPr="009C20B9">
        <w:rPr>
          <w:color w:val="000000"/>
          <w:lang w:eastAsia="ru-RU" w:bidi="ru-RU"/>
        </w:rPr>
        <w:t xml:space="preserve">, </w:t>
      </w:r>
      <w:r w:rsidR="00063B04" w:rsidRPr="009C20B9">
        <w:rPr>
          <w:color w:val="000000"/>
          <w:lang w:eastAsia="ru-RU" w:bidi="ru-RU"/>
        </w:rPr>
        <w:t>спорта</w:t>
      </w:r>
      <w:r w:rsidR="001A28A0" w:rsidRPr="009C20B9">
        <w:rPr>
          <w:color w:val="000000"/>
          <w:lang w:eastAsia="ru-RU" w:bidi="ru-RU"/>
        </w:rPr>
        <w:t xml:space="preserve"> м молодежной политики</w:t>
      </w:r>
      <w:r w:rsidR="00063B04" w:rsidRPr="009C20B9">
        <w:rPr>
          <w:color w:val="000000"/>
          <w:lang w:eastAsia="ru-RU" w:bidi="ru-RU"/>
        </w:rPr>
        <w:t xml:space="preserve"> </w:t>
      </w:r>
      <w:r w:rsidR="001A28A0" w:rsidRPr="009C20B9">
        <w:rPr>
          <w:color w:val="000000"/>
          <w:lang w:eastAsia="ru-RU" w:bidi="ru-RU"/>
        </w:rPr>
        <w:t>в Свободненском районе</w:t>
      </w:r>
      <w:r w:rsidR="00063B04" w:rsidRPr="009C20B9">
        <w:rPr>
          <w:color w:val="000000"/>
          <w:lang w:eastAsia="ru-RU" w:bidi="ru-RU"/>
        </w:rPr>
        <w:t xml:space="preserve">», утвержденная </w:t>
      </w:r>
      <w:r w:rsidR="0025206E" w:rsidRPr="009C20B9">
        <w:rPr>
          <w:color w:val="000000"/>
          <w:lang w:eastAsia="ru-RU" w:bidi="ru-RU"/>
        </w:rPr>
        <w:t>постановлением администрации Свободненского района от 15.11.2024 № 641</w:t>
      </w:r>
      <w:r w:rsidR="00063B04" w:rsidRPr="009C20B9">
        <w:rPr>
          <w:color w:val="000000"/>
          <w:lang w:eastAsia="ru-RU" w:bidi="ru-RU"/>
        </w:rPr>
        <w:t>,</w:t>
      </w:r>
      <w:r w:rsidR="0025206E" w:rsidRPr="009C20B9">
        <w:rPr>
          <w:color w:val="000000"/>
          <w:lang w:eastAsia="ru-RU" w:bidi="ru-RU"/>
        </w:rPr>
        <w:t xml:space="preserve"> </w:t>
      </w:r>
      <w:r w:rsidR="0025206E" w:rsidRPr="009C20B9">
        <w:t>направленная на создание для всех категорий и групп населения условий для занятий физической культурой и массовым спортом, в том числе повышение уровня обеспеченности населения объектами спорта;</w:t>
      </w:r>
      <w:r w:rsidR="00063B04" w:rsidRPr="009C20B9">
        <w:rPr>
          <w:color w:val="000000"/>
          <w:lang w:eastAsia="ru-RU" w:bidi="ru-RU"/>
        </w:rPr>
        <w:t xml:space="preserve"> </w:t>
      </w:r>
    </w:p>
    <w:bookmarkEnd w:id="12"/>
    <w:p w14:paraId="1466B454" w14:textId="2C6C02CD" w:rsidR="008133B0" w:rsidRPr="009C20B9" w:rsidRDefault="008133B0" w:rsidP="001A28A0">
      <w:pPr>
        <w:pStyle w:val="1"/>
        <w:ind w:firstLine="709"/>
        <w:jc w:val="both"/>
      </w:pPr>
      <w:r w:rsidRPr="009C20B9">
        <w:rPr>
          <w:color w:val="000000"/>
          <w:lang w:eastAsia="ru-RU" w:bidi="ru-RU"/>
        </w:rPr>
        <w:t xml:space="preserve">Для реализации Стратегии предполагается привлечение финансовых ресурсов из различных источников. </w:t>
      </w:r>
    </w:p>
    <w:p w14:paraId="4320B615" w14:textId="77777777" w:rsidR="008133B0" w:rsidRPr="009C20B9" w:rsidRDefault="008133B0" w:rsidP="008133B0">
      <w:pPr>
        <w:pStyle w:val="1"/>
        <w:ind w:firstLine="720"/>
        <w:jc w:val="both"/>
      </w:pPr>
      <w:r w:rsidRPr="009C20B9">
        <w:rPr>
          <w:color w:val="000000"/>
          <w:lang w:eastAsia="ru-RU" w:bidi="ru-RU"/>
        </w:rPr>
        <w:t>Бюджетные средства:</w:t>
      </w:r>
    </w:p>
    <w:p w14:paraId="58F62CFA" w14:textId="1EC0F828" w:rsidR="008133B0" w:rsidRPr="009C20B9" w:rsidRDefault="008133B0" w:rsidP="0023624F">
      <w:pPr>
        <w:pStyle w:val="1"/>
        <w:numPr>
          <w:ilvl w:val="0"/>
          <w:numId w:val="7"/>
        </w:numPr>
        <w:tabs>
          <w:tab w:val="left" w:pos="1026"/>
        </w:tabs>
        <w:ind w:firstLine="720"/>
        <w:jc w:val="both"/>
      </w:pPr>
      <w:r w:rsidRPr="009C20B9">
        <w:rPr>
          <w:color w:val="000000"/>
          <w:lang w:eastAsia="ru-RU" w:bidi="ru-RU"/>
        </w:rPr>
        <w:t>Из федерального бюджета - средства для реализации стратегии планируется привлекать в соответствии с действующим порядком финансирования государственных программ Российской Федерации в пределах общего объема бюджетных ассигнований, утвержденного федеральным бюджетом на соответствующий год.</w:t>
      </w:r>
    </w:p>
    <w:p w14:paraId="77285B7E" w14:textId="5A0B57AD" w:rsidR="008133B0" w:rsidRPr="009C20B9" w:rsidRDefault="00B55936" w:rsidP="0023624F">
      <w:pPr>
        <w:pStyle w:val="1"/>
        <w:numPr>
          <w:ilvl w:val="0"/>
          <w:numId w:val="7"/>
        </w:numPr>
        <w:tabs>
          <w:tab w:val="left" w:pos="993"/>
        </w:tabs>
        <w:ind w:firstLine="720"/>
        <w:jc w:val="both"/>
      </w:pPr>
      <w:r w:rsidRPr="009C20B9">
        <w:rPr>
          <w:color w:val="000000"/>
          <w:lang w:eastAsia="ru-RU" w:bidi="ru-RU"/>
        </w:rPr>
        <w:t xml:space="preserve"> </w:t>
      </w:r>
      <w:r w:rsidR="008133B0" w:rsidRPr="009C20B9">
        <w:rPr>
          <w:color w:val="000000"/>
          <w:lang w:eastAsia="ru-RU" w:bidi="ru-RU"/>
        </w:rPr>
        <w:t>Из областного бюджета планируется осуществлять за счёт:</w:t>
      </w:r>
    </w:p>
    <w:p w14:paraId="624AE775" w14:textId="657013AE" w:rsidR="008133B0" w:rsidRPr="009C20B9" w:rsidRDefault="004F27FD" w:rsidP="00FA6035">
      <w:pPr>
        <w:pStyle w:val="1"/>
        <w:tabs>
          <w:tab w:val="left" w:pos="1213"/>
        </w:tabs>
        <w:ind w:firstLine="709"/>
        <w:jc w:val="both"/>
      </w:pPr>
      <w:r w:rsidRPr="009C20B9">
        <w:rPr>
          <w:color w:val="000000"/>
          <w:lang w:eastAsia="ru-RU" w:bidi="ru-RU"/>
        </w:rPr>
        <w:t>- с</w:t>
      </w:r>
      <w:r w:rsidR="008133B0" w:rsidRPr="009C20B9">
        <w:rPr>
          <w:color w:val="000000"/>
          <w:lang w:eastAsia="ru-RU" w:bidi="ru-RU"/>
        </w:rPr>
        <w:t xml:space="preserve">редств в соответствии с действующим порядком финансирования государственных программ </w:t>
      </w:r>
      <w:r w:rsidR="00FA6035" w:rsidRPr="009C20B9">
        <w:rPr>
          <w:color w:val="000000"/>
          <w:lang w:eastAsia="ru-RU" w:bidi="ru-RU"/>
        </w:rPr>
        <w:t>Амурской</w:t>
      </w:r>
      <w:r w:rsidR="008133B0" w:rsidRPr="009C20B9">
        <w:rPr>
          <w:color w:val="000000"/>
          <w:lang w:eastAsia="ru-RU" w:bidi="ru-RU"/>
        </w:rPr>
        <w:t xml:space="preserve"> области в пределах общего объема бюджетных ассигнований, утвержденного областным бюджетом на соответствующий год.</w:t>
      </w:r>
    </w:p>
    <w:p w14:paraId="6E9E68EA" w14:textId="3A19FF6D" w:rsidR="008133B0" w:rsidRPr="009C20B9" w:rsidRDefault="004F27FD" w:rsidP="00FA6035">
      <w:pPr>
        <w:pStyle w:val="1"/>
        <w:tabs>
          <w:tab w:val="left" w:pos="1208"/>
        </w:tabs>
        <w:ind w:firstLine="709"/>
        <w:jc w:val="both"/>
      </w:pPr>
      <w:r w:rsidRPr="009C20B9">
        <w:rPr>
          <w:color w:val="000000"/>
          <w:lang w:eastAsia="ru-RU" w:bidi="ru-RU"/>
        </w:rPr>
        <w:t>- с</w:t>
      </w:r>
      <w:r w:rsidR="008133B0" w:rsidRPr="009C20B9">
        <w:rPr>
          <w:color w:val="000000"/>
          <w:lang w:eastAsia="ru-RU" w:bidi="ru-RU"/>
        </w:rPr>
        <w:t xml:space="preserve">редств, передаваемых </w:t>
      </w:r>
      <w:r w:rsidR="00FA6035" w:rsidRPr="009C20B9">
        <w:rPr>
          <w:color w:val="000000"/>
          <w:lang w:eastAsia="ru-RU" w:bidi="ru-RU"/>
        </w:rPr>
        <w:t>Свободненскому</w:t>
      </w:r>
      <w:r w:rsidR="008133B0" w:rsidRPr="009C20B9">
        <w:rPr>
          <w:color w:val="000000"/>
          <w:lang w:eastAsia="ru-RU" w:bidi="ru-RU"/>
        </w:rPr>
        <w:t xml:space="preserve"> муниципальному образованию на реализацию отдельных государственных полномочий.</w:t>
      </w:r>
    </w:p>
    <w:p w14:paraId="4E2BCB0C" w14:textId="053D6B1B" w:rsidR="008133B0" w:rsidRPr="009C20B9" w:rsidRDefault="008133B0" w:rsidP="0023624F">
      <w:pPr>
        <w:pStyle w:val="1"/>
        <w:numPr>
          <w:ilvl w:val="0"/>
          <w:numId w:val="7"/>
        </w:numPr>
        <w:tabs>
          <w:tab w:val="left" w:pos="1030"/>
        </w:tabs>
        <w:ind w:firstLine="720"/>
        <w:jc w:val="both"/>
      </w:pPr>
      <w:r w:rsidRPr="009C20B9">
        <w:rPr>
          <w:color w:val="000000"/>
          <w:lang w:eastAsia="ru-RU" w:bidi="ru-RU"/>
        </w:rPr>
        <w:t xml:space="preserve">Из районного бюджета и бюджетов сельских поселений в соответствии с действующим порядком финансирования муниципальных программ </w:t>
      </w:r>
      <w:r w:rsidR="00FA6035" w:rsidRPr="009C20B9">
        <w:rPr>
          <w:color w:val="000000"/>
          <w:lang w:eastAsia="ru-RU" w:bidi="ru-RU"/>
        </w:rPr>
        <w:t>Свободненского</w:t>
      </w:r>
      <w:r w:rsidRPr="009C20B9">
        <w:rPr>
          <w:color w:val="000000"/>
          <w:lang w:eastAsia="ru-RU" w:bidi="ru-RU"/>
        </w:rPr>
        <w:t xml:space="preserve"> района в пределах общего объема бюджетных ассигнований, утвержденного </w:t>
      </w:r>
      <w:r w:rsidR="00FA6035" w:rsidRPr="009C20B9">
        <w:rPr>
          <w:color w:val="000000"/>
          <w:lang w:eastAsia="ru-RU" w:bidi="ru-RU"/>
        </w:rPr>
        <w:t>районным</w:t>
      </w:r>
      <w:r w:rsidRPr="009C20B9">
        <w:rPr>
          <w:color w:val="000000"/>
          <w:lang w:eastAsia="ru-RU" w:bidi="ru-RU"/>
        </w:rPr>
        <w:t xml:space="preserve"> бюджетом на соответствующий год.</w:t>
      </w:r>
    </w:p>
    <w:p w14:paraId="011976E3" w14:textId="488E265B" w:rsidR="008133B0" w:rsidRPr="009C20B9" w:rsidRDefault="008133B0" w:rsidP="00B55936">
      <w:pPr>
        <w:pStyle w:val="1"/>
        <w:tabs>
          <w:tab w:val="left" w:pos="1026"/>
        </w:tabs>
        <w:ind w:firstLine="720"/>
        <w:jc w:val="both"/>
      </w:pPr>
      <w:r w:rsidRPr="009C20B9">
        <w:rPr>
          <w:color w:val="000000"/>
          <w:lang w:eastAsia="ru-RU" w:bidi="ru-RU"/>
        </w:rPr>
        <w:t>Внебюджетные средства: собственные средства предприятий; привлеченные и заемные средства; средства сторонних инвесторов; денежные средства населения.</w:t>
      </w:r>
    </w:p>
    <w:p w14:paraId="48F288AE" w14:textId="7927B0AC" w:rsidR="008133B0" w:rsidRPr="009C20B9" w:rsidRDefault="008133B0" w:rsidP="008133B0">
      <w:pPr>
        <w:pStyle w:val="1"/>
        <w:ind w:firstLine="720"/>
        <w:jc w:val="both"/>
      </w:pPr>
      <w:r w:rsidRPr="009C20B9">
        <w:rPr>
          <w:color w:val="000000"/>
          <w:lang w:eastAsia="ru-RU" w:bidi="ru-RU"/>
        </w:rPr>
        <w:t>Долгосрочный прогноз консолидированного бюджета свидетельствует о наличии устойчивых позитивных темпов роста доходной и расходной частей. Возможности бюджетного финансирования стратегических программ и проектов наглядно иллюстрируют увеличивающиеся расходы консолидированного бюджета (</w:t>
      </w:r>
      <w:hyperlink w:anchor="bookmark49" w:tooltip="Current Document">
        <w:r w:rsidR="00A11539" w:rsidRPr="009C20B9">
          <w:rPr>
            <w:color w:val="000000"/>
            <w:lang w:eastAsia="ru-RU" w:bidi="ru-RU"/>
          </w:rPr>
          <w:t>Приложение</w:t>
        </w:r>
      </w:hyperlink>
      <w:r w:rsidR="00A11539" w:rsidRPr="009C20B9">
        <w:rPr>
          <w:color w:val="000000"/>
          <w:lang w:eastAsia="ru-RU" w:bidi="ru-RU"/>
        </w:rPr>
        <w:t xml:space="preserve"> 1</w:t>
      </w:r>
      <w:r w:rsidRPr="009C20B9">
        <w:rPr>
          <w:color w:val="000000"/>
          <w:lang w:eastAsia="ru-RU" w:bidi="ru-RU"/>
        </w:rPr>
        <w:t>).</w:t>
      </w:r>
    </w:p>
    <w:p w14:paraId="1B72471E" w14:textId="233FE708" w:rsidR="008133B0" w:rsidRPr="009C20B9" w:rsidRDefault="008133B0" w:rsidP="008133B0">
      <w:pPr>
        <w:pStyle w:val="1"/>
        <w:ind w:firstLine="720"/>
        <w:jc w:val="both"/>
      </w:pPr>
      <w:r w:rsidRPr="009C20B9">
        <w:rPr>
          <w:color w:val="000000"/>
          <w:lang w:eastAsia="ru-RU" w:bidi="ru-RU"/>
        </w:rPr>
        <w:t>Мобилизация внебюджетных источников предполагает реализацию механизмов муниципально-частного партнерства, привлечение средств населения через инициативное бюджетирование, получение кредитов в форме банковских и корпоративных займов.</w:t>
      </w:r>
    </w:p>
    <w:p w14:paraId="350083F8" w14:textId="77777777" w:rsidR="008133B0" w:rsidRPr="009C20B9" w:rsidRDefault="008133B0" w:rsidP="008133B0">
      <w:pPr>
        <w:spacing w:line="1" w:lineRule="exact"/>
        <w:rPr>
          <w:rFonts w:ascii="Times New Roman" w:hAnsi="Times New Roman" w:cs="Times New Roman"/>
          <w:sz w:val="28"/>
          <w:szCs w:val="28"/>
        </w:rPr>
      </w:pPr>
    </w:p>
    <w:p w14:paraId="3EC10219" w14:textId="77777777" w:rsidR="006E231F" w:rsidRPr="009C20B9" w:rsidRDefault="006E231F" w:rsidP="006E231F">
      <w:pPr>
        <w:pStyle w:val="1"/>
        <w:tabs>
          <w:tab w:val="left" w:pos="1065"/>
        </w:tabs>
        <w:ind w:left="720" w:firstLine="0"/>
      </w:pPr>
      <w:bookmarkStart w:id="13" w:name="bookmark50"/>
    </w:p>
    <w:p w14:paraId="63A20748" w14:textId="500DDC15" w:rsidR="005570C2" w:rsidRPr="009C20B9" w:rsidRDefault="005570C2" w:rsidP="0023624F">
      <w:pPr>
        <w:pStyle w:val="1"/>
        <w:numPr>
          <w:ilvl w:val="2"/>
          <w:numId w:val="17"/>
        </w:numPr>
        <w:tabs>
          <w:tab w:val="left" w:pos="1065"/>
        </w:tabs>
        <w:jc w:val="center"/>
      </w:pPr>
      <w:r w:rsidRPr="009C20B9">
        <w:rPr>
          <w:color w:val="000000"/>
          <w:lang w:eastAsia="ru-RU" w:bidi="ru-RU"/>
        </w:rPr>
        <w:t>Институты развития.</w:t>
      </w:r>
    </w:p>
    <w:p w14:paraId="7FAF921B" w14:textId="77777777" w:rsidR="001A28A0" w:rsidRPr="009C20B9" w:rsidRDefault="001A28A0" w:rsidP="001A28A0">
      <w:pPr>
        <w:pStyle w:val="1"/>
        <w:tabs>
          <w:tab w:val="left" w:pos="1065"/>
        </w:tabs>
        <w:ind w:left="720" w:firstLine="0"/>
        <w:jc w:val="both"/>
      </w:pPr>
    </w:p>
    <w:p w14:paraId="59FE4120" w14:textId="6DA149E8" w:rsidR="005570C2" w:rsidRPr="009C20B9" w:rsidRDefault="005570C2" w:rsidP="005570C2">
      <w:pPr>
        <w:pStyle w:val="1"/>
        <w:ind w:firstLine="720"/>
        <w:jc w:val="both"/>
      </w:pPr>
      <w:r w:rsidRPr="009C20B9">
        <w:rPr>
          <w:color w:val="000000"/>
          <w:lang w:eastAsia="ru-RU" w:bidi="ru-RU"/>
        </w:rPr>
        <w:t>Организации различных форм хозяйственно-правовой деятельности, осуществляющие финансовую и нефинансовую поддержку, в том числе сопровождение инвестиционных проектов</w:t>
      </w:r>
      <w:r w:rsidR="00E436FB" w:rsidRPr="009C20B9">
        <w:rPr>
          <w:color w:val="000000"/>
          <w:lang w:eastAsia="ru-RU" w:bidi="ru-RU"/>
        </w:rPr>
        <w:t xml:space="preserve">, </w:t>
      </w:r>
      <w:r w:rsidRPr="009C20B9">
        <w:rPr>
          <w:color w:val="000000"/>
          <w:lang w:eastAsia="ru-RU" w:bidi="ru-RU"/>
        </w:rPr>
        <w:t>социальной, транспортной, коммунальной и иной инфраструктуры.</w:t>
      </w:r>
    </w:p>
    <w:p w14:paraId="6A12814C" w14:textId="09CAD330" w:rsidR="005570C2" w:rsidRPr="009C20B9" w:rsidRDefault="005570C2" w:rsidP="005570C2">
      <w:pPr>
        <w:pStyle w:val="1"/>
        <w:ind w:firstLine="720"/>
        <w:jc w:val="both"/>
        <w:rPr>
          <w:color w:val="000000"/>
          <w:lang w:eastAsia="ru-RU" w:bidi="ru-RU"/>
        </w:rPr>
      </w:pPr>
      <w:r w:rsidRPr="009C20B9">
        <w:rPr>
          <w:color w:val="000000"/>
          <w:lang w:eastAsia="ru-RU" w:bidi="ru-RU"/>
        </w:rPr>
        <w:t>Институты развития:</w:t>
      </w:r>
    </w:p>
    <w:p w14:paraId="3618B36C" w14:textId="77777777" w:rsidR="00232AB4" w:rsidRPr="009C20B9" w:rsidRDefault="00232AB4" w:rsidP="0023624F">
      <w:pPr>
        <w:pStyle w:val="1"/>
        <w:numPr>
          <w:ilvl w:val="0"/>
          <w:numId w:val="10"/>
        </w:numPr>
        <w:ind w:firstLine="720"/>
        <w:jc w:val="both"/>
      </w:pPr>
      <w:r w:rsidRPr="009C20B9">
        <w:rPr>
          <w:lang w:bidi="ru-RU"/>
        </w:rPr>
        <w:t>Центр поддержки бизнеса "Мой Бизнес Амурская область".</w:t>
      </w:r>
    </w:p>
    <w:p w14:paraId="6CA802E2" w14:textId="52888625" w:rsidR="00232AB4" w:rsidRPr="009C20B9" w:rsidRDefault="00232AB4" w:rsidP="00232AB4">
      <w:pPr>
        <w:pStyle w:val="1"/>
        <w:ind w:firstLine="720"/>
        <w:jc w:val="both"/>
        <w:rPr>
          <w:lang w:bidi="ru-RU"/>
        </w:rPr>
      </w:pPr>
      <w:r w:rsidRPr="009C20B9">
        <w:rPr>
          <w:lang w:bidi="ru-RU"/>
        </w:rPr>
        <w:t>В целях обеспечения благоприятного инвестиционного климата на территории Амурской области хозяйствующим субъектам оказываются меры государственной поддержки, направленные на стимулирование предпринимательской и инвестиционной деятельности в различных сферах экономики (гранты, субсидии, льготные микрозаймы, льготное заемное финансирование, лизинг);</w:t>
      </w:r>
    </w:p>
    <w:p w14:paraId="60F56B77" w14:textId="77B563C3" w:rsidR="00232AB4" w:rsidRPr="009C20B9" w:rsidRDefault="00232AB4" w:rsidP="0023624F">
      <w:pPr>
        <w:pStyle w:val="1"/>
        <w:numPr>
          <w:ilvl w:val="0"/>
          <w:numId w:val="10"/>
        </w:numPr>
        <w:ind w:firstLine="720"/>
        <w:jc w:val="both"/>
      </w:pPr>
      <w:r w:rsidRPr="009C20B9">
        <w:rPr>
          <w:lang w:bidi="ru-RU"/>
        </w:rPr>
        <w:t>АНО «Агентство</w:t>
      </w:r>
      <w:r w:rsidR="00D61EA4" w:rsidRPr="009C20B9">
        <w:rPr>
          <w:lang w:bidi="ru-RU"/>
        </w:rPr>
        <w:t xml:space="preserve"> Амурской области</w:t>
      </w:r>
      <w:r w:rsidRPr="009C20B9">
        <w:rPr>
          <w:lang w:bidi="ru-RU"/>
        </w:rPr>
        <w:t xml:space="preserve"> по привлечению инвестиций». </w:t>
      </w:r>
    </w:p>
    <w:p w14:paraId="42289DA8" w14:textId="3D708800" w:rsidR="00232AB4" w:rsidRPr="009C20B9" w:rsidRDefault="00232AB4" w:rsidP="00232AB4">
      <w:pPr>
        <w:pStyle w:val="1"/>
        <w:ind w:firstLine="709"/>
        <w:jc w:val="both"/>
        <w:rPr>
          <w:lang w:bidi="ru-RU"/>
        </w:rPr>
      </w:pPr>
      <w:r w:rsidRPr="009C20B9">
        <w:rPr>
          <w:lang w:bidi="ru-RU"/>
        </w:rPr>
        <w:t>Специализированная организация по привлечению инвестиций, продвижению и реализации проектов в Амурской области;</w:t>
      </w:r>
    </w:p>
    <w:p w14:paraId="62F735B8" w14:textId="7427CE0D" w:rsidR="005570C2" w:rsidRPr="009C20B9" w:rsidRDefault="00232AB4" w:rsidP="0023624F">
      <w:pPr>
        <w:pStyle w:val="1"/>
        <w:numPr>
          <w:ilvl w:val="0"/>
          <w:numId w:val="10"/>
        </w:numPr>
        <w:tabs>
          <w:tab w:val="left" w:pos="1112"/>
        </w:tabs>
        <w:ind w:firstLine="720"/>
        <w:jc w:val="both"/>
      </w:pPr>
      <w:r w:rsidRPr="009C20B9">
        <w:rPr>
          <w:color w:val="000000"/>
          <w:lang w:eastAsia="ru-RU" w:bidi="ru-RU"/>
        </w:rPr>
        <w:t xml:space="preserve"> </w:t>
      </w:r>
      <w:r w:rsidR="005570C2" w:rsidRPr="009C20B9">
        <w:rPr>
          <w:color w:val="000000"/>
          <w:lang w:eastAsia="ru-RU" w:bidi="ru-RU"/>
        </w:rPr>
        <w:t>НКО «Фонд развития Амурской области».</w:t>
      </w:r>
    </w:p>
    <w:p w14:paraId="40D4D060" w14:textId="5BA55A00" w:rsidR="005570C2" w:rsidRPr="009C20B9" w:rsidRDefault="005570C2" w:rsidP="005570C2">
      <w:pPr>
        <w:pStyle w:val="1"/>
        <w:ind w:firstLine="720"/>
        <w:jc w:val="both"/>
      </w:pPr>
      <w:r w:rsidRPr="009C20B9">
        <w:rPr>
          <w:color w:val="000000"/>
          <w:lang w:eastAsia="ru-RU" w:bidi="ru-RU"/>
        </w:rPr>
        <w:t>Предоставление льготных займов</w:t>
      </w:r>
      <w:r w:rsidR="00232AB4" w:rsidRPr="009C20B9">
        <w:rPr>
          <w:color w:val="000000"/>
          <w:lang w:eastAsia="ru-RU" w:bidi="ru-RU"/>
        </w:rPr>
        <w:t>;</w:t>
      </w:r>
    </w:p>
    <w:p w14:paraId="3F4AC85E" w14:textId="77777777" w:rsidR="005570C2" w:rsidRPr="009C20B9" w:rsidRDefault="005570C2" w:rsidP="0023624F">
      <w:pPr>
        <w:pStyle w:val="1"/>
        <w:numPr>
          <w:ilvl w:val="0"/>
          <w:numId w:val="10"/>
        </w:numPr>
        <w:tabs>
          <w:tab w:val="left" w:pos="1126"/>
        </w:tabs>
        <w:ind w:firstLine="720"/>
        <w:jc w:val="both"/>
      </w:pPr>
      <w:r w:rsidRPr="009C20B9">
        <w:rPr>
          <w:color w:val="000000"/>
          <w:lang w:eastAsia="ru-RU" w:bidi="ru-RU"/>
        </w:rPr>
        <w:t>НКО «Фонд содействия кредитованию субъектов малого и среднего предпринимательства Амурской области».</w:t>
      </w:r>
    </w:p>
    <w:p w14:paraId="32F5A1A8" w14:textId="77777777" w:rsidR="005570C2" w:rsidRPr="009C20B9" w:rsidRDefault="005570C2" w:rsidP="005570C2">
      <w:pPr>
        <w:pStyle w:val="1"/>
        <w:ind w:firstLine="720"/>
        <w:jc w:val="both"/>
      </w:pPr>
      <w:r w:rsidRPr="009C20B9">
        <w:rPr>
          <w:color w:val="000000"/>
          <w:lang w:eastAsia="ru-RU" w:bidi="ru-RU"/>
        </w:rPr>
        <w:t>Поручительство субъектам МСП самозанятым гражданам.</w:t>
      </w:r>
    </w:p>
    <w:p w14:paraId="144765E7" w14:textId="3842B837" w:rsidR="005570C2" w:rsidRPr="009C20B9" w:rsidRDefault="005570C2" w:rsidP="005570C2">
      <w:pPr>
        <w:pStyle w:val="1"/>
        <w:ind w:firstLine="720"/>
        <w:jc w:val="both"/>
      </w:pPr>
      <w:r w:rsidRPr="009C20B9">
        <w:rPr>
          <w:color w:val="000000"/>
          <w:lang w:eastAsia="ru-RU" w:bidi="ru-RU"/>
        </w:rPr>
        <w:t>Предоставление рассрочки по уплате вознаграждения</w:t>
      </w:r>
      <w:r w:rsidR="000148A6" w:rsidRPr="009C20B9">
        <w:rPr>
          <w:color w:val="000000"/>
          <w:lang w:eastAsia="ru-RU" w:bidi="ru-RU"/>
        </w:rPr>
        <w:t>.</w:t>
      </w:r>
    </w:p>
    <w:p w14:paraId="121D076B" w14:textId="77777777" w:rsidR="005570C2" w:rsidRPr="009C20B9" w:rsidRDefault="005570C2" w:rsidP="0023624F">
      <w:pPr>
        <w:pStyle w:val="1"/>
        <w:numPr>
          <w:ilvl w:val="0"/>
          <w:numId w:val="10"/>
        </w:numPr>
        <w:tabs>
          <w:tab w:val="left" w:pos="1131"/>
        </w:tabs>
        <w:ind w:firstLine="720"/>
        <w:jc w:val="both"/>
      </w:pPr>
      <w:r w:rsidRPr="009C20B9">
        <w:rPr>
          <w:color w:val="000000"/>
          <w:lang w:eastAsia="ru-RU" w:bidi="ru-RU"/>
        </w:rPr>
        <w:t>АНО МКК «Центр кредитной поддержки предпринимательства Амурской области».</w:t>
      </w:r>
    </w:p>
    <w:p w14:paraId="7EB245B2" w14:textId="2B336C44" w:rsidR="005570C2" w:rsidRDefault="005570C2" w:rsidP="005570C2">
      <w:pPr>
        <w:pStyle w:val="1"/>
        <w:ind w:firstLine="720"/>
        <w:jc w:val="both"/>
        <w:rPr>
          <w:color w:val="000000"/>
          <w:lang w:eastAsia="ru-RU" w:bidi="ru-RU"/>
        </w:rPr>
      </w:pPr>
      <w:r w:rsidRPr="009C20B9">
        <w:rPr>
          <w:color w:val="000000"/>
          <w:lang w:eastAsia="ru-RU" w:bidi="ru-RU"/>
        </w:rPr>
        <w:t>Предоставление займов</w:t>
      </w:r>
      <w:r w:rsidR="00232AB4" w:rsidRPr="009C20B9">
        <w:rPr>
          <w:color w:val="000000"/>
          <w:lang w:eastAsia="ru-RU" w:bidi="ru-RU"/>
        </w:rPr>
        <w:t>.</w:t>
      </w:r>
    </w:p>
    <w:p w14:paraId="71556BA6" w14:textId="77777777" w:rsidR="00CE1075" w:rsidRPr="009C20B9" w:rsidRDefault="00CE1075" w:rsidP="005570C2">
      <w:pPr>
        <w:pStyle w:val="1"/>
        <w:ind w:firstLine="720"/>
        <w:jc w:val="both"/>
        <w:rPr>
          <w:color w:val="000000"/>
          <w:lang w:eastAsia="ru-RU" w:bidi="ru-RU"/>
        </w:rPr>
      </w:pPr>
    </w:p>
    <w:p w14:paraId="07E1B2C2" w14:textId="16790547" w:rsidR="00232AB4" w:rsidRPr="009C20B9" w:rsidRDefault="00232AB4" w:rsidP="0023624F">
      <w:pPr>
        <w:pStyle w:val="1"/>
        <w:numPr>
          <w:ilvl w:val="1"/>
          <w:numId w:val="16"/>
        </w:numPr>
        <w:tabs>
          <w:tab w:val="left" w:pos="598"/>
        </w:tabs>
        <w:spacing w:after="160"/>
        <w:jc w:val="center"/>
      </w:pPr>
      <w:r w:rsidRPr="009C20B9">
        <w:rPr>
          <w:color w:val="000000"/>
          <w:lang w:eastAsia="ru-RU" w:bidi="ru-RU"/>
        </w:rPr>
        <w:t>Преференциальные режимы</w:t>
      </w:r>
    </w:p>
    <w:p w14:paraId="78936682" w14:textId="77777777" w:rsidR="00232AB4" w:rsidRPr="009C20B9" w:rsidRDefault="00232AB4" w:rsidP="00232AB4">
      <w:pPr>
        <w:pStyle w:val="1"/>
        <w:ind w:firstLine="720"/>
        <w:jc w:val="both"/>
      </w:pPr>
      <w:r w:rsidRPr="009C20B9">
        <w:rPr>
          <w:color w:val="000000"/>
          <w:lang w:eastAsia="ru-RU" w:bidi="ru-RU"/>
        </w:rPr>
        <w:t>Создание благоприятного инвестиционного климата за счет предоставления дополнительных мер поддержки:</w:t>
      </w:r>
    </w:p>
    <w:p w14:paraId="49D0859B" w14:textId="77777777" w:rsidR="00232AB4" w:rsidRPr="009C20B9" w:rsidRDefault="00232AB4" w:rsidP="0023624F">
      <w:pPr>
        <w:pStyle w:val="1"/>
        <w:numPr>
          <w:ilvl w:val="0"/>
          <w:numId w:val="11"/>
        </w:numPr>
        <w:tabs>
          <w:tab w:val="left" w:pos="1112"/>
        </w:tabs>
        <w:ind w:firstLine="720"/>
        <w:jc w:val="both"/>
      </w:pPr>
      <w:r w:rsidRPr="009C20B9">
        <w:rPr>
          <w:color w:val="000000"/>
          <w:lang w:eastAsia="ru-RU" w:bidi="ru-RU"/>
        </w:rPr>
        <w:t>ТОР.</w:t>
      </w:r>
    </w:p>
    <w:p w14:paraId="5FA2793A" w14:textId="77777777" w:rsidR="00232AB4" w:rsidRPr="009C20B9" w:rsidRDefault="00232AB4" w:rsidP="00655FE1">
      <w:pPr>
        <w:pStyle w:val="1"/>
        <w:ind w:firstLine="720"/>
        <w:jc w:val="both"/>
      </w:pPr>
      <w:r w:rsidRPr="009C20B9">
        <w:rPr>
          <w:color w:val="000000"/>
          <w:lang w:eastAsia="ru-RU" w:bidi="ru-RU"/>
        </w:rPr>
        <w:t>Предоставление налоговых льгот:</w:t>
      </w:r>
    </w:p>
    <w:p w14:paraId="771191D0" w14:textId="77777777" w:rsidR="00232AB4" w:rsidRPr="009C20B9" w:rsidRDefault="00232AB4" w:rsidP="00655FE1">
      <w:pPr>
        <w:pStyle w:val="1"/>
        <w:ind w:firstLine="720"/>
        <w:jc w:val="both"/>
      </w:pPr>
      <w:r w:rsidRPr="009C20B9">
        <w:rPr>
          <w:color w:val="000000"/>
          <w:lang w:eastAsia="ru-RU" w:bidi="ru-RU"/>
        </w:rPr>
        <w:t>пониженные ставки налога на прибыль организаций (первые 5 лет с момента получения первой прибыли - 0 %, следующие 5 лет ставка налога, зачисляемого в бюджет субъекта Российской Федерации, - 10 %);</w:t>
      </w:r>
    </w:p>
    <w:p w14:paraId="7813E068" w14:textId="0D67B1C8" w:rsidR="00232AB4" w:rsidRPr="009C20B9" w:rsidRDefault="00232AB4" w:rsidP="00655FE1">
      <w:pPr>
        <w:pStyle w:val="1"/>
        <w:ind w:firstLine="720"/>
        <w:jc w:val="both"/>
      </w:pPr>
      <w:r w:rsidRPr="009C20B9">
        <w:rPr>
          <w:color w:val="000000"/>
          <w:lang w:eastAsia="ru-RU" w:bidi="ru-RU"/>
        </w:rPr>
        <w:t>пониженная ставка налога на имущество организаций (первые 5 лет - 0 %</w:t>
      </w:r>
      <w:r w:rsidR="00655FE1" w:rsidRPr="009C20B9">
        <w:rPr>
          <w:color w:val="000000"/>
          <w:lang w:eastAsia="ru-RU" w:bidi="ru-RU"/>
        </w:rPr>
        <w:t>, последующие 5 лет- 1,1 %</w:t>
      </w:r>
      <w:r w:rsidRPr="009C20B9">
        <w:rPr>
          <w:color w:val="000000"/>
          <w:lang w:eastAsia="ru-RU" w:bidi="ru-RU"/>
        </w:rPr>
        <w:t>);</w:t>
      </w:r>
    </w:p>
    <w:p w14:paraId="2D94DBC3" w14:textId="77777777" w:rsidR="00232AB4" w:rsidRPr="009C20B9" w:rsidRDefault="00232AB4" w:rsidP="00655FE1">
      <w:pPr>
        <w:pStyle w:val="1"/>
        <w:ind w:firstLine="720"/>
        <w:jc w:val="both"/>
      </w:pPr>
      <w:r w:rsidRPr="009C20B9">
        <w:rPr>
          <w:color w:val="000000"/>
          <w:lang w:eastAsia="ru-RU" w:bidi="ru-RU"/>
        </w:rPr>
        <w:t>пониженная ставка земельного налога (первые 3 года - 0 %);</w:t>
      </w:r>
    </w:p>
    <w:p w14:paraId="42BF838F" w14:textId="77777777" w:rsidR="00232AB4" w:rsidRPr="009C20B9" w:rsidRDefault="00232AB4" w:rsidP="00655FE1">
      <w:pPr>
        <w:pStyle w:val="1"/>
        <w:ind w:firstLine="720"/>
        <w:jc w:val="both"/>
      </w:pPr>
      <w:r w:rsidRPr="009C20B9">
        <w:rPr>
          <w:color w:val="000000"/>
          <w:lang w:eastAsia="ru-RU" w:bidi="ru-RU"/>
        </w:rPr>
        <w:t>применение в течение 10 лет понижающего коэффициента к ставке налога на добычу полезных ископаемых (значение коэффициента от 0 до 1);</w:t>
      </w:r>
    </w:p>
    <w:p w14:paraId="4826D5DF" w14:textId="77777777" w:rsidR="00232AB4" w:rsidRPr="009C20B9" w:rsidRDefault="00232AB4" w:rsidP="00655FE1">
      <w:pPr>
        <w:pStyle w:val="1"/>
        <w:ind w:firstLine="720"/>
        <w:jc w:val="both"/>
      </w:pPr>
      <w:r w:rsidRPr="009C20B9">
        <w:rPr>
          <w:color w:val="000000"/>
          <w:lang w:eastAsia="ru-RU" w:bidi="ru-RU"/>
        </w:rPr>
        <w:t>применение в течение 10 лет единого пониженного тарифа страховых взносов 7,6 %;</w:t>
      </w:r>
    </w:p>
    <w:p w14:paraId="14E7AC73" w14:textId="77777777" w:rsidR="00232AB4" w:rsidRPr="009C20B9" w:rsidRDefault="00232AB4" w:rsidP="00655FE1">
      <w:pPr>
        <w:pStyle w:val="1"/>
        <w:ind w:firstLine="720"/>
        <w:jc w:val="both"/>
      </w:pPr>
      <w:r w:rsidRPr="009C20B9">
        <w:rPr>
          <w:color w:val="000000"/>
          <w:lang w:eastAsia="ru-RU" w:bidi="ru-RU"/>
        </w:rPr>
        <w:t>применение таможенной процедуры свободной таможенной зоны.</w:t>
      </w:r>
    </w:p>
    <w:p w14:paraId="16CF627D" w14:textId="77777777" w:rsidR="00232AB4" w:rsidRPr="009C20B9" w:rsidRDefault="00232AB4" w:rsidP="00655FE1">
      <w:pPr>
        <w:pStyle w:val="1"/>
        <w:ind w:firstLine="720"/>
        <w:jc w:val="both"/>
      </w:pPr>
      <w:r w:rsidRPr="009C20B9">
        <w:rPr>
          <w:color w:val="000000"/>
          <w:lang w:eastAsia="ru-RU" w:bidi="ru-RU"/>
        </w:rPr>
        <w:t>Сопровождение инвестиционных проектов по принципу «одного окна».</w:t>
      </w:r>
    </w:p>
    <w:p w14:paraId="452F5AB4" w14:textId="77777777" w:rsidR="00232AB4" w:rsidRPr="009C20B9" w:rsidRDefault="00232AB4" w:rsidP="00232AB4">
      <w:pPr>
        <w:pStyle w:val="1"/>
        <w:ind w:firstLine="720"/>
        <w:jc w:val="both"/>
      </w:pPr>
      <w:r w:rsidRPr="009C20B9">
        <w:rPr>
          <w:color w:val="000000"/>
          <w:lang w:eastAsia="ru-RU" w:bidi="ru-RU"/>
        </w:rPr>
        <w:t>Льготные ставки арендной платы за пользование объектами недвижимого имущества.</w:t>
      </w:r>
    </w:p>
    <w:p w14:paraId="44B77425" w14:textId="77777777" w:rsidR="00232AB4" w:rsidRPr="009C20B9" w:rsidRDefault="00232AB4" w:rsidP="00232AB4">
      <w:pPr>
        <w:pStyle w:val="1"/>
        <w:ind w:firstLine="720"/>
        <w:jc w:val="both"/>
      </w:pPr>
      <w:r w:rsidRPr="009C20B9">
        <w:rPr>
          <w:color w:val="000000"/>
          <w:lang w:eastAsia="ru-RU" w:bidi="ru-RU"/>
        </w:rPr>
        <w:t>Земельные участки без торгов.</w:t>
      </w:r>
    </w:p>
    <w:p w14:paraId="4CEF9797" w14:textId="77777777" w:rsidR="00232AB4" w:rsidRPr="009C20B9" w:rsidRDefault="00232AB4" w:rsidP="00232AB4">
      <w:pPr>
        <w:pStyle w:val="1"/>
        <w:ind w:firstLine="720"/>
        <w:jc w:val="both"/>
      </w:pPr>
      <w:r w:rsidRPr="009C20B9">
        <w:rPr>
          <w:color w:val="000000"/>
          <w:lang w:eastAsia="ru-RU" w:bidi="ru-RU"/>
        </w:rPr>
        <w:t>Возмещение до 100 % затрат на создание объектов инфраструктуры ТОР.</w:t>
      </w:r>
    </w:p>
    <w:p w14:paraId="1E976821" w14:textId="77777777" w:rsidR="00232AB4" w:rsidRPr="009C20B9" w:rsidRDefault="00232AB4" w:rsidP="00232AB4">
      <w:pPr>
        <w:pStyle w:val="1"/>
        <w:ind w:firstLine="720"/>
        <w:jc w:val="both"/>
      </w:pPr>
      <w:r w:rsidRPr="009C20B9">
        <w:rPr>
          <w:color w:val="000000"/>
          <w:lang w:eastAsia="ru-RU" w:bidi="ru-RU"/>
        </w:rPr>
        <w:t>Субсидирование процентной ставки по кредитам на новые инвестиционные проекты;</w:t>
      </w:r>
    </w:p>
    <w:p w14:paraId="6FB4A20D" w14:textId="77777777" w:rsidR="00232AB4" w:rsidRPr="009C20B9" w:rsidRDefault="00232AB4" w:rsidP="0023624F">
      <w:pPr>
        <w:pStyle w:val="1"/>
        <w:numPr>
          <w:ilvl w:val="0"/>
          <w:numId w:val="11"/>
        </w:numPr>
        <w:tabs>
          <w:tab w:val="left" w:pos="1139"/>
        </w:tabs>
        <w:ind w:firstLine="740"/>
      </w:pPr>
      <w:r w:rsidRPr="009C20B9">
        <w:rPr>
          <w:color w:val="000000"/>
          <w:lang w:eastAsia="ru-RU" w:bidi="ru-RU"/>
        </w:rPr>
        <w:t>приоритетные инвестиционные проекты.</w:t>
      </w:r>
    </w:p>
    <w:p w14:paraId="7FB9B2D9" w14:textId="77777777" w:rsidR="00232AB4" w:rsidRPr="009C20B9" w:rsidRDefault="00232AB4" w:rsidP="00232AB4">
      <w:pPr>
        <w:pStyle w:val="1"/>
        <w:ind w:firstLine="780"/>
        <w:jc w:val="both"/>
      </w:pPr>
      <w:r w:rsidRPr="009C20B9">
        <w:rPr>
          <w:color w:val="000000"/>
          <w:lang w:eastAsia="ru-RU" w:bidi="ru-RU"/>
        </w:rPr>
        <w:t>Предоставление в собственность земель сельскохозяйственного назначения;</w:t>
      </w:r>
    </w:p>
    <w:p w14:paraId="120F1EDA" w14:textId="77777777" w:rsidR="00232AB4" w:rsidRPr="009C20B9" w:rsidRDefault="00232AB4" w:rsidP="00232AB4">
      <w:pPr>
        <w:pStyle w:val="1"/>
        <w:ind w:firstLine="780"/>
        <w:jc w:val="both"/>
      </w:pPr>
      <w:r w:rsidRPr="009C20B9">
        <w:rPr>
          <w:color w:val="000000"/>
          <w:lang w:eastAsia="ru-RU" w:bidi="ru-RU"/>
        </w:rPr>
        <w:t>возмещение части затрат:</w:t>
      </w:r>
    </w:p>
    <w:p w14:paraId="72CAA76D" w14:textId="6297C81F" w:rsidR="00232AB4" w:rsidRPr="009C20B9" w:rsidRDefault="00232AB4" w:rsidP="00655FE1">
      <w:pPr>
        <w:pStyle w:val="1"/>
        <w:tabs>
          <w:tab w:val="left" w:pos="5314"/>
        </w:tabs>
        <w:ind w:firstLine="780"/>
        <w:jc w:val="both"/>
      </w:pPr>
      <w:r w:rsidRPr="009C20B9">
        <w:rPr>
          <w:color w:val="000000"/>
          <w:lang w:eastAsia="ru-RU" w:bidi="ru-RU"/>
        </w:rPr>
        <w:t>по подключению (технологическому присоединению) объектов капитального строительства к электрическим сетям и сетям инженерно</w:t>
      </w:r>
      <w:r w:rsidRPr="009C20B9">
        <w:rPr>
          <w:color w:val="000000"/>
          <w:lang w:eastAsia="ru-RU" w:bidi="ru-RU"/>
        </w:rPr>
        <w:softHyphen/>
        <w:t>технического обеспечения в размере 70 % от суммы понесенных затрат, но не более 80 млн. рублей и не более 20</w:t>
      </w:r>
      <w:r w:rsidR="00655FE1" w:rsidRPr="009C20B9">
        <w:rPr>
          <w:color w:val="000000"/>
          <w:lang w:eastAsia="ru-RU" w:bidi="ru-RU"/>
        </w:rPr>
        <w:t xml:space="preserve"> </w:t>
      </w:r>
      <w:r w:rsidRPr="009C20B9">
        <w:rPr>
          <w:color w:val="000000"/>
          <w:lang w:eastAsia="ru-RU" w:bidi="ru-RU"/>
        </w:rPr>
        <w:t>% фактически осуществленных</w:t>
      </w:r>
      <w:r w:rsidR="00655FE1" w:rsidRPr="009C20B9">
        <w:rPr>
          <w:color w:val="000000"/>
          <w:lang w:eastAsia="ru-RU" w:bidi="ru-RU"/>
        </w:rPr>
        <w:t xml:space="preserve"> </w:t>
      </w:r>
      <w:r w:rsidRPr="009C20B9">
        <w:rPr>
          <w:color w:val="000000"/>
          <w:lang w:eastAsia="ru-RU" w:bidi="ru-RU"/>
        </w:rPr>
        <w:t>капиталовложений в проект;</w:t>
      </w:r>
    </w:p>
    <w:p w14:paraId="6385ECDE" w14:textId="77777777" w:rsidR="00232AB4" w:rsidRPr="009C20B9" w:rsidRDefault="00232AB4" w:rsidP="00232AB4">
      <w:pPr>
        <w:pStyle w:val="1"/>
        <w:ind w:firstLine="780"/>
        <w:jc w:val="both"/>
      </w:pPr>
      <w:r w:rsidRPr="009C20B9">
        <w:rPr>
          <w:color w:val="000000"/>
          <w:lang w:eastAsia="ru-RU" w:bidi="ru-RU"/>
        </w:rPr>
        <w:t>на проценты по кредитам в размере 2/3 ключевой ставки, но не более 50 млн. рублей;</w:t>
      </w:r>
    </w:p>
    <w:p w14:paraId="23DCEC9F" w14:textId="77777777" w:rsidR="00232AB4" w:rsidRPr="009C20B9" w:rsidRDefault="00232AB4" w:rsidP="00232AB4">
      <w:pPr>
        <w:pStyle w:val="1"/>
        <w:ind w:firstLine="780"/>
        <w:jc w:val="both"/>
      </w:pPr>
      <w:r w:rsidRPr="009C20B9">
        <w:rPr>
          <w:color w:val="000000"/>
          <w:lang w:eastAsia="ru-RU" w:bidi="ru-RU"/>
        </w:rPr>
        <w:t>затрат на капитальные вложения в размере 25 % от затрат, но не более 100 млн. рублей;</w:t>
      </w:r>
    </w:p>
    <w:p w14:paraId="6D6E5FC8" w14:textId="77777777" w:rsidR="00232AB4" w:rsidRPr="009C20B9" w:rsidRDefault="00232AB4" w:rsidP="00232AB4">
      <w:pPr>
        <w:pStyle w:val="1"/>
        <w:ind w:firstLine="780"/>
        <w:jc w:val="both"/>
      </w:pPr>
      <w:r w:rsidRPr="009C20B9">
        <w:rPr>
          <w:color w:val="000000"/>
          <w:lang w:eastAsia="ru-RU" w:bidi="ru-RU"/>
        </w:rPr>
        <w:t>на приобретение оборудования и транспортных средств в размере 70 % от затрат, но не более 50 млн. рублей;</w:t>
      </w:r>
    </w:p>
    <w:p w14:paraId="3E5D7B8F" w14:textId="77777777" w:rsidR="00232AB4" w:rsidRPr="009C20B9" w:rsidRDefault="00232AB4" w:rsidP="00232AB4">
      <w:pPr>
        <w:pStyle w:val="1"/>
        <w:ind w:firstLine="780"/>
        <w:jc w:val="both"/>
      </w:pPr>
      <w:r w:rsidRPr="009C20B9">
        <w:rPr>
          <w:color w:val="000000"/>
          <w:lang w:eastAsia="ru-RU" w:bidi="ru-RU"/>
        </w:rPr>
        <w:t>по договорам лизинга оборудования и транспортных средств в размере 50 %, но не более 50 млн. рублей.</w:t>
      </w:r>
    </w:p>
    <w:p w14:paraId="2359F930" w14:textId="77777777" w:rsidR="00232AB4" w:rsidRPr="009C20B9" w:rsidRDefault="0023624F" w:rsidP="00232AB4">
      <w:pPr>
        <w:pStyle w:val="1"/>
        <w:ind w:firstLine="600"/>
        <w:jc w:val="both"/>
      </w:pPr>
      <w:hyperlink r:id="rId33" w:history="1">
        <w:r w:rsidR="00232AB4" w:rsidRPr="009C20B9">
          <w:rPr>
            <w:color w:val="000000"/>
            <w:lang w:eastAsia="ru-RU" w:bidi="ru-RU"/>
          </w:rPr>
          <w:t>по созданию объектов транспортной, инженерной, энергетической и</w:t>
        </w:r>
      </w:hyperlink>
      <w:r w:rsidR="00232AB4" w:rsidRPr="009C20B9">
        <w:rPr>
          <w:color w:val="000000"/>
          <w:lang w:eastAsia="ru-RU" w:bidi="ru-RU"/>
        </w:rPr>
        <w:t xml:space="preserve"> </w:t>
      </w:r>
      <w:hyperlink r:id="rId34" w:history="1">
        <w:r w:rsidR="00232AB4" w:rsidRPr="009C20B9">
          <w:rPr>
            <w:color w:val="000000"/>
            <w:lang w:eastAsia="ru-RU" w:bidi="ru-RU"/>
          </w:rPr>
          <w:t xml:space="preserve">коммунальной инфраструктуры </w:t>
        </w:r>
      </w:hyperlink>
      <w:r w:rsidR="00232AB4" w:rsidRPr="009C20B9">
        <w:rPr>
          <w:color w:val="000000"/>
          <w:lang w:eastAsia="ru-RU" w:bidi="ru-RU"/>
        </w:rPr>
        <w:t>в размере до 100 %;</w:t>
      </w:r>
    </w:p>
    <w:p w14:paraId="4DB970EA" w14:textId="77777777" w:rsidR="00232AB4" w:rsidRPr="009C20B9" w:rsidRDefault="00232AB4" w:rsidP="0023624F">
      <w:pPr>
        <w:pStyle w:val="1"/>
        <w:numPr>
          <w:ilvl w:val="0"/>
          <w:numId w:val="11"/>
        </w:numPr>
        <w:tabs>
          <w:tab w:val="left" w:pos="1153"/>
        </w:tabs>
        <w:ind w:firstLine="740"/>
        <w:jc w:val="both"/>
      </w:pPr>
      <w:r w:rsidRPr="009C20B9">
        <w:rPr>
          <w:color w:val="000000"/>
          <w:lang w:eastAsia="ru-RU" w:bidi="ru-RU"/>
        </w:rPr>
        <w:t>масштабные инвестиционные проекты.</w:t>
      </w:r>
    </w:p>
    <w:p w14:paraId="5E2DAFFA" w14:textId="77777777" w:rsidR="00232AB4" w:rsidRPr="009C20B9" w:rsidRDefault="00232AB4" w:rsidP="00232AB4">
      <w:pPr>
        <w:pStyle w:val="1"/>
        <w:ind w:firstLine="740"/>
        <w:jc w:val="both"/>
      </w:pPr>
      <w:r w:rsidRPr="009C20B9">
        <w:rPr>
          <w:color w:val="000000"/>
          <w:lang w:eastAsia="ru-RU" w:bidi="ru-RU"/>
        </w:rPr>
        <w:t>Предоставление</w:t>
      </w:r>
      <w:hyperlink r:id="rId35" w:history="1">
        <w:r w:rsidRPr="009C20B9">
          <w:rPr>
            <w:color w:val="000000"/>
            <w:lang w:eastAsia="ru-RU" w:bidi="ru-RU"/>
          </w:rPr>
          <w:t xml:space="preserve"> земельных участков в аренду без торгов;</w:t>
        </w:r>
      </w:hyperlink>
    </w:p>
    <w:p w14:paraId="19C4E409" w14:textId="77777777" w:rsidR="00232AB4" w:rsidRPr="009C20B9" w:rsidRDefault="00232AB4" w:rsidP="0023624F">
      <w:pPr>
        <w:pStyle w:val="1"/>
        <w:numPr>
          <w:ilvl w:val="0"/>
          <w:numId w:val="11"/>
        </w:numPr>
        <w:tabs>
          <w:tab w:val="left" w:pos="1144"/>
        </w:tabs>
        <w:ind w:firstLine="740"/>
        <w:jc w:val="both"/>
      </w:pPr>
      <w:r w:rsidRPr="009C20B9">
        <w:rPr>
          <w:color w:val="000000"/>
          <w:lang w:eastAsia="ru-RU" w:bidi="ru-RU"/>
        </w:rPr>
        <w:t>региональные инвестиционные проекты.</w:t>
      </w:r>
    </w:p>
    <w:p w14:paraId="316CFB6C" w14:textId="77777777" w:rsidR="00232AB4" w:rsidRPr="009C20B9" w:rsidRDefault="00232AB4" w:rsidP="00232AB4">
      <w:pPr>
        <w:pStyle w:val="1"/>
        <w:ind w:firstLine="740"/>
        <w:jc w:val="both"/>
      </w:pPr>
      <w:r w:rsidRPr="009C20B9">
        <w:rPr>
          <w:color w:val="000000"/>
          <w:lang w:eastAsia="ru-RU" w:bidi="ru-RU"/>
        </w:rPr>
        <w:t>Предоставление пониженной налоговой ставки по налогу на прибыль организаций в размере 10 %;</w:t>
      </w:r>
    </w:p>
    <w:p w14:paraId="3CF62305" w14:textId="77777777" w:rsidR="00232AB4" w:rsidRPr="009C20B9" w:rsidRDefault="00232AB4" w:rsidP="0023624F">
      <w:pPr>
        <w:pStyle w:val="1"/>
        <w:numPr>
          <w:ilvl w:val="0"/>
          <w:numId w:val="11"/>
        </w:numPr>
        <w:tabs>
          <w:tab w:val="left" w:pos="1148"/>
        </w:tabs>
        <w:ind w:firstLine="740"/>
        <w:jc w:val="both"/>
      </w:pPr>
      <w:r w:rsidRPr="009C20B9">
        <w:rPr>
          <w:color w:val="000000"/>
          <w:lang w:eastAsia="ru-RU" w:bidi="ru-RU"/>
        </w:rPr>
        <w:t>соглашение о защите и поощрении капиталовложений.</w:t>
      </w:r>
    </w:p>
    <w:p w14:paraId="246F5F84" w14:textId="0C7396CA" w:rsidR="00232AB4" w:rsidRPr="009C20B9" w:rsidRDefault="00232AB4" w:rsidP="00B55936">
      <w:pPr>
        <w:pStyle w:val="1"/>
        <w:tabs>
          <w:tab w:val="left" w:pos="6610"/>
          <w:tab w:val="left" w:pos="8641"/>
        </w:tabs>
        <w:ind w:firstLine="740"/>
        <w:jc w:val="both"/>
      </w:pPr>
      <w:r w:rsidRPr="009C20B9">
        <w:rPr>
          <w:color w:val="000000"/>
          <w:lang w:eastAsia="ru-RU" w:bidi="ru-RU"/>
        </w:rPr>
        <w:t>Предоставление гарантий государства на</w:t>
      </w:r>
      <w:r w:rsidR="00B55936" w:rsidRPr="009C20B9">
        <w:rPr>
          <w:color w:val="000000"/>
          <w:lang w:eastAsia="ru-RU" w:bidi="ru-RU"/>
        </w:rPr>
        <w:t xml:space="preserve"> </w:t>
      </w:r>
      <w:r w:rsidRPr="009C20B9">
        <w:rPr>
          <w:color w:val="000000"/>
          <w:lang w:eastAsia="ru-RU" w:bidi="ru-RU"/>
        </w:rPr>
        <w:t>неприменение</w:t>
      </w:r>
      <w:r w:rsidR="00B55936" w:rsidRPr="009C20B9">
        <w:rPr>
          <w:color w:val="000000"/>
          <w:lang w:eastAsia="ru-RU" w:bidi="ru-RU"/>
        </w:rPr>
        <w:t xml:space="preserve"> </w:t>
      </w:r>
      <w:r w:rsidRPr="009C20B9">
        <w:rPr>
          <w:color w:val="000000"/>
          <w:lang w:eastAsia="ru-RU" w:bidi="ru-RU"/>
        </w:rPr>
        <w:t>актов,</w:t>
      </w:r>
      <w:r w:rsidR="00B55936" w:rsidRPr="009C20B9">
        <w:rPr>
          <w:color w:val="000000"/>
          <w:lang w:eastAsia="ru-RU" w:bidi="ru-RU"/>
        </w:rPr>
        <w:t xml:space="preserve"> </w:t>
      </w:r>
      <w:r w:rsidRPr="009C20B9">
        <w:rPr>
          <w:color w:val="000000"/>
          <w:lang w:eastAsia="ru-RU" w:bidi="ru-RU"/>
        </w:rPr>
        <w:t>ухудшающих их положение (стабилизационная оговорка);</w:t>
      </w:r>
    </w:p>
    <w:p w14:paraId="5FB022FE" w14:textId="77777777" w:rsidR="00232AB4" w:rsidRPr="009C20B9" w:rsidRDefault="00232AB4" w:rsidP="0023624F">
      <w:pPr>
        <w:pStyle w:val="1"/>
        <w:numPr>
          <w:ilvl w:val="0"/>
          <w:numId w:val="11"/>
        </w:numPr>
        <w:tabs>
          <w:tab w:val="left" w:pos="1148"/>
        </w:tabs>
        <w:ind w:firstLine="740"/>
        <w:jc w:val="both"/>
      </w:pPr>
      <w:r w:rsidRPr="009C20B9">
        <w:rPr>
          <w:color w:val="000000"/>
          <w:lang w:eastAsia="ru-RU" w:bidi="ru-RU"/>
        </w:rPr>
        <w:t>специальные инвестиционные контракты.</w:t>
      </w:r>
    </w:p>
    <w:p w14:paraId="033B5487" w14:textId="77777777" w:rsidR="00232AB4" w:rsidRPr="009C20B9" w:rsidRDefault="00232AB4" w:rsidP="00232AB4">
      <w:pPr>
        <w:pStyle w:val="1"/>
        <w:ind w:firstLine="740"/>
        <w:jc w:val="both"/>
      </w:pPr>
      <w:r w:rsidRPr="009C20B9">
        <w:rPr>
          <w:color w:val="000000"/>
          <w:lang w:eastAsia="ru-RU" w:bidi="ru-RU"/>
        </w:rPr>
        <w:t>Фиксирование обязательств инвестора реализовать инвестиционный проект, а также обязательства государства обеспечить стабильность условий ведения бизнеса и предоставить меры государственной поддержки;</w:t>
      </w:r>
    </w:p>
    <w:p w14:paraId="162661E3" w14:textId="77777777" w:rsidR="00232AB4" w:rsidRPr="009C20B9" w:rsidRDefault="00232AB4" w:rsidP="0023624F">
      <w:pPr>
        <w:pStyle w:val="1"/>
        <w:numPr>
          <w:ilvl w:val="0"/>
          <w:numId w:val="11"/>
        </w:numPr>
        <w:tabs>
          <w:tab w:val="left" w:pos="1138"/>
        </w:tabs>
        <w:ind w:firstLine="740"/>
        <w:jc w:val="both"/>
      </w:pPr>
      <w:r w:rsidRPr="009C20B9">
        <w:rPr>
          <w:color w:val="000000"/>
          <w:lang w:eastAsia="ru-RU" w:bidi="ru-RU"/>
        </w:rPr>
        <w:t>контракты со встречными инвестиционными обязательствами.</w:t>
      </w:r>
    </w:p>
    <w:p w14:paraId="598606B3" w14:textId="77777777" w:rsidR="00232AB4" w:rsidRPr="009C20B9" w:rsidRDefault="00232AB4" w:rsidP="00232AB4">
      <w:pPr>
        <w:pStyle w:val="1"/>
        <w:ind w:firstLine="740"/>
        <w:jc w:val="both"/>
      </w:pPr>
      <w:r w:rsidRPr="009C20B9">
        <w:rPr>
          <w:color w:val="000000"/>
          <w:lang w:eastAsia="ru-RU" w:bidi="ru-RU"/>
        </w:rPr>
        <w:t>Заключение контрактов со встречными инвестиционными обязательствами (офсетный контракт);</w:t>
      </w:r>
    </w:p>
    <w:p w14:paraId="05BBEB94" w14:textId="77777777" w:rsidR="00232AB4" w:rsidRPr="009C20B9" w:rsidRDefault="00232AB4" w:rsidP="0023624F">
      <w:pPr>
        <w:pStyle w:val="1"/>
        <w:numPr>
          <w:ilvl w:val="0"/>
          <w:numId w:val="11"/>
        </w:numPr>
        <w:tabs>
          <w:tab w:val="left" w:pos="1148"/>
        </w:tabs>
        <w:ind w:firstLine="740"/>
        <w:jc w:val="both"/>
      </w:pPr>
      <w:r w:rsidRPr="009C20B9">
        <w:rPr>
          <w:lang w:eastAsia="ru-RU" w:bidi="ru-RU"/>
        </w:rPr>
        <w:t>налоговые льготы.</w:t>
      </w:r>
    </w:p>
    <w:p w14:paraId="15494B7C" w14:textId="7172EF03" w:rsidR="00232AB4" w:rsidRPr="009C20B9" w:rsidRDefault="00232AB4" w:rsidP="00232AB4">
      <w:pPr>
        <w:pStyle w:val="1"/>
        <w:spacing w:after="320"/>
        <w:ind w:firstLine="740"/>
        <w:jc w:val="both"/>
      </w:pPr>
      <w:r w:rsidRPr="009C20B9">
        <w:rPr>
          <w:lang w:eastAsia="ru-RU" w:bidi="ru-RU"/>
        </w:rPr>
        <w:t xml:space="preserve">Налоговые льготы предоставляются в соответствии с Налоговым кодексом Российской Федерации, Законами Амурской области от 09.10.2012 № 93-ОЗ «О патентной системе налогообложения на территории Амурской области», от 18.11.2002 № 142-ОЗ «О транспортном налоге на территории Амурской области», от 28.11.2003 № 266-ОЗ «О налоге на имущество организаций на территории Амурской области», от 04.10.2010 № 389-ОЗ «О пониженных ставках налога на прибыль организаций, подлежащего зачислению в областной бюджет, и об инвестиционном налоговом вычете на территории области», от 03.04.2020 № 492-ОЗ «Об установлении налоговых ставок по налогу, взимаемому в связи с применением упрощенной системы налогообложения, в зависимости от категорий налогоплательщиков», от 05.05.2015 № 528-ОЗ «Об установлении нулевой ставки налога, взимаемого в связи с применением упрощенной системы налогообложения, для налогоплательщиков </w:t>
      </w:r>
      <w:r w:rsidRPr="009C20B9">
        <w:rPr>
          <w:i/>
          <w:iCs/>
          <w:lang w:eastAsia="ru-RU" w:bidi="ru-RU"/>
        </w:rPr>
        <w:t>-</w:t>
      </w:r>
      <w:r w:rsidRPr="009C20B9">
        <w:rPr>
          <w:lang w:eastAsia="ru-RU" w:bidi="ru-RU"/>
        </w:rPr>
        <w:t xml:space="preserve"> индивидуальных предпринимателей»</w:t>
      </w:r>
      <w:r w:rsidR="00B32CBB" w:rsidRPr="009C20B9">
        <w:rPr>
          <w:lang w:eastAsia="ru-RU" w:bidi="ru-RU"/>
        </w:rPr>
        <w:t xml:space="preserve">. На территории сельсоветов, земли которых вошли в ТОР приняты решения об освобождении от уплаты земельного налога резидентам ТОР сроком на три года с момента возникновения статуса резидента ТОР (решение Нижнебузулинского </w:t>
      </w:r>
      <w:r w:rsidR="002E7CE4" w:rsidRPr="009C20B9">
        <w:rPr>
          <w:lang w:eastAsia="ru-RU" w:bidi="ru-RU"/>
        </w:rPr>
        <w:t>Совета народных депутатов</w:t>
      </w:r>
      <w:r w:rsidR="00B32CBB" w:rsidRPr="009C20B9">
        <w:rPr>
          <w:lang w:eastAsia="ru-RU" w:bidi="ru-RU"/>
        </w:rPr>
        <w:t xml:space="preserve"> от 30.11.2020г. № 19 «О земельном налоге на территории Нижнебузулинского сельсовета»</w:t>
      </w:r>
      <w:r w:rsidR="004C7D86" w:rsidRPr="009C20B9">
        <w:rPr>
          <w:lang w:eastAsia="ru-RU" w:bidi="ru-RU"/>
        </w:rPr>
        <w:t xml:space="preserve"> (в редакции от 01.06.203 года решение № 9)</w:t>
      </w:r>
      <w:r w:rsidR="00B32CBB" w:rsidRPr="009C20B9">
        <w:rPr>
          <w:lang w:eastAsia="ru-RU" w:bidi="ru-RU"/>
        </w:rPr>
        <w:t xml:space="preserve">, </w:t>
      </w:r>
      <w:r w:rsidR="002E7CE4" w:rsidRPr="009C20B9">
        <w:rPr>
          <w:lang w:eastAsia="ru-RU" w:bidi="ru-RU"/>
        </w:rPr>
        <w:t>решение Дмитриевского Совета народных депутатов от 30.11.2020г. № 22 «О земельном налоге на территории Дмитриевского сельсовета»</w:t>
      </w:r>
      <w:r w:rsidR="004C7D86" w:rsidRPr="009C20B9">
        <w:rPr>
          <w:lang w:eastAsia="ru-RU" w:bidi="ru-RU"/>
        </w:rPr>
        <w:t xml:space="preserve"> (в редакции от 23.09.2024 года решение № 39/23)</w:t>
      </w:r>
      <w:r w:rsidR="002E7CE4" w:rsidRPr="009C20B9">
        <w:rPr>
          <w:lang w:eastAsia="ru-RU" w:bidi="ru-RU"/>
        </w:rPr>
        <w:t>, решение Желтояровского Совета народных депутатов от 30.11.2020г. № 24 «О земельном налоге на территории Желтояровского сельсовета»</w:t>
      </w:r>
      <w:r w:rsidR="004C7D86" w:rsidRPr="009C20B9">
        <w:rPr>
          <w:lang w:eastAsia="ru-RU" w:bidi="ru-RU"/>
        </w:rPr>
        <w:t xml:space="preserve"> (в редакции от 31.05.2023 года решение № 5), решение Новоивановского сельсовета Совета народных депутатов от 30.11.2020г. № 15 «О земельном налоге на территории Новоивановского сельсовета» (в редакции от 02.06.2023 года решение №5))</w:t>
      </w:r>
      <w:r w:rsidR="002E7CE4" w:rsidRPr="009C20B9">
        <w:rPr>
          <w:lang w:eastAsia="ru-RU" w:bidi="ru-RU"/>
        </w:rPr>
        <w:t>.</w:t>
      </w:r>
    </w:p>
    <w:p w14:paraId="751ED3BA" w14:textId="4F39924B" w:rsidR="00121249" w:rsidRPr="009C20B9" w:rsidRDefault="00121249" w:rsidP="0023624F">
      <w:pPr>
        <w:pStyle w:val="1"/>
        <w:numPr>
          <w:ilvl w:val="1"/>
          <w:numId w:val="16"/>
        </w:numPr>
        <w:tabs>
          <w:tab w:val="left" w:pos="586"/>
        </w:tabs>
        <w:spacing w:after="320"/>
        <w:jc w:val="center"/>
      </w:pPr>
      <w:r w:rsidRPr="009C20B9">
        <w:rPr>
          <w:color w:val="000000"/>
          <w:lang w:eastAsia="ru-RU" w:bidi="ru-RU"/>
        </w:rPr>
        <w:t>Нефинансовые механизмы реализации Стратегии</w:t>
      </w:r>
    </w:p>
    <w:p w14:paraId="3AAD8FC4" w14:textId="77777777" w:rsidR="00121249" w:rsidRPr="009C20B9" w:rsidRDefault="00121249" w:rsidP="00121249">
      <w:pPr>
        <w:pStyle w:val="1"/>
        <w:ind w:firstLine="740"/>
        <w:jc w:val="both"/>
      </w:pPr>
      <w:r w:rsidRPr="009C20B9">
        <w:rPr>
          <w:color w:val="000000"/>
          <w:lang w:eastAsia="ru-RU" w:bidi="ru-RU"/>
        </w:rPr>
        <w:t>Предоставление методического и информационного сопровождения при реализации инвестиционных проектов.</w:t>
      </w:r>
    </w:p>
    <w:p w14:paraId="43AA44D4" w14:textId="36F901E7" w:rsidR="00121249" w:rsidRPr="009C20B9" w:rsidRDefault="00121249" w:rsidP="00121249">
      <w:pPr>
        <w:pStyle w:val="1"/>
        <w:ind w:firstLine="740"/>
        <w:jc w:val="both"/>
        <w:rPr>
          <w:color w:val="000000"/>
          <w:lang w:eastAsia="ru-RU" w:bidi="ru-RU"/>
        </w:rPr>
      </w:pPr>
      <w:r w:rsidRPr="009C20B9">
        <w:rPr>
          <w:color w:val="000000"/>
          <w:lang w:eastAsia="ru-RU" w:bidi="ru-RU"/>
        </w:rPr>
        <w:t>Институты развития:</w:t>
      </w:r>
    </w:p>
    <w:p w14:paraId="2BFE5F22" w14:textId="300C5928" w:rsidR="00121249" w:rsidRPr="009C20B9" w:rsidRDefault="00121249" w:rsidP="0023624F">
      <w:pPr>
        <w:pStyle w:val="1"/>
        <w:numPr>
          <w:ilvl w:val="0"/>
          <w:numId w:val="9"/>
        </w:numPr>
        <w:tabs>
          <w:tab w:val="left" w:pos="1134"/>
        </w:tabs>
        <w:ind w:firstLine="740"/>
        <w:jc w:val="both"/>
      </w:pPr>
      <w:r w:rsidRPr="009C20B9">
        <w:rPr>
          <w:lang w:bidi="ru-RU"/>
        </w:rPr>
        <w:t>Центр поддержки бизнеса "Мой Бизнес Амурская область"</w:t>
      </w:r>
      <w:r w:rsidR="00D61EA4" w:rsidRPr="009C20B9">
        <w:rPr>
          <w:lang w:bidi="ru-RU"/>
        </w:rPr>
        <w:t>;</w:t>
      </w:r>
    </w:p>
    <w:p w14:paraId="761F5673" w14:textId="77777777" w:rsidR="00121249" w:rsidRPr="009C20B9" w:rsidRDefault="00121249" w:rsidP="0023624F">
      <w:pPr>
        <w:pStyle w:val="1"/>
        <w:numPr>
          <w:ilvl w:val="0"/>
          <w:numId w:val="9"/>
        </w:numPr>
        <w:tabs>
          <w:tab w:val="left" w:pos="1248"/>
        </w:tabs>
        <w:ind w:firstLine="740"/>
        <w:jc w:val="both"/>
      </w:pPr>
      <w:r w:rsidRPr="009C20B9">
        <w:rPr>
          <w:color w:val="000000"/>
          <w:lang w:eastAsia="ru-RU" w:bidi="ru-RU"/>
        </w:rPr>
        <w:t>Фонд «Центр компетенций в сфере сельскохозяйственной кооперации и поддержки фермеров»;</w:t>
      </w:r>
    </w:p>
    <w:p w14:paraId="2B446706" w14:textId="77777777" w:rsidR="00121249" w:rsidRPr="009C20B9" w:rsidRDefault="00121249" w:rsidP="0023624F">
      <w:pPr>
        <w:pStyle w:val="1"/>
        <w:numPr>
          <w:ilvl w:val="0"/>
          <w:numId w:val="9"/>
        </w:numPr>
        <w:tabs>
          <w:tab w:val="left" w:pos="1248"/>
        </w:tabs>
        <w:ind w:firstLine="740"/>
        <w:jc w:val="both"/>
      </w:pPr>
      <w:r w:rsidRPr="009C20B9">
        <w:rPr>
          <w:color w:val="000000"/>
          <w:lang w:eastAsia="ru-RU" w:bidi="ru-RU"/>
        </w:rPr>
        <w:t>НКО «Фонд содействия кредитованию субъектов малого и среднего предпринимательства Амурской области» (Центр кластерного развития Амурской области);</w:t>
      </w:r>
    </w:p>
    <w:p w14:paraId="7A3124B9" w14:textId="6B9C82B4" w:rsidR="00121249" w:rsidRPr="009C20B9" w:rsidRDefault="00121249" w:rsidP="0023624F">
      <w:pPr>
        <w:pStyle w:val="1"/>
        <w:numPr>
          <w:ilvl w:val="0"/>
          <w:numId w:val="9"/>
        </w:numPr>
        <w:tabs>
          <w:tab w:val="left" w:pos="1248"/>
        </w:tabs>
        <w:ind w:firstLine="740"/>
        <w:jc w:val="both"/>
      </w:pPr>
      <w:r w:rsidRPr="009C20B9">
        <w:rPr>
          <w:color w:val="000000"/>
          <w:lang w:eastAsia="ru-RU" w:bidi="ru-RU"/>
        </w:rPr>
        <w:t>АНО «Агентство Амурской области по привлечению инвестиций»</w:t>
      </w:r>
      <w:r w:rsidR="00D61EA4" w:rsidRPr="009C20B9">
        <w:rPr>
          <w:color w:val="000000"/>
          <w:lang w:eastAsia="ru-RU" w:bidi="ru-RU"/>
        </w:rPr>
        <w:t>;</w:t>
      </w:r>
    </w:p>
    <w:p w14:paraId="4A5ABB5A" w14:textId="7B62C4E5" w:rsidR="00121249" w:rsidRPr="009C20B9" w:rsidRDefault="00121249" w:rsidP="0023624F">
      <w:pPr>
        <w:pStyle w:val="1"/>
        <w:numPr>
          <w:ilvl w:val="0"/>
          <w:numId w:val="9"/>
        </w:numPr>
        <w:tabs>
          <w:tab w:val="left" w:pos="1276"/>
          <w:tab w:val="left" w:pos="1560"/>
        </w:tabs>
        <w:ind w:firstLine="740"/>
      </w:pPr>
      <w:r w:rsidRPr="009C20B9">
        <w:rPr>
          <w:color w:val="000000"/>
          <w:lang w:eastAsia="ru-RU" w:bidi="ru-RU"/>
        </w:rPr>
        <w:t>союз «Торгово-промышленная палата Амурской области»</w:t>
      </w:r>
      <w:r w:rsidR="00655FE1" w:rsidRPr="009C20B9">
        <w:rPr>
          <w:color w:val="000000"/>
          <w:lang w:eastAsia="ru-RU" w:bidi="ru-RU"/>
        </w:rPr>
        <w:t>.</w:t>
      </w:r>
    </w:p>
    <w:p w14:paraId="05BC1CB8" w14:textId="77777777" w:rsidR="00FA1166" w:rsidRPr="009C20B9" w:rsidRDefault="00655FE1" w:rsidP="00FA1166">
      <w:pPr>
        <w:pStyle w:val="1"/>
        <w:tabs>
          <w:tab w:val="left" w:pos="1276"/>
          <w:tab w:val="left" w:pos="1560"/>
        </w:tabs>
        <w:ind w:firstLine="709"/>
        <w:jc w:val="both"/>
        <w:rPr>
          <w:color w:val="000000"/>
          <w:lang w:eastAsia="ru-RU" w:bidi="ru-RU"/>
        </w:rPr>
      </w:pPr>
      <w:r w:rsidRPr="009C20B9">
        <w:rPr>
          <w:color w:val="000000"/>
          <w:lang w:eastAsia="ru-RU" w:bidi="ru-RU"/>
        </w:rPr>
        <w:t xml:space="preserve">Так же на территории Свободненского района для содействия реализации инвестиционных проектов осуществляет свою деятельность инвестиционный уполномоченный, </w:t>
      </w:r>
      <w:r w:rsidR="00FA1166" w:rsidRPr="009C20B9">
        <w:rPr>
          <w:color w:val="000000"/>
          <w:lang w:eastAsia="ru-RU" w:bidi="ru-RU"/>
        </w:rPr>
        <w:t>основными задачами которого является:</w:t>
      </w:r>
    </w:p>
    <w:p w14:paraId="1CA66835" w14:textId="191CF635" w:rsidR="00FA1166" w:rsidRPr="009C20B9" w:rsidRDefault="00FA1166" w:rsidP="00FA1166">
      <w:pPr>
        <w:ind w:firstLine="708"/>
        <w:jc w:val="both"/>
        <w:rPr>
          <w:rFonts w:ascii="Times New Roman" w:hAnsi="Times New Roman"/>
          <w:sz w:val="28"/>
          <w:szCs w:val="28"/>
        </w:rPr>
      </w:pPr>
      <w:r w:rsidRPr="009C20B9">
        <w:rPr>
          <w:rFonts w:ascii="Times New Roman" w:hAnsi="Times New Roman"/>
          <w:sz w:val="28"/>
          <w:szCs w:val="28"/>
        </w:rPr>
        <w:t>- организация взаимодействия инвесторов с органами государственной власти Амурской области, органами местного самоуправления муниципального образования, иными органами, автономной некоммерческой организацией «Агентство Амурской области по привлечению инвестиций», иными организациями;</w:t>
      </w:r>
    </w:p>
    <w:p w14:paraId="36F876EC" w14:textId="3110D410" w:rsidR="00FA1166" w:rsidRPr="009C20B9" w:rsidRDefault="00FA1166" w:rsidP="00FA1166">
      <w:pPr>
        <w:ind w:firstLine="708"/>
        <w:jc w:val="both"/>
        <w:rPr>
          <w:rFonts w:ascii="Times New Roman" w:hAnsi="Times New Roman"/>
          <w:sz w:val="28"/>
          <w:szCs w:val="28"/>
        </w:rPr>
      </w:pPr>
      <w:r w:rsidRPr="009C20B9">
        <w:rPr>
          <w:rFonts w:ascii="Times New Roman" w:hAnsi="Times New Roman"/>
          <w:sz w:val="28"/>
          <w:szCs w:val="28"/>
        </w:rPr>
        <w:t>- содействие субъектам инвестиционной деятельности в реализации инвестиционных проектов на территории Свободненского района;</w:t>
      </w:r>
    </w:p>
    <w:p w14:paraId="74F70204" w14:textId="7EA6D26E" w:rsidR="00FA1166" w:rsidRPr="009C20B9" w:rsidRDefault="00FA1166" w:rsidP="00FA1166">
      <w:pPr>
        <w:ind w:firstLine="708"/>
        <w:jc w:val="both"/>
        <w:rPr>
          <w:rFonts w:ascii="Times New Roman" w:hAnsi="Times New Roman"/>
          <w:sz w:val="28"/>
          <w:szCs w:val="28"/>
        </w:rPr>
      </w:pPr>
      <w:r w:rsidRPr="009C20B9">
        <w:rPr>
          <w:rFonts w:ascii="Times New Roman" w:hAnsi="Times New Roman"/>
          <w:sz w:val="28"/>
          <w:szCs w:val="28"/>
        </w:rPr>
        <w:t>- обеспечение соблюдения требований законодательства, прав и законных интересов субъектов инвестиционной деятельности при решении вопросов, связанных с реализацией инвестиционных проектов;</w:t>
      </w:r>
    </w:p>
    <w:p w14:paraId="43153BD4" w14:textId="0DD6D1BF" w:rsidR="00FA1166" w:rsidRPr="009C20B9" w:rsidRDefault="00FA1166" w:rsidP="00FA1166">
      <w:pPr>
        <w:ind w:firstLine="708"/>
        <w:jc w:val="both"/>
        <w:rPr>
          <w:rFonts w:ascii="Times New Roman" w:hAnsi="Times New Roman"/>
          <w:sz w:val="28"/>
          <w:szCs w:val="28"/>
        </w:rPr>
      </w:pPr>
      <w:r w:rsidRPr="009C20B9">
        <w:rPr>
          <w:rFonts w:ascii="Times New Roman" w:hAnsi="Times New Roman"/>
          <w:sz w:val="28"/>
          <w:szCs w:val="28"/>
        </w:rPr>
        <w:t>- содействие в обеспечении предоставления государственной и муниципальной поддержки инвестиционных проектов;</w:t>
      </w:r>
    </w:p>
    <w:p w14:paraId="20A50EE8" w14:textId="76234441" w:rsidR="00FA1166" w:rsidRPr="009C20B9" w:rsidRDefault="00FA1166" w:rsidP="00FA1166">
      <w:pPr>
        <w:ind w:firstLine="708"/>
        <w:jc w:val="both"/>
        <w:rPr>
          <w:rFonts w:ascii="Times New Roman" w:hAnsi="Times New Roman"/>
          <w:sz w:val="28"/>
          <w:szCs w:val="28"/>
        </w:rPr>
      </w:pPr>
      <w:r w:rsidRPr="009C20B9">
        <w:rPr>
          <w:rFonts w:ascii="Times New Roman" w:hAnsi="Times New Roman"/>
          <w:sz w:val="28"/>
          <w:szCs w:val="28"/>
        </w:rPr>
        <w:t>- выявление проблем, препятствующих реализации инвестиционных проектов на территории Свободненского района и выработка предложений по их устранению;</w:t>
      </w:r>
    </w:p>
    <w:p w14:paraId="77399A6B" w14:textId="57ED6475" w:rsidR="00FA1166" w:rsidRPr="009C20B9" w:rsidRDefault="00FA1166" w:rsidP="00FA1166">
      <w:pPr>
        <w:ind w:firstLine="708"/>
        <w:jc w:val="both"/>
        <w:rPr>
          <w:rFonts w:ascii="Times New Roman" w:hAnsi="Times New Roman"/>
          <w:sz w:val="28"/>
          <w:szCs w:val="28"/>
        </w:rPr>
      </w:pPr>
      <w:r w:rsidRPr="009C20B9">
        <w:rPr>
          <w:rFonts w:ascii="Times New Roman" w:hAnsi="Times New Roman"/>
          <w:sz w:val="28"/>
          <w:szCs w:val="28"/>
        </w:rPr>
        <w:t>- работа по позиционированию инвестиционных проектов, реализуемых и планируемых к реализации на территории Свободненского района.</w:t>
      </w:r>
    </w:p>
    <w:p w14:paraId="15D24623" w14:textId="77777777" w:rsidR="00121249" w:rsidRPr="009C20B9" w:rsidRDefault="00121249" w:rsidP="00D61EA4">
      <w:pPr>
        <w:pStyle w:val="1"/>
        <w:ind w:firstLine="720"/>
        <w:jc w:val="both"/>
      </w:pPr>
      <w:r w:rsidRPr="009C20B9">
        <w:rPr>
          <w:color w:val="000000"/>
          <w:lang w:eastAsia="ru-RU" w:bidi="ru-RU"/>
        </w:rPr>
        <w:t>Имущественная поддержка.</w:t>
      </w:r>
    </w:p>
    <w:p w14:paraId="35AD9991" w14:textId="0E38CB19" w:rsidR="00121249" w:rsidRPr="009C20B9" w:rsidRDefault="00121249" w:rsidP="00B55936">
      <w:pPr>
        <w:pStyle w:val="1"/>
        <w:tabs>
          <w:tab w:val="left" w:pos="8510"/>
        </w:tabs>
        <w:ind w:firstLine="720"/>
        <w:jc w:val="both"/>
      </w:pPr>
      <w:r w:rsidRPr="009C20B9">
        <w:rPr>
          <w:color w:val="000000"/>
          <w:lang w:eastAsia="ru-RU" w:bidi="ru-RU"/>
        </w:rPr>
        <w:t>В соответствии с Федеральным законом от 01.05.2016 №</w:t>
      </w:r>
      <w:r w:rsidR="00B55936" w:rsidRPr="009C20B9">
        <w:rPr>
          <w:color w:val="000000"/>
          <w:lang w:eastAsia="ru-RU" w:bidi="ru-RU"/>
        </w:rPr>
        <w:t xml:space="preserve"> </w:t>
      </w:r>
      <w:r w:rsidRPr="009C20B9">
        <w:rPr>
          <w:color w:val="000000"/>
          <w:lang w:eastAsia="ru-RU" w:bidi="ru-RU"/>
        </w:rPr>
        <w:t>119-ФЗ</w:t>
      </w:r>
      <w:r w:rsidR="00B55936" w:rsidRPr="009C20B9">
        <w:rPr>
          <w:color w:val="000000"/>
          <w:lang w:eastAsia="ru-RU" w:bidi="ru-RU"/>
        </w:rPr>
        <w:t xml:space="preserve"> </w:t>
      </w:r>
      <w:r w:rsidRPr="009C20B9">
        <w:rPr>
          <w:color w:val="000000"/>
          <w:lang w:eastAsia="ru-RU" w:bidi="ru-RU"/>
        </w:rPr>
        <w:t>«Об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 действует программа «Дальневосточный гектар».</w:t>
      </w:r>
    </w:p>
    <w:p w14:paraId="5FE920E5" w14:textId="77777777" w:rsidR="00121249" w:rsidRPr="009C20B9" w:rsidRDefault="00121249" w:rsidP="00121249">
      <w:pPr>
        <w:pStyle w:val="1"/>
        <w:ind w:firstLine="860"/>
        <w:jc w:val="both"/>
      </w:pPr>
      <w:r w:rsidRPr="009C20B9">
        <w:rPr>
          <w:color w:val="000000"/>
          <w:lang w:eastAsia="ru-RU" w:bidi="ru-RU"/>
        </w:rPr>
        <w:t>В соответствии с постановлением Правительства Амурской области от 07.05.2014 № 278 «О Порядке и условиях предоставления в аренду имущества, находящегося в собственности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предоставляется субъектам малого и среднего предпринимательства в аренду имущество, находящееся в собственности Амурской области, свободное от прав третьих лиц.</w:t>
      </w:r>
    </w:p>
    <w:p w14:paraId="0D9FED80" w14:textId="77777777" w:rsidR="00121249" w:rsidRPr="009C20B9" w:rsidRDefault="00121249" w:rsidP="00121249">
      <w:pPr>
        <w:pStyle w:val="1"/>
        <w:ind w:firstLine="720"/>
        <w:jc w:val="both"/>
        <w:rPr>
          <w:color w:val="000000"/>
          <w:lang w:eastAsia="ru-RU" w:bidi="ru-RU"/>
        </w:rPr>
      </w:pPr>
      <w:r w:rsidRPr="009C20B9">
        <w:rPr>
          <w:color w:val="000000"/>
          <w:lang w:eastAsia="ru-RU" w:bidi="ru-RU"/>
        </w:rPr>
        <w:t>В соответствии с постановлением правительства Амурской области от 21.02.2014 № 77 «Об утверждении Порядка передачи областного имущества в безвозмездное пользование» осуществляется безвозмездная передача государственного имущества СОНКО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предусмотренной статьей 31.1 Федерального закона от 12.01.1996 № 7-ФЗ «О некоммерческих организациях».</w:t>
      </w:r>
    </w:p>
    <w:p w14:paraId="49A724B6" w14:textId="3EC09C0D" w:rsidR="00463DE8" w:rsidRPr="009C20B9" w:rsidRDefault="00463DE8" w:rsidP="00463DE8">
      <w:pPr>
        <w:ind w:firstLine="708"/>
        <w:jc w:val="both"/>
        <w:rPr>
          <w:rFonts w:ascii="Times New Roman" w:hAnsi="Times New Roman" w:cs="Times New Roman"/>
          <w:sz w:val="28"/>
          <w:szCs w:val="28"/>
        </w:rPr>
      </w:pPr>
      <w:r w:rsidRPr="009C20B9">
        <w:rPr>
          <w:rFonts w:ascii="Times New Roman" w:hAnsi="Times New Roman" w:cs="Times New Roman"/>
          <w:sz w:val="28"/>
          <w:szCs w:val="28"/>
        </w:rPr>
        <w:t xml:space="preserve">В соответствии с постановлением администрации Свободненского района от 28.08.2024 №451 «Об утверждении перечней незадействованных площадей на предприятиях, организациях и учреждениях и неиспользуемых земельных участков Свободненского района» утверждается перечень незадействованных площадей на предприятиях, организациях и учреждениях  и перечень неиспользуемых земельных участков для предложения инвесторам, пригодных для строительства жилых и производственных помещений, а также для развития сельского хозяйства на территории Свободненского района. </w:t>
      </w:r>
    </w:p>
    <w:p w14:paraId="7634969F" w14:textId="2ADA33CD" w:rsidR="002A2FD6" w:rsidRPr="009C20B9" w:rsidRDefault="002A2FD6" w:rsidP="002A2FD6">
      <w:pPr>
        <w:pStyle w:val="1"/>
        <w:ind w:firstLine="720"/>
        <w:jc w:val="both"/>
      </w:pPr>
      <w:r w:rsidRPr="009C20B9">
        <w:rPr>
          <w:lang w:bidi="ru-RU"/>
        </w:rPr>
        <w:t>В соответствии с решением Свободненского районного совета народных депутатов от 14.06.2017 №13 «Об имущественной поддержке субъектов малого и среднего предпринимательства на территории Свободненского района» утвержден перечень имущества, предназначенного для предоставления во владение и (или) в пользование на долгосрочной основе субъектам малого и среднего предпринимательства.</w:t>
      </w:r>
    </w:p>
    <w:p w14:paraId="71483D31" w14:textId="1001F892" w:rsidR="002A2FD6" w:rsidRPr="009C20B9" w:rsidRDefault="002A2FD6" w:rsidP="00121249">
      <w:pPr>
        <w:pStyle w:val="1"/>
        <w:ind w:firstLine="720"/>
        <w:jc w:val="both"/>
        <w:rPr>
          <w:lang w:bidi="ru-RU"/>
        </w:rPr>
      </w:pPr>
      <w:r w:rsidRPr="009C20B9">
        <w:rPr>
          <w:lang w:bidi="ru-RU"/>
        </w:rPr>
        <w:t>В соответствии с постановлением администрации Свободненского района от 16.09.2019 № 568 «Об утверждении Перечня имущества, находящегося в собственности муниципального образования Свободненский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на долгосрочной основе субъектам малого и среднего предпринимательства» определен перечень имущества, предназначенного для предоставления во владение и (или) в пользование на долгосрочной основе субъектам малого и среднего предпринимательства.</w:t>
      </w:r>
    </w:p>
    <w:p w14:paraId="28A7BA78" w14:textId="2A33E908" w:rsidR="002A2FD6" w:rsidRPr="009C20B9" w:rsidRDefault="00F24169" w:rsidP="00121249">
      <w:pPr>
        <w:pStyle w:val="1"/>
        <w:ind w:firstLine="720"/>
        <w:jc w:val="both"/>
      </w:pPr>
      <w:r w:rsidRPr="009C20B9">
        <w:rPr>
          <w:lang w:bidi="ru-RU"/>
        </w:rPr>
        <w:t>В соответствии с решением Свободненского районного Совета народных депутатов от 22.02.2019 № 12 «Об утверждении Порядка определения начальной цены</w:t>
      </w:r>
      <w:r w:rsidR="00F66EC3" w:rsidRPr="009C20B9">
        <w:rPr>
          <w:lang w:bidi="ru-RU"/>
        </w:rPr>
        <w:t xml:space="preserve"> предмета аукциона по продаже земельных участков, находящихся в муниципальной собственности, и земельных участков, государственная собственность на которые не разграничена, и начальной цены предмета аукциона на право заключения договоров аренды земельных участков, находящихся в муниципальной собственности, и земельных участков, государственная собственность на которые не разграничена» определен порядок определения начальной цены предмета аукциона по продаже и заключению договоров аренда на земельные участки.</w:t>
      </w:r>
    </w:p>
    <w:p w14:paraId="4B670816" w14:textId="081A43F5" w:rsidR="00121249" w:rsidRPr="009C20B9" w:rsidRDefault="00121249" w:rsidP="000823E4">
      <w:pPr>
        <w:pStyle w:val="1"/>
        <w:ind w:firstLine="720"/>
        <w:jc w:val="both"/>
        <w:rPr>
          <w:color w:val="000000"/>
          <w:lang w:eastAsia="ru-RU" w:bidi="ru-RU"/>
        </w:rPr>
      </w:pPr>
      <w:r w:rsidRPr="009C20B9">
        <w:rPr>
          <w:color w:val="000000"/>
          <w:lang w:eastAsia="ru-RU" w:bidi="ru-RU"/>
        </w:rPr>
        <w:t>Агломерационное развитие</w:t>
      </w:r>
      <w:r w:rsidR="000823E4" w:rsidRPr="009C20B9">
        <w:rPr>
          <w:color w:val="000000"/>
          <w:lang w:eastAsia="ru-RU" w:bidi="ru-RU"/>
        </w:rPr>
        <w:t>.</w:t>
      </w:r>
    </w:p>
    <w:p w14:paraId="4AAE23DC" w14:textId="77777777" w:rsidR="00121249" w:rsidRPr="009C20B9" w:rsidRDefault="00121249" w:rsidP="000823E4">
      <w:pPr>
        <w:pStyle w:val="1"/>
        <w:ind w:firstLine="720"/>
        <w:jc w:val="both"/>
        <w:rPr>
          <w:color w:val="000000"/>
          <w:lang w:eastAsia="ru-RU" w:bidi="ru-RU"/>
        </w:rPr>
      </w:pPr>
      <w:r w:rsidRPr="009C20B9">
        <w:rPr>
          <w:color w:val="000000"/>
          <w:lang w:eastAsia="ru-RU" w:bidi="ru-RU"/>
        </w:rPr>
        <w:t>Заключение межмуниципальных соглашений о взаимодействии в целях развития агломераций.</w:t>
      </w:r>
    </w:p>
    <w:p w14:paraId="35101007" w14:textId="23A0C6D8" w:rsidR="00EB5AF7" w:rsidRPr="009C20B9" w:rsidRDefault="00EB5AF7" w:rsidP="000823E4">
      <w:pPr>
        <w:pStyle w:val="1"/>
        <w:ind w:firstLine="720"/>
        <w:jc w:val="both"/>
      </w:pPr>
      <w:r w:rsidRPr="009C20B9">
        <w:rPr>
          <w:color w:val="000000"/>
          <w:lang w:eastAsia="ru-RU" w:bidi="ru-RU"/>
        </w:rPr>
        <w:t>Информационный механизм</w:t>
      </w:r>
      <w:r w:rsidR="000823E4" w:rsidRPr="009C20B9">
        <w:rPr>
          <w:color w:val="000000"/>
          <w:lang w:eastAsia="ru-RU" w:bidi="ru-RU"/>
        </w:rPr>
        <w:t>.</w:t>
      </w:r>
      <w:r w:rsidRPr="009C20B9">
        <w:rPr>
          <w:color w:val="000000"/>
          <w:lang w:eastAsia="ru-RU" w:bidi="ru-RU"/>
        </w:rPr>
        <w:t xml:space="preserve"> </w:t>
      </w:r>
    </w:p>
    <w:p w14:paraId="2A60FF3E" w14:textId="77777777" w:rsidR="00EB5AF7" w:rsidRPr="009C20B9" w:rsidRDefault="00EB5AF7" w:rsidP="000823E4">
      <w:pPr>
        <w:pStyle w:val="1"/>
        <w:ind w:firstLine="720"/>
        <w:jc w:val="both"/>
      </w:pPr>
      <w:r w:rsidRPr="009C20B9">
        <w:rPr>
          <w:color w:val="000000"/>
          <w:lang w:eastAsia="ru-RU" w:bidi="ru-RU"/>
        </w:rPr>
        <w:t>Информационное обеспечение реализации Стратегии будет осуществляться путем формирования системы ее информационного сопровождения, целью которого станет:</w:t>
      </w:r>
    </w:p>
    <w:p w14:paraId="662CAE7C" w14:textId="5D39C29D" w:rsidR="00EB5AF7" w:rsidRPr="009C20B9" w:rsidRDefault="00EB5AF7" w:rsidP="0023624F">
      <w:pPr>
        <w:pStyle w:val="1"/>
        <w:numPr>
          <w:ilvl w:val="0"/>
          <w:numId w:val="8"/>
        </w:numPr>
        <w:tabs>
          <w:tab w:val="left" w:pos="978"/>
        </w:tabs>
        <w:ind w:firstLine="720"/>
        <w:jc w:val="both"/>
      </w:pPr>
      <w:r w:rsidRPr="009C20B9">
        <w:rPr>
          <w:color w:val="000000"/>
          <w:lang w:eastAsia="ru-RU" w:bidi="ru-RU"/>
        </w:rPr>
        <w:t xml:space="preserve">обеспечение открытости и доступности информации о ходе реализации </w:t>
      </w:r>
      <w:r w:rsidR="00F66EC3" w:rsidRPr="009C20B9">
        <w:rPr>
          <w:color w:val="000000"/>
          <w:lang w:eastAsia="ru-RU" w:bidi="ru-RU"/>
        </w:rPr>
        <w:t>С</w:t>
      </w:r>
      <w:r w:rsidRPr="009C20B9">
        <w:rPr>
          <w:color w:val="000000"/>
          <w:lang w:eastAsia="ru-RU" w:bidi="ru-RU"/>
        </w:rPr>
        <w:t>тратегии и ее результатах;</w:t>
      </w:r>
    </w:p>
    <w:p w14:paraId="5B2EB764" w14:textId="77777777" w:rsidR="00EB5AF7" w:rsidRPr="009C20B9" w:rsidRDefault="00EB5AF7" w:rsidP="0023624F">
      <w:pPr>
        <w:pStyle w:val="1"/>
        <w:numPr>
          <w:ilvl w:val="0"/>
          <w:numId w:val="8"/>
        </w:numPr>
        <w:tabs>
          <w:tab w:val="left" w:pos="993"/>
        </w:tabs>
        <w:ind w:firstLine="720"/>
        <w:jc w:val="both"/>
      </w:pPr>
      <w:r w:rsidRPr="009C20B9">
        <w:rPr>
          <w:color w:val="000000"/>
          <w:lang w:eastAsia="ru-RU" w:bidi="ru-RU"/>
        </w:rPr>
        <w:t>фиксация, обработка и хранение информации о ходе реализации Стратегии;</w:t>
      </w:r>
    </w:p>
    <w:p w14:paraId="2A3E6A32" w14:textId="77777777" w:rsidR="00EB5AF7" w:rsidRPr="009C20B9" w:rsidRDefault="00EB5AF7" w:rsidP="0023624F">
      <w:pPr>
        <w:pStyle w:val="1"/>
        <w:numPr>
          <w:ilvl w:val="0"/>
          <w:numId w:val="8"/>
        </w:numPr>
        <w:tabs>
          <w:tab w:val="left" w:pos="993"/>
        </w:tabs>
        <w:ind w:firstLine="720"/>
        <w:jc w:val="both"/>
      </w:pPr>
      <w:r w:rsidRPr="009C20B9">
        <w:rPr>
          <w:color w:val="000000"/>
          <w:lang w:eastAsia="ru-RU" w:bidi="ru-RU"/>
        </w:rPr>
        <w:t>реализация функции обратной связи со всеми группами заинтересованных лиц.</w:t>
      </w:r>
    </w:p>
    <w:p w14:paraId="377CC519" w14:textId="77777777" w:rsidR="00EB5AF7" w:rsidRPr="009C20B9" w:rsidRDefault="00EB5AF7" w:rsidP="000823E4">
      <w:pPr>
        <w:pStyle w:val="1"/>
        <w:ind w:firstLine="720"/>
        <w:jc w:val="both"/>
      </w:pPr>
      <w:r w:rsidRPr="009C20B9">
        <w:rPr>
          <w:color w:val="000000"/>
          <w:lang w:eastAsia="ru-RU" w:bidi="ru-RU"/>
        </w:rPr>
        <w:t>Информационный механизм реализации Стратегии включает следующие элементы:</w:t>
      </w:r>
    </w:p>
    <w:p w14:paraId="48A22E1E" w14:textId="77777777" w:rsidR="00EB5AF7" w:rsidRPr="009C20B9" w:rsidRDefault="00EB5AF7" w:rsidP="0023624F">
      <w:pPr>
        <w:pStyle w:val="1"/>
        <w:numPr>
          <w:ilvl w:val="0"/>
          <w:numId w:val="8"/>
        </w:numPr>
        <w:tabs>
          <w:tab w:val="left" w:pos="973"/>
        </w:tabs>
        <w:ind w:firstLine="720"/>
        <w:jc w:val="both"/>
      </w:pPr>
      <w:r w:rsidRPr="009C20B9">
        <w:rPr>
          <w:color w:val="000000"/>
          <w:lang w:eastAsia="ru-RU" w:bidi="ru-RU"/>
        </w:rPr>
        <w:t>размещение на официальном сайте Свободненского района ежегодных отчетов о реализации Стратегии;</w:t>
      </w:r>
    </w:p>
    <w:p w14:paraId="10D00D2B" w14:textId="77777777" w:rsidR="00EB5AF7" w:rsidRPr="009C20B9" w:rsidRDefault="00EB5AF7" w:rsidP="0023624F">
      <w:pPr>
        <w:pStyle w:val="1"/>
        <w:numPr>
          <w:ilvl w:val="0"/>
          <w:numId w:val="8"/>
        </w:numPr>
        <w:tabs>
          <w:tab w:val="left" w:pos="978"/>
        </w:tabs>
        <w:ind w:firstLine="720"/>
        <w:jc w:val="both"/>
      </w:pPr>
      <w:r w:rsidRPr="009C20B9">
        <w:rPr>
          <w:color w:val="000000"/>
          <w:lang w:eastAsia="ru-RU" w:bidi="ru-RU"/>
        </w:rPr>
        <w:t>установление регламента фиксации, обработки и хранения информации о ходе реализации стратегии и доступа к этой информации участников реализации Стратегии;</w:t>
      </w:r>
    </w:p>
    <w:p w14:paraId="1895DD0D" w14:textId="77777777" w:rsidR="00EB5AF7" w:rsidRPr="009C20B9" w:rsidRDefault="00EB5AF7" w:rsidP="0023624F">
      <w:pPr>
        <w:pStyle w:val="1"/>
        <w:numPr>
          <w:ilvl w:val="0"/>
          <w:numId w:val="8"/>
        </w:numPr>
        <w:tabs>
          <w:tab w:val="left" w:pos="978"/>
        </w:tabs>
        <w:ind w:firstLine="720"/>
        <w:jc w:val="both"/>
      </w:pPr>
      <w:r w:rsidRPr="009C20B9">
        <w:rPr>
          <w:color w:val="000000"/>
          <w:lang w:eastAsia="ru-RU" w:bidi="ru-RU"/>
        </w:rPr>
        <w:t>проведение опросов заинтересованных лиц с целью выявления их мнения о ходе реализации Стратегии и ее результатах.</w:t>
      </w:r>
    </w:p>
    <w:bookmarkEnd w:id="13"/>
    <w:p w14:paraId="408D8E25" w14:textId="697D83C6" w:rsidR="00B55936" w:rsidRPr="009C20B9" w:rsidRDefault="00B55936" w:rsidP="0023624F">
      <w:pPr>
        <w:pStyle w:val="1"/>
        <w:numPr>
          <w:ilvl w:val="1"/>
          <w:numId w:val="16"/>
        </w:numPr>
        <w:jc w:val="center"/>
      </w:pPr>
      <w:r w:rsidRPr="009C20B9">
        <w:rPr>
          <w:color w:val="000000"/>
          <w:lang w:eastAsia="ru-RU" w:bidi="ru-RU"/>
        </w:rPr>
        <w:t>Мониторинг и контроль за реализацией Стратегии</w:t>
      </w:r>
    </w:p>
    <w:p w14:paraId="7487392A" w14:textId="77777777" w:rsidR="007E6CEF" w:rsidRPr="009C20B9" w:rsidRDefault="007E6CEF" w:rsidP="007E6CEF">
      <w:pPr>
        <w:pStyle w:val="1"/>
        <w:ind w:left="720" w:firstLine="0"/>
      </w:pPr>
    </w:p>
    <w:p w14:paraId="31A475ED" w14:textId="5C6374CE" w:rsidR="008133B0" w:rsidRPr="009C20B9" w:rsidRDefault="00B55936" w:rsidP="007E6CEF">
      <w:pPr>
        <w:pStyle w:val="1"/>
        <w:ind w:firstLine="680"/>
        <w:jc w:val="both"/>
      </w:pPr>
      <w:r w:rsidRPr="009C20B9">
        <w:rPr>
          <w:color w:val="000000"/>
          <w:lang w:eastAsia="ru-RU" w:bidi="ru-RU"/>
        </w:rPr>
        <w:t>Мониторинг и контроль за</w:t>
      </w:r>
      <w:r w:rsidR="008133B0" w:rsidRPr="009C20B9">
        <w:rPr>
          <w:color w:val="000000"/>
          <w:lang w:eastAsia="ru-RU" w:bidi="ru-RU"/>
        </w:rPr>
        <w:t xml:space="preserve"> реализацией Стратегии осуществляет администрация </w:t>
      </w:r>
      <w:r w:rsidR="004F27FD" w:rsidRPr="009C20B9">
        <w:rPr>
          <w:color w:val="000000"/>
          <w:lang w:eastAsia="ru-RU" w:bidi="ru-RU"/>
        </w:rPr>
        <w:t>Свободненского</w:t>
      </w:r>
      <w:r w:rsidR="008133B0" w:rsidRPr="009C20B9">
        <w:rPr>
          <w:color w:val="000000"/>
          <w:lang w:eastAsia="ru-RU" w:bidi="ru-RU"/>
        </w:rPr>
        <w:t xml:space="preserve"> района, которая:</w:t>
      </w:r>
    </w:p>
    <w:p w14:paraId="0D4CCF94" w14:textId="77777777" w:rsidR="008133B0" w:rsidRPr="009C20B9" w:rsidRDefault="008133B0" w:rsidP="0023624F">
      <w:pPr>
        <w:pStyle w:val="1"/>
        <w:numPr>
          <w:ilvl w:val="0"/>
          <w:numId w:val="8"/>
        </w:numPr>
        <w:tabs>
          <w:tab w:val="left" w:pos="803"/>
        </w:tabs>
        <w:ind w:firstLine="680"/>
        <w:jc w:val="both"/>
      </w:pPr>
      <w:r w:rsidRPr="009C20B9">
        <w:rPr>
          <w:color w:val="000000"/>
          <w:lang w:eastAsia="ru-RU" w:bidi="ru-RU"/>
        </w:rPr>
        <w:t>определяет наиболее эффективные формы и методы организации работы по реализации стратегии;</w:t>
      </w:r>
    </w:p>
    <w:p w14:paraId="56C4295F" w14:textId="77777777" w:rsidR="008133B0" w:rsidRPr="009C20B9" w:rsidRDefault="008133B0" w:rsidP="0023624F">
      <w:pPr>
        <w:pStyle w:val="1"/>
        <w:numPr>
          <w:ilvl w:val="0"/>
          <w:numId w:val="8"/>
        </w:numPr>
        <w:tabs>
          <w:tab w:val="left" w:pos="1390"/>
        </w:tabs>
        <w:ind w:firstLine="680"/>
        <w:jc w:val="both"/>
      </w:pPr>
      <w:r w:rsidRPr="009C20B9">
        <w:rPr>
          <w:color w:val="000000"/>
          <w:lang w:eastAsia="ru-RU" w:bidi="ru-RU"/>
        </w:rPr>
        <w:t>координирует работу исполнителей стратегических мероприятий, программ и проектов;</w:t>
      </w:r>
    </w:p>
    <w:p w14:paraId="3E73FBBA" w14:textId="77777777" w:rsidR="008133B0" w:rsidRPr="009C20B9" w:rsidRDefault="008133B0" w:rsidP="0023624F">
      <w:pPr>
        <w:pStyle w:val="1"/>
        <w:numPr>
          <w:ilvl w:val="0"/>
          <w:numId w:val="8"/>
        </w:numPr>
        <w:tabs>
          <w:tab w:val="left" w:pos="808"/>
        </w:tabs>
        <w:ind w:firstLine="680"/>
        <w:jc w:val="both"/>
      </w:pPr>
      <w:r w:rsidRPr="009C20B9">
        <w:rPr>
          <w:color w:val="000000"/>
          <w:lang w:eastAsia="ru-RU" w:bidi="ru-RU"/>
        </w:rPr>
        <w:t>осуществляют сопровождение реализации стратегии, включающее контроль за эффективным и целевым использованием выделяемых финансовых средств, контроль за качеством проводимых мероприятий, контроль за выполнением сроков реализации мероприятий, исполнением договоров и контрактов.</w:t>
      </w:r>
    </w:p>
    <w:p w14:paraId="028CDCB9" w14:textId="520B9343" w:rsidR="008133B0" w:rsidRPr="009C20B9" w:rsidRDefault="008133B0" w:rsidP="008133B0">
      <w:pPr>
        <w:pStyle w:val="1"/>
        <w:ind w:firstLine="680"/>
        <w:jc w:val="both"/>
      </w:pPr>
      <w:r w:rsidRPr="009C20B9">
        <w:rPr>
          <w:color w:val="000000"/>
          <w:lang w:eastAsia="ru-RU" w:bidi="ru-RU"/>
        </w:rPr>
        <w:t xml:space="preserve">Организаторами реализации основных стратегических направлений развития, соответствующих целевых программ и проектов выступают </w:t>
      </w:r>
      <w:r w:rsidR="00EB5AF7" w:rsidRPr="009C20B9">
        <w:rPr>
          <w:color w:val="000000"/>
          <w:lang w:eastAsia="ru-RU" w:bidi="ru-RU"/>
        </w:rPr>
        <w:t>структурные подразделения</w:t>
      </w:r>
      <w:r w:rsidRPr="009C20B9">
        <w:rPr>
          <w:color w:val="000000"/>
          <w:lang w:eastAsia="ru-RU" w:bidi="ru-RU"/>
        </w:rPr>
        <w:t xml:space="preserve"> администрации района. </w:t>
      </w:r>
    </w:p>
    <w:p w14:paraId="1E7B0560" w14:textId="00FBE1A0" w:rsidR="008133B0" w:rsidRPr="009C20B9" w:rsidRDefault="008133B0" w:rsidP="00C80DE6">
      <w:pPr>
        <w:pStyle w:val="1"/>
        <w:ind w:firstLine="709"/>
        <w:jc w:val="both"/>
      </w:pPr>
      <w:r w:rsidRPr="009C20B9">
        <w:rPr>
          <w:color w:val="000000"/>
          <w:lang w:eastAsia="ru-RU" w:bidi="ru-RU"/>
        </w:rPr>
        <w:t>Для организации процесса реализации Стратегии и обеспечения административной под</w:t>
      </w:r>
      <w:r w:rsidR="004F27FD" w:rsidRPr="009C20B9">
        <w:rPr>
          <w:color w:val="000000"/>
          <w:lang w:eastAsia="ru-RU" w:bidi="ru-RU"/>
        </w:rPr>
        <w:t>д</w:t>
      </w:r>
      <w:r w:rsidRPr="009C20B9">
        <w:rPr>
          <w:color w:val="000000"/>
          <w:lang w:eastAsia="ru-RU" w:bidi="ru-RU"/>
        </w:rPr>
        <w:t xml:space="preserve">ержки выполнения ключевых задач формируется План мероприятий по реализации Стратегии, который утверждается распоряжением главы администрации </w:t>
      </w:r>
      <w:r w:rsidR="004F27FD" w:rsidRPr="009C20B9">
        <w:rPr>
          <w:color w:val="000000"/>
          <w:lang w:eastAsia="ru-RU" w:bidi="ru-RU"/>
        </w:rPr>
        <w:t>Свободненского</w:t>
      </w:r>
      <w:r w:rsidRPr="009C20B9">
        <w:rPr>
          <w:color w:val="000000"/>
          <w:lang w:eastAsia="ru-RU" w:bidi="ru-RU"/>
        </w:rPr>
        <w:t xml:space="preserve"> района.</w:t>
      </w:r>
    </w:p>
    <w:p w14:paraId="708A0505" w14:textId="4FCDC0D0" w:rsidR="008133B0" w:rsidRPr="009C20B9" w:rsidRDefault="008133B0" w:rsidP="008133B0">
      <w:pPr>
        <w:pStyle w:val="1"/>
        <w:ind w:firstLine="720"/>
        <w:jc w:val="both"/>
      </w:pPr>
      <w:r w:rsidRPr="009C20B9">
        <w:rPr>
          <w:color w:val="000000"/>
          <w:lang w:eastAsia="ru-RU" w:bidi="ru-RU"/>
        </w:rPr>
        <w:t xml:space="preserve">План включает перечень мероприятий, определяемых в соответствии с настоящей Стратегией, подразделениями администрации района, отвечающие за их выполнение, и сроки выполнения. В ходе разработки проект Плана мероприятий согласовывается с подразделениями администрации района. Мероприятия утвержденного Плана учитываются при подготовке проекта </w:t>
      </w:r>
      <w:r w:rsidRPr="009C20B9">
        <w:rPr>
          <w:lang w:eastAsia="ru-RU" w:bidi="ru-RU"/>
        </w:rPr>
        <w:t xml:space="preserve">бюджета и служат основанием для представления заявок на финансирование от администрации района в финансовый </w:t>
      </w:r>
      <w:r w:rsidR="004F27FD" w:rsidRPr="009C20B9">
        <w:rPr>
          <w:lang w:eastAsia="ru-RU" w:bidi="ru-RU"/>
        </w:rPr>
        <w:t>управление</w:t>
      </w:r>
      <w:r w:rsidRPr="009C20B9">
        <w:rPr>
          <w:lang w:eastAsia="ru-RU" w:bidi="ru-RU"/>
        </w:rPr>
        <w:t xml:space="preserve"> администрации </w:t>
      </w:r>
      <w:r w:rsidR="004F27FD" w:rsidRPr="009C20B9">
        <w:rPr>
          <w:lang w:eastAsia="ru-RU" w:bidi="ru-RU"/>
        </w:rPr>
        <w:t>Свободненского</w:t>
      </w:r>
      <w:r w:rsidRPr="009C20B9">
        <w:rPr>
          <w:lang w:eastAsia="ru-RU" w:bidi="ru-RU"/>
        </w:rPr>
        <w:t xml:space="preserve"> района при подготовке проекта бюджета.</w:t>
      </w:r>
    </w:p>
    <w:p w14:paraId="5E8AE177" w14:textId="77777777" w:rsidR="00B55936" w:rsidRPr="009C20B9" w:rsidRDefault="00B55936" w:rsidP="008133B0">
      <w:pPr>
        <w:pStyle w:val="1"/>
        <w:ind w:firstLine="720"/>
        <w:jc w:val="both"/>
        <w:rPr>
          <w:lang w:eastAsia="ru-RU" w:bidi="ru-RU"/>
        </w:rPr>
      </w:pPr>
    </w:p>
    <w:p w14:paraId="0E57DBC0" w14:textId="10CC7571" w:rsidR="002D0B84" w:rsidRPr="009C20B9" w:rsidRDefault="002D0B84" w:rsidP="0023624F">
      <w:pPr>
        <w:pStyle w:val="a8"/>
        <w:numPr>
          <w:ilvl w:val="0"/>
          <w:numId w:val="16"/>
        </w:numPr>
        <w:spacing w:line="264" w:lineRule="auto"/>
        <w:jc w:val="center"/>
        <w:rPr>
          <w:rFonts w:ascii="Times New Roman" w:eastAsia="Times New Roman" w:hAnsi="Times New Roman" w:cs="Times New Roman"/>
          <w:sz w:val="32"/>
          <w:szCs w:val="32"/>
        </w:rPr>
      </w:pPr>
      <w:r w:rsidRPr="009C20B9">
        <w:rPr>
          <w:rFonts w:ascii="Times New Roman" w:eastAsia="Times New Roman" w:hAnsi="Times New Roman" w:cs="Times New Roman"/>
          <w:sz w:val="32"/>
          <w:szCs w:val="32"/>
        </w:rPr>
        <w:t>Целевые показатели социально-экономического развития Свободненского района на период до 2035 года</w:t>
      </w:r>
    </w:p>
    <w:p w14:paraId="4114F530" w14:textId="77777777" w:rsidR="00623E9E" w:rsidRPr="009C20B9" w:rsidRDefault="00623E9E" w:rsidP="00623E9E">
      <w:pPr>
        <w:pStyle w:val="a8"/>
        <w:spacing w:line="264" w:lineRule="auto"/>
        <w:ind w:left="675"/>
        <w:rPr>
          <w:rFonts w:ascii="Times New Roman" w:eastAsia="Times New Roman" w:hAnsi="Times New Roman" w:cs="Times New Roman"/>
          <w:sz w:val="28"/>
        </w:rPr>
      </w:pPr>
    </w:p>
    <w:p w14:paraId="48B5AD32" w14:textId="7860ADE7" w:rsidR="00623E9E" w:rsidRPr="009C20B9" w:rsidRDefault="00623E9E" w:rsidP="00623E9E">
      <w:pPr>
        <w:pStyle w:val="a8"/>
        <w:spacing w:line="264" w:lineRule="auto"/>
        <w:ind w:left="675"/>
        <w:jc w:val="right"/>
        <w:rPr>
          <w:rFonts w:ascii="Times New Roman" w:eastAsia="Times New Roman" w:hAnsi="Times New Roman" w:cs="Times New Roman"/>
          <w:sz w:val="28"/>
        </w:rPr>
      </w:pPr>
      <w:r w:rsidRPr="009C20B9">
        <w:rPr>
          <w:rFonts w:ascii="Times New Roman" w:eastAsia="Times New Roman" w:hAnsi="Times New Roman" w:cs="Times New Roman"/>
          <w:sz w:val="28"/>
        </w:rPr>
        <w:t xml:space="preserve">Таблица </w:t>
      </w:r>
      <w:r w:rsidR="00255663">
        <w:rPr>
          <w:rFonts w:ascii="Times New Roman" w:eastAsia="Times New Roman" w:hAnsi="Times New Roman" w:cs="Times New Roman"/>
          <w:sz w:val="28"/>
        </w:rPr>
        <w:t>1</w:t>
      </w:r>
      <w:r w:rsidR="00CE1075">
        <w:rPr>
          <w:rFonts w:ascii="Times New Roman" w:eastAsia="Times New Roman" w:hAnsi="Times New Roman" w:cs="Times New Roman"/>
          <w:sz w:val="28"/>
        </w:rPr>
        <w:t>7</w:t>
      </w:r>
    </w:p>
    <w:tbl>
      <w:tblPr>
        <w:tblStyle w:val="TableGrid1"/>
        <w:tblW w:w="9460" w:type="dxa"/>
        <w:tblInd w:w="-109" w:type="dxa"/>
        <w:tblLayout w:type="fixed"/>
        <w:tblCellMar>
          <w:top w:w="8" w:type="dxa"/>
          <w:left w:w="108" w:type="dxa"/>
          <w:right w:w="68" w:type="dxa"/>
        </w:tblCellMar>
        <w:tblLook w:val="04A0" w:firstRow="1" w:lastRow="0" w:firstColumn="1" w:lastColumn="0" w:noHBand="0" w:noVBand="1"/>
      </w:tblPr>
      <w:tblGrid>
        <w:gridCol w:w="530"/>
        <w:gridCol w:w="850"/>
        <w:gridCol w:w="709"/>
        <w:gridCol w:w="850"/>
        <w:gridCol w:w="709"/>
        <w:gridCol w:w="709"/>
        <w:gridCol w:w="709"/>
        <w:gridCol w:w="708"/>
        <w:gridCol w:w="709"/>
        <w:gridCol w:w="709"/>
        <w:gridCol w:w="709"/>
        <w:gridCol w:w="708"/>
        <w:gridCol w:w="851"/>
      </w:tblGrid>
      <w:tr w:rsidR="00752D0E" w:rsidRPr="009C20B9" w14:paraId="002CB32E" w14:textId="77777777" w:rsidTr="00FD67A0">
        <w:trPr>
          <w:trHeight w:val="216"/>
        </w:trPr>
        <w:tc>
          <w:tcPr>
            <w:tcW w:w="530" w:type="dxa"/>
            <w:vMerge w:val="restart"/>
            <w:tcBorders>
              <w:top w:val="single" w:sz="4" w:space="0" w:color="000000"/>
              <w:left w:val="single" w:sz="4" w:space="0" w:color="000000"/>
              <w:bottom w:val="single" w:sz="4" w:space="0" w:color="000000"/>
              <w:right w:val="single" w:sz="4" w:space="0" w:color="000000"/>
            </w:tcBorders>
            <w:vAlign w:val="center"/>
          </w:tcPr>
          <w:p w14:paraId="36202419" w14:textId="77777777" w:rsidR="00752D0E" w:rsidRPr="009C20B9" w:rsidRDefault="00752D0E"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14:paraId="0A15B47E" w14:textId="77777777" w:rsidR="00752D0E" w:rsidRPr="009C20B9" w:rsidRDefault="00752D0E" w:rsidP="00F74501">
            <w:pPr>
              <w:ind w:right="37"/>
              <w:jc w:val="center"/>
              <w:rPr>
                <w:rFonts w:ascii="Times New Roman" w:eastAsia="Times New Roman" w:hAnsi="Times New Roman" w:cs="Times New Roman"/>
                <w:sz w:val="28"/>
              </w:rPr>
            </w:pPr>
            <w:r w:rsidRPr="009C20B9">
              <w:rPr>
                <w:rFonts w:ascii="Times New Roman" w:eastAsia="Times New Roman" w:hAnsi="Times New Roman" w:cs="Times New Roman"/>
                <w:sz w:val="18"/>
              </w:rPr>
              <w:t>Показатели</w:t>
            </w:r>
          </w:p>
        </w:tc>
        <w:tc>
          <w:tcPr>
            <w:tcW w:w="709" w:type="dxa"/>
            <w:vMerge w:val="restart"/>
            <w:tcBorders>
              <w:top w:val="single" w:sz="4" w:space="0" w:color="000000"/>
              <w:left w:val="single" w:sz="4" w:space="0" w:color="000000"/>
              <w:bottom w:val="single" w:sz="4" w:space="0" w:color="000000"/>
              <w:right w:val="single" w:sz="4" w:space="0" w:color="000000"/>
            </w:tcBorders>
          </w:tcPr>
          <w:p w14:paraId="7DB9FE57" w14:textId="77777777" w:rsidR="00752D0E" w:rsidRPr="009C20B9" w:rsidRDefault="00752D0E" w:rsidP="00F74501">
            <w:pPr>
              <w:jc w:val="center"/>
              <w:rPr>
                <w:rFonts w:ascii="Times New Roman" w:eastAsia="Times New Roman" w:hAnsi="Times New Roman" w:cs="Times New Roman"/>
                <w:sz w:val="28"/>
              </w:rPr>
            </w:pPr>
            <w:r w:rsidRPr="009C20B9">
              <w:rPr>
                <w:rFonts w:ascii="Times New Roman" w:eastAsia="Times New Roman" w:hAnsi="Times New Roman" w:cs="Times New Roman"/>
                <w:sz w:val="18"/>
              </w:rPr>
              <w:t>Единица измерения</w:t>
            </w:r>
          </w:p>
        </w:tc>
        <w:tc>
          <w:tcPr>
            <w:tcW w:w="850" w:type="dxa"/>
            <w:vMerge w:val="restart"/>
            <w:tcBorders>
              <w:top w:val="single" w:sz="4" w:space="0" w:color="000000"/>
              <w:left w:val="single" w:sz="4" w:space="0" w:color="000000"/>
              <w:bottom w:val="single" w:sz="4" w:space="0" w:color="000000"/>
              <w:right w:val="single" w:sz="4" w:space="0" w:color="000000"/>
            </w:tcBorders>
          </w:tcPr>
          <w:p w14:paraId="635F5520" w14:textId="77777777" w:rsidR="00752D0E" w:rsidRPr="009C20B9" w:rsidRDefault="00752D0E" w:rsidP="00F74501">
            <w:pPr>
              <w:ind w:right="1"/>
              <w:jc w:val="center"/>
              <w:rPr>
                <w:rFonts w:ascii="Times New Roman" w:eastAsia="Times New Roman" w:hAnsi="Times New Roman" w:cs="Times New Roman"/>
                <w:sz w:val="28"/>
              </w:rPr>
            </w:pPr>
            <w:r w:rsidRPr="009C20B9">
              <w:rPr>
                <w:rFonts w:ascii="Times New Roman" w:eastAsia="Times New Roman" w:hAnsi="Times New Roman" w:cs="Times New Roman"/>
                <w:sz w:val="18"/>
              </w:rPr>
              <w:t>2022 год</w:t>
            </w:r>
          </w:p>
        </w:tc>
        <w:tc>
          <w:tcPr>
            <w:tcW w:w="709" w:type="dxa"/>
            <w:vMerge w:val="restart"/>
            <w:tcBorders>
              <w:top w:val="single" w:sz="4" w:space="0" w:color="000000"/>
              <w:left w:val="single" w:sz="4" w:space="0" w:color="000000"/>
              <w:bottom w:val="single" w:sz="4" w:space="0" w:color="000000"/>
              <w:right w:val="single" w:sz="4" w:space="0" w:color="000000"/>
            </w:tcBorders>
          </w:tcPr>
          <w:p w14:paraId="5B51A0D6" w14:textId="77777777" w:rsidR="00752D0E" w:rsidRPr="009C20B9" w:rsidRDefault="00752D0E" w:rsidP="00F74501">
            <w:pPr>
              <w:jc w:val="center"/>
              <w:rPr>
                <w:rFonts w:ascii="Times New Roman" w:eastAsia="Times New Roman" w:hAnsi="Times New Roman" w:cs="Times New Roman"/>
                <w:sz w:val="28"/>
              </w:rPr>
            </w:pPr>
            <w:r w:rsidRPr="009C20B9">
              <w:rPr>
                <w:rFonts w:ascii="Times New Roman" w:eastAsia="Times New Roman" w:hAnsi="Times New Roman" w:cs="Times New Roman"/>
                <w:sz w:val="18"/>
              </w:rPr>
              <w:t>2023 год</w:t>
            </w:r>
          </w:p>
        </w:tc>
        <w:tc>
          <w:tcPr>
            <w:tcW w:w="709" w:type="dxa"/>
            <w:vMerge w:val="restart"/>
            <w:tcBorders>
              <w:top w:val="single" w:sz="4" w:space="0" w:color="000000"/>
              <w:left w:val="single" w:sz="4" w:space="0" w:color="000000"/>
              <w:bottom w:val="single" w:sz="4" w:space="0" w:color="000000"/>
              <w:right w:val="single" w:sz="4" w:space="0" w:color="000000"/>
            </w:tcBorders>
          </w:tcPr>
          <w:p w14:paraId="65942761" w14:textId="77777777" w:rsidR="00752D0E" w:rsidRPr="009C20B9" w:rsidRDefault="00752D0E" w:rsidP="00F74501">
            <w:pPr>
              <w:jc w:val="center"/>
              <w:rPr>
                <w:rFonts w:ascii="Times New Roman" w:eastAsia="Times New Roman" w:hAnsi="Times New Roman" w:cs="Times New Roman"/>
                <w:sz w:val="28"/>
              </w:rPr>
            </w:pPr>
            <w:r w:rsidRPr="009C20B9">
              <w:rPr>
                <w:rFonts w:ascii="Times New Roman" w:eastAsia="Times New Roman" w:hAnsi="Times New Roman" w:cs="Times New Roman"/>
                <w:sz w:val="18"/>
              </w:rPr>
              <w:t>2024 год</w:t>
            </w:r>
          </w:p>
        </w:tc>
        <w:tc>
          <w:tcPr>
            <w:tcW w:w="1417" w:type="dxa"/>
            <w:gridSpan w:val="2"/>
            <w:tcBorders>
              <w:top w:val="single" w:sz="4" w:space="0" w:color="000000"/>
              <w:left w:val="single" w:sz="4" w:space="0" w:color="000000"/>
              <w:bottom w:val="single" w:sz="4" w:space="0" w:color="000000"/>
              <w:right w:val="single" w:sz="4" w:space="0" w:color="000000"/>
            </w:tcBorders>
          </w:tcPr>
          <w:p w14:paraId="7FB794D1" w14:textId="77777777" w:rsidR="00752D0E" w:rsidRPr="009C20B9" w:rsidRDefault="00752D0E" w:rsidP="00F74501">
            <w:pPr>
              <w:ind w:right="38"/>
              <w:jc w:val="center"/>
              <w:rPr>
                <w:rFonts w:ascii="Times New Roman" w:eastAsia="Times New Roman" w:hAnsi="Times New Roman" w:cs="Times New Roman"/>
                <w:sz w:val="28"/>
              </w:rPr>
            </w:pPr>
            <w:r w:rsidRPr="009C20B9">
              <w:rPr>
                <w:rFonts w:ascii="Times New Roman" w:eastAsia="Times New Roman" w:hAnsi="Times New Roman" w:cs="Times New Roman"/>
                <w:sz w:val="18"/>
              </w:rPr>
              <w:t>2025 год</w:t>
            </w:r>
          </w:p>
        </w:tc>
        <w:tc>
          <w:tcPr>
            <w:tcW w:w="1418" w:type="dxa"/>
            <w:gridSpan w:val="2"/>
            <w:tcBorders>
              <w:top w:val="single" w:sz="4" w:space="0" w:color="000000"/>
              <w:left w:val="single" w:sz="4" w:space="0" w:color="000000"/>
              <w:bottom w:val="single" w:sz="4" w:space="0" w:color="000000"/>
              <w:right w:val="single" w:sz="4" w:space="0" w:color="000000"/>
            </w:tcBorders>
          </w:tcPr>
          <w:p w14:paraId="40D51B4C" w14:textId="1A0069EE" w:rsidR="00752D0E" w:rsidRPr="009C20B9" w:rsidRDefault="00752D0E" w:rsidP="00F74501">
            <w:pPr>
              <w:ind w:right="36"/>
              <w:jc w:val="center"/>
              <w:rPr>
                <w:rFonts w:ascii="Times New Roman" w:eastAsia="Times New Roman" w:hAnsi="Times New Roman" w:cs="Times New Roman"/>
                <w:sz w:val="28"/>
              </w:rPr>
            </w:pPr>
            <w:r w:rsidRPr="009C20B9">
              <w:rPr>
                <w:rFonts w:ascii="Times New Roman" w:eastAsia="Times New Roman" w:hAnsi="Times New Roman" w:cs="Times New Roman"/>
                <w:sz w:val="18"/>
              </w:rPr>
              <w:t>20</w:t>
            </w:r>
            <w:r w:rsidR="00A13B0F" w:rsidRPr="009C20B9">
              <w:rPr>
                <w:rFonts w:ascii="Times New Roman" w:eastAsia="Times New Roman" w:hAnsi="Times New Roman" w:cs="Times New Roman"/>
                <w:sz w:val="18"/>
              </w:rPr>
              <w:t>30</w:t>
            </w:r>
            <w:r w:rsidRPr="009C20B9">
              <w:rPr>
                <w:rFonts w:ascii="Times New Roman" w:eastAsia="Times New Roman" w:hAnsi="Times New Roman" w:cs="Times New Roman"/>
                <w:sz w:val="18"/>
              </w:rPr>
              <w:t xml:space="preserve"> год</w:t>
            </w:r>
          </w:p>
        </w:tc>
        <w:tc>
          <w:tcPr>
            <w:tcW w:w="1417" w:type="dxa"/>
            <w:gridSpan w:val="2"/>
            <w:tcBorders>
              <w:top w:val="single" w:sz="4" w:space="0" w:color="000000"/>
              <w:left w:val="single" w:sz="4" w:space="0" w:color="000000"/>
              <w:bottom w:val="single" w:sz="4" w:space="0" w:color="000000"/>
              <w:right w:val="single" w:sz="4" w:space="0" w:color="000000"/>
            </w:tcBorders>
          </w:tcPr>
          <w:p w14:paraId="6F12D43D" w14:textId="77777777" w:rsidR="00752D0E" w:rsidRPr="009C20B9" w:rsidRDefault="00752D0E" w:rsidP="00F74501">
            <w:pPr>
              <w:ind w:right="38"/>
              <w:jc w:val="center"/>
              <w:rPr>
                <w:rFonts w:ascii="Times New Roman" w:eastAsia="Times New Roman" w:hAnsi="Times New Roman" w:cs="Times New Roman"/>
                <w:sz w:val="28"/>
              </w:rPr>
            </w:pPr>
            <w:r w:rsidRPr="009C20B9">
              <w:rPr>
                <w:rFonts w:ascii="Times New Roman" w:eastAsia="Times New Roman" w:hAnsi="Times New Roman" w:cs="Times New Roman"/>
                <w:sz w:val="18"/>
              </w:rPr>
              <w:t>2035 год</w:t>
            </w:r>
          </w:p>
        </w:tc>
        <w:tc>
          <w:tcPr>
            <w:tcW w:w="851" w:type="dxa"/>
            <w:tcBorders>
              <w:top w:val="single" w:sz="4" w:space="0" w:color="000000"/>
              <w:left w:val="single" w:sz="4" w:space="0" w:color="000000"/>
              <w:bottom w:val="single" w:sz="4" w:space="0" w:color="000000"/>
              <w:right w:val="single" w:sz="4" w:space="0" w:color="000000"/>
            </w:tcBorders>
          </w:tcPr>
          <w:p w14:paraId="4065103C" w14:textId="77777777" w:rsidR="00752D0E" w:rsidRPr="009C20B9" w:rsidRDefault="00752D0E" w:rsidP="00F74501">
            <w:pPr>
              <w:jc w:val="center"/>
              <w:rPr>
                <w:rFonts w:ascii="Times New Roman" w:eastAsia="Times New Roman" w:hAnsi="Times New Roman" w:cs="Times New Roman"/>
                <w:sz w:val="28"/>
              </w:rPr>
            </w:pPr>
            <w:r w:rsidRPr="009C20B9">
              <w:rPr>
                <w:rFonts w:ascii="Times New Roman" w:eastAsia="Times New Roman" w:hAnsi="Times New Roman" w:cs="Times New Roman"/>
                <w:sz w:val="18"/>
              </w:rPr>
              <w:t>Ответственный исполнитель</w:t>
            </w:r>
          </w:p>
        </w:tc>
      </w:tr>
      <w:tr w:rsidR="00752D0E" w:rsidRPr="009C20B9" w14:paraId="38E23D14" w14:textId="77777777" w:rsidTr="00FD67A0">
        <w:trPr>
          <w:trHeight w:val="218"/>
        </w:trPr>
        <w:tc>
          <w:tcPr>
            <w:tcW w:w="530" w:type="dxa"/>
            <w:vMerge/>
            <w:tcBorders>
              <w:left w:val="single" w:sz="4" w:space="0" w:color="000000"/>
              <w:bottom w:val="single" w:sz="4" w:space="0" w:color="000000"/>
              <w:right w:val="single" w:sz="4" w:space="0" w:color="000000"/>
            </w:tcBorders>
          </w:tcPr>
          <w:p w14:paraId="4DE295F8" w14:textId="77777777" w:rsidR="00752D0E" w:rsidRPr="009C20B9" w:rsidRDefault="00752D0E" w:rsidP="00F74501">
            <w:pPr>
              <w:rPr>
                <w:rFonts w:ascii="Times New Roman" w:eastAsia="Times New Roman" w:hAnsi="Times New Roman" w:cs="Times New Roman"/>
                <w:sz w:val="28"/>
              </w:rPr>
            </w:pPr>
          </w:p>
        </w:tc>
        <w:tc>
          <w:tcPr>
            <w:tcW w:w="850" w:type="dxa"/>
            <w:vMerge/>
            <w:tcBorders>
              <w:left w:val="single" w:sz="4" w:space="0" w:color="000000"/>
              <w:bottom w:val="single" w:sz="4" w:space="0" w:color="000000"/>
              <w:right w:val="single" w:sz="4" w:space="0" w:color="000000"/>
            </w:tcBorders>
          </w:tcPr>
          <w:p w14:paraId="08A03606" w14:textId="77777777" w:rsidR="00752D0E" w:rsidRPr="009C20B9" w:rsidRDefault="00752D0E" w:rsidP="00F74501">
            <w:pPr>
              <w:rPr>
                <w:rFonts w:ascii="Times New Roman" w:eastAsia="Times New Roman" w:hAnsi="Times New Roman" w:cs="Times New Roman"/>
                <w:sz w:val="28"/>
              </w:rPr>
            </w:pPr>
          </w:p>
        </w:tc>
        <w:tc>
          <w:tcPr>
            <w:tcW w:w="709" w:type="dxa"/>
            <w:vMerge/>
            <w:tcBorders>
              <w:left w:val="single" w:sz="4" w:space="0" w:color="000000"/>
              <w:bottom w:val="single" w:sz="4" w:space="0" w:color="000000"/>
              <w:right w:val="single" w:sz="4" w:space="0" w:color="000000"/>
            </w:tcBorders>
          </w:tcPr>
          <w:p w14:paraId="05452766" w14:textId="77777777" w:rsidR="00752D0E" w:rsidRPr="009C20B9" w:rsidRDefault="00752D0E" w:rsidP="00F74501">
            <w:pPr>
              <w:rPr>
                <w:rFonts w:ascii="Times New Roman" w:eastAsia="Times New Roman" w:hAnsi="Times New Roman" w:cs="Times New Roman"/>
                <w:sz w:val="28"/>
              </w:rPr>
            </w:pPr>
          </w:p>
        </w:tc>
        <w:tc>
          <w:tcPr>
            <w:tcW w:w="850" w:type="dxa"/>
            <w:vMerge/>
            <w:tcBorders>
              <w:left w:val="single" w:sz="4" w:space="0" w:color="000000"/>
              <w:bottom w:val="single" w:sz="4" w:space="0" w:color="000000"/>
              <w:right w:val="single" w:sz="4" w:space="0" w:color="000000"/>
            </w:tcBorders>
          </w:tcPr>
          <w:p w14:paraId="490535C4" w14:textId="77777777" w:rsidR="00752D0E" w:rsidRPr="009C20B9" w:rsidRDefault="00752D0E" w:rsidP="00F74501">
            <w:pPr>
              <w:rPr>
                <w:rFonts w:ascii="Times New Roman" w:eastAsia="Times New Roman" w:hAnsi="Times New Roman" w:cs="Times New Roman"/>
                <w:sz w:val="28"/>
              </w:rPr>
            </w:pPr>
          </w:p>
        </w:tc>
        <w:tc>
          <w:tcPr>
            <w:tcW w:w="709" w:type="dxa"/>
            <w:vMerge/>
            <w:tcBorders>
              <w:left w:val="single" w:sz="4" w:space="0" w:color="000000"/>
              <w:bottom w:val="single" w:sz="4" w:space="0" w:color="000000"/>
              <w:right w:val="single" w:sz="4" w:space="0" w:color="000000"/>
            </w:tcBorders>
          </w:tcPr>
          <w:p w14:paraId="67EC8581" w14:textId="77777777" w:rsidR="00752D0E" w:rsidRPr="009C20B9" w:rsidRDefault="00752D0E" w:rsidP="00F74501">
            <w:pPr>
              <w:rPr>
                <w:rFonts w:ascii="Times New Roman" w:eastAsia="Times New Roman" w:hAnsi="Times New Roman" w:cs="Times New Roman"/>
                <w:sz w:val="28"/>
              </w:rPr>
            </w:pPr>
          </w:p>
        </w:tc>
        <w:tc>
          <w:tcPr>
            <w:tcW w:w="709" w:type="dxa"/>
            <w:vMerge/>
            <w:tcBorders>
              <w:left w:val="single" w:sz="4" w:space="0" w:color="000000"/>
              <w:bottom w:val="single" w:sz="4" w:space="0" w:color="000000"/>
              <w:right w:val="single" w:sz="4" w:space="0" w:color="000000"/>
            </w:tcBorders>
          </w:tcPr>
          <w:p w14:paraId="77CA95E1" w14:textId="77777777" w:rsidR="00752D0E" w:rsidRPr="009C20B9" w:rsidRDefault="00752D0E" w:rsidP="00F74501">
            <w:pPr>
              <w:rPr>
                <w:rFonts w:ascii="Times New Roman" w:eastAsia="Times New Roman" w:hAnsi="Times New Roman" w:cs="Times New Roman"/>
                <w:sz w:val="28"/>
              </w:rPr>
            </w:pPr>
          </w:p>
        </w:tc>
        <w:tc>
          <w:tcPr>
            <w:tcW w:w="709" w:type="dxa"/>
            <w:tcBorders>
              <w:top w:val="single" w:sz="4" w:space="0" w:color="000000"/>
              <w:left w:val="single" w:sz="4" w:space="0" w:color="000000"/>
              <w:bottom w:val="single" w:sz="4" w:space="0" w:color="000000"/>
              <w:right w:val="single" w:sz="4" w:space="0" w:color="000000"/>
            </w:tcBorders>
          </w:tcPr>
          <w:p w14:paraId="31E4C7C9" w14:textId="77777777" w:rsidR="00752D0E" w:rsidRPr="009C20B9" w:rsidRDefault="00752D0E"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базовый</w:t>
            </w:r>
          </w:p>
        </w:tc>
        <w:tc>
          <w:tcPr>
            <w:tcW w:w="708" w:type="dxa"/>
            <w:tcBorders>
              <w:top w:val="single" w:sz="4" w:space="0" w:color="000000"/>
              <w:left w:val="single" w:sz="4" w:space="0" w:color="000000"/>
              <w:bottom w:val="single" w:sz="4" w:space="0" w:color="000000"/>
              <w:right w:val="single" w:sz="4" w:space="0" w:color="000000"/>
            </w:tcBorders>
          </w:tcPr>
          <w:p w14:paraId="30D124FD" w14:textId="77777777" w:rsidR="00752D0E" w:rsidRPr="009C20B9" w:rsidRDefault="00752D0E"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целевой</w:t>
            </w:r>
          </w:p>
        </w:tc>
        <w:tc>
          <w:tcPr>
            <w:tcW w:w="709" w:type="dxa"/>
            <w:tcBorders>
              <w:top w:val="single" w:sz="4" w:space="0" w:color="000000"/>
              <w:left w:val="single" w:sz="4" w:space="0" w:color="000000"/>
              <w:bottom w:val="single" w:sz="4" w:space="0" w:color="000000"/>
              <w:right w:val="single" w:sz="4" w:space="0" w:color="000000"/>
            </w:tcBorders>
          </w:tcPr>
          <w:p w14:paraId="6284D5E0" w14:textId="77777777" w:rsidR="00752D0E" w:rsidRPr="009C20B9" w:rsidRDefault="00752D0E"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базовый</w:t>
            </w:r>
          </w:p>
        </w:tc>
        <w:tc>
          <w:tcPr>
            <w:tcW w:w="709" w:type="dxa"/>
            <w:tcBorders>
              <w:top w:val="single" w:sz="4" w:space="0" w:color="000000"/>
              <w:left w:val="single" w:sz="4" w:space="0" w:color="000000"/>
              <w:bottom w:val="single" w:sz="4" w:space="0" w:color="000000"/>
              <w:right w:val="single" w:sz="4" w:space="0" w:color="000000"/>
            </w:tcBorders>
          </w:tcPr>
          <w:p w14:paraId="1D0DD5A8" w14:textId="77777777" w:rsidR="00752D0E" w:rsidRPr="009C20B9" w:rsidRDefault="00752D0E"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целевой</w:t>
            </w:r>
          </w:p>
        </w:tc>
        <w:tc>
          <w:tcPr>
            <w:tcW w:w="709" w:type="dxa"/>
            <w:tcBorders>
              <w:top w:val="single" w:sz="4" w:space="0" w:color="000000"/>
              <w:left w:val="single" w:sz="4" w:space="0" w:color="000000"/>
              <w:bottom w:val="single" w:sz="4" w:space="0" w:color="000000"/>
              <w:right w:val="single" w:sz="4" w:space="0" w:color="000000"/>
            </w:tcBorders>
          </w:tcPr>
          <w:p w14:paraId="33E1AA39" w14:textId="77777777" w:rsidR="00752D0E" w:rsidRPr="009C20B9" w:rsidRDefault="00752D0E"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базовый</w:t>
            </w:r>
          </w:p>
        </w:tc>
        <w:tc>
          <w:tcPr>
            <w:tcW w:w="708" w:type="dxa"/>
            <w:tcBorders>
              <w:top w:val="single" w:sz="4" w:space="0" w:color="000000"/>
              <w:left w:val="single" w:sz="4" w:space="0" w:color="000000"/>
              <w:bottom w:val="single" w:sz="4" w:space="0" w:color="000000"/>
              <w:right w:val="single" w:sz="4" w:space="0" w:color="000000"/>
            </w:tcBorders>
          </w:tcPr>
          <w:p w14:paraId="734C2917" w14:textId="77777777" w:rsidR="00752D0E" w:rsidRPr="009C20B9" w:rsidRDefault="00752D0E"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целевой</w:t>
            </w:r>
          </w:p>
        </w:tc>
        <w:tc>
          <w:tcPr>
            <w:tcW w:w="851" w:type="dxa"/>
            <w:tcBorders>
              <w:left w:val="single" w:sz="4" w:space="0" w:color="000000"/>
              <w:bottom w:val="single" w:sz="4" w:space="0" w:color="000000"/>
              <w:right w:val="single" w:sz="4" w:space="0" w:color="000000"/>
            </w:tcBorders>
          </w:tcPr>
          <w:p w14:paraId="4BD15622" w14:textId="77777777" w:rsidR="00752D0E" w:rsidRPr="009C20B9" w:rsidRDefault="00752D0E" w:rsidP="00F74501">
            <w:pPr>
              <w:rPr>
                <w:rFonts w:ascii="Times New Roman" w:eastAsia="Times New Roman" w:hAnsi="Times New Roman" w:cs="Times New Roman"/>
                <w:sz w:val="28"/>
              </w:rPr>
            </w:pPr>
          </w:p>
        </w:tc>
      </w:tr>
      <w:tr w:rsidR="00752D0E" w:rsidRPr="009C20B9" w14:paraId="6E2BC771" w14:textId="77777777" w:rsidTr="00FD67A0">
        <w:trPr>
          <w:trHeight w:val="216"/>
        </w:trPr>
        <w:tc>
          <w:tcPr>
            <w:tcW w:w="530" w:type="dxa"/>
            <w:tcBorders>
              <w:top w:val="single" w:sz="4" w:space="0" w:color="000000"/>
              <w:left w:val="single" w:sz="4" w:space="0" w:color="000000"/>
              <w:bottom w:val="single" w:sz="4" w:space="0" w:color="000000"/>
              <w:right w:val="single" w:sz="4" w:space="0" w:color="000000"/>
            </w:tcBorders>
          </w:tcPr>
          <w:p w14:paraId="5A4E033A" w14:textId="77777777" w:rsidR="00752D0E" w:rsidRPr="009C20B9" w:rsidRDefault="00752D0E" w:rsidP="00F74501">
            <w:pPr>
              <w:ind w:right="42"/>
              <w:jc w:val="center"/>
              <w:rPr>
                <w:rFonts w:ascii="Times New Roman" w:eastAsia="Times New Roman" w:hAnsi="Times New Roman" w:cs="Times New Roman"/>
                <w:sz w:val="28"/>
              </w:rPr>
            </w:pPr>
            <w:r w:rsidRPr="009C20B9">
              <w:rPr>
                <w:rFonts w:ascii="Times New Roman" w:eastAsia="Times New Roman" w:hAnsi="Times New Roman" w:cs="Times New Roman"/>
                <w:sz w:val="18"/>
              </w:rPr>
              <w:t>1</w:t>
            </w:r>
          </w:p>
        </w:tc>
        <w:tc>
          <w:tcPr>
            <w:tcW w:w="850" w:type="dxa"/>
            <w:tcBorders>
              <w:top w:val="single" w:sz="4" w:space="0" w:color="000000"/>
              <w:left w:val="single" w:sz="4" w:space="0" w:color="000000"/>
              <w:bottom w:val="single" w:sz="4" w:space="0" w:color="000000"/>
              <w:right w:val="single" w:sz="4" w:space="0" w:color="000000"/>
            </w:tcBorders>
          </w:tcPr>
          <w:p w14:paraId="7DDEB589" w14:textId="77777777" w:rsidR="00752D0E" w:rsidRPr="009C20B9" w:rsidRDefault="00752D0E" w:rsidP="00F74501">
            <w:pPr>
              <w:ind w:right="36"/>
              <w:jc w:val="center"/>
              <w:rPr>
                <w:rFonts w:ascii="Times New Roman" w:eastAsia="Times New Roman" w:hAnsi="Times New Roman" w:cs="Times New Roman"/>
                <w:sz w:val="28"/>
              </w:rPr>
            </w:pPr>
            <w:r w:rsidRPr="009C20B9">
              <w:rPr>
                <w:rFonts w:ascii="Times New Roman" w:eastAsia="Times New Roman" w:hAnsi="Times New Roman" w:cs="Times New Roman"/>
                <w:sz w:val="18"/>
              </w:rPr>
              <w:t>2</w:t>
            </w:r>
          </w:p>
        </w:tc>
        <w:tc>
          <w:tcPr>
            <w:tcW w:w="709" w:type="dxa"/>
            <w:tcBorders>
              <w:top w:val="single" w:sz="4" w:space="0" w:color="000000"/>
              <w:left w:val="single" w:sz="4" w:space="0" w:color="000000"/>
              <w:bottom w:val="single" w:sz="4" w:space="0" w:color="000000"/>
              <w:right w:val="single" w:sz="4" w:space="0" w:color="000000"/>
            </w:tcBorders>
          </w:tcPr>
          <w:p w14:paraId="63E7576E" w14:textId="77777777" w:rsidR="00752D0E" w:rsidRPr="009C20B9" w:rsidRDefault="00752D0E" w:rsidP="00F74501">
            <w:pPr>
              <w:ind w:right="44"/>
              <w:jc w:val="center"/>
              <w:rPr>
                <w:rFonts w:ascii="Times New Roman" w:eastAsia="Times New Roman" w:hAnsi="Times New Roman" w:cs="Times New Roman"/>
                <w:sz w:val="28"/>
              </w:rPr>
            </w:pPr>
            <w:r w:rsidRPr="009C20B9">
              <w:rPr>
                <w:rFonts w:ascii="Times New Roman" w:eastAsia="Times New Roman" w:hAnsi="Times New Roman" w:cs="Times New Roman"/>
                <w:sz w:val="18"/>
              </w:rPr>
              <w:t>3</w:t>
            </w:r>
          </w:p>
        </w:tc>
        <w:tc>
          <w:tcPr>
            <w:tcW w:w="850" w:type="dxa"/>
            <w:tcBorders>
              <w:top w:val="single" w:sz="4" w:space="0" w:color="000000"/>
              <w:left w:val="single" w:sz="4" w:space="0" w:color="000000"/>
              <w:bottom w:val="single" w:sz="4" w:space="0" w:color="000000"/>
              <w:right w:val="single" w:sz="4" w:space="0" w:color="000000"/>
            </w:tcBorders>
          </w:tcPr>
          <w:p w14:paraId="3D12112B" w14:textId="77777777" w:rsidR="00752D0E" w:rsidRPr="009C20B9" w:rsidRDefault="00752D0E" w:rsidP="00F74501">
            <w:pPr>
              <w:ind w:right="41"/>
              <w:jc w:val="center"/>
              <w:rPr>
                <w:rFonts w:ascii="Times New Roman" w:eastAsia="Times New Roman" w:hAnsi="Times New Roman" w:cs="Times New Roman"/>
                <w:sz w:val="28"/>
              </w:rPr>
            </w:pPr>
            <w:r w:rsidRPr="009C20B9">
              <w:rPr>
                <w:rFonts w:ascii="Times New Roman" w:eastAsia="Times New Roman" w:hAnsi="Times New Roman" w:cs="Times New Roman"/>
                <w:sz w:val="18"/>
              </w:rPr>
              <w:t>4</w:t>
            </w:r>
          </w:p>
        </w:tc>
        <w:tc>
          <w:tcPr>
            <w:tcW w:w="709" w:type="dxa"/>
            <w:tcBorders>
              <w:top w:val="single" w:sz="4" w:space="0" w:color="000000"/>
              <w:left w:val="single" w:sz="4" w:space="0" w:color="000000"/>
              <w:bottom w:val="single" w:sz="4" w:space="0" w:color="000000"/>
              <w:right w:val="single" w:sz="4" w:space="0" w:color="000000"/>
            </w:tcBorders>
          </w:tcPr>
          <w:p w14:paraId="79298246" w14:textId="77777777" w:rsidR="00752D0E" w:rsidRPr="009C20B9" w:rsidRDefault="00752D0E" w:rsidP="00F74501">
            <w:pPr>
              <w:ind w:right="39"/>
              <w:jc w:val="center"/>
              <w:rPr>
                <w:rFonts w:ascii="Times New Roman" w:eastAsia="Times New Roman" w:hAnsi="Times New Roman" w:cs="Times New Roman"/>
                <w:sz w:val="28"/>
              </w:rPr>
            </w:pPr>
            <w:r w:rsidRPr="009C20B9">
              <w:rPr>
                <w:rFonts w:ascii="Times New Roman" w:eastAsia="Times New Roman" w:hAnsi="Times New Roman" w:cs="Times New Roman"/>
                <w:sz w:val="18"/>
              </w:rPr>
              <w:t>5</w:t>
            </w:r>
          </w:p>
        </w:tc>
        <w:tc>
          <w:tcPr>
            <w:tcW w:w="709" w:type="dxa"/>
            <w:tcBorders>
              <w:top w:val="single" w:sz="4" w:space="0" w:color="000000"/>
              <w:left w:val="single" w:sz="4" w:space="0" w:color="000000"/>
              <w:bottom w:val="single" w:sz="4" w:space="0" w:color="000000"/>
              <w:right w:val="single" w:sz="4" w:space="0" w:color="000000"/>
            </w:tcBorders>
          </w:tcPr>
          <w:p w14:paraId="4877A799" w14:textId="77777777" w:rsidR="00752D0E" w:rsidRPr="009C20B9" w:rsidRDefault="00752D0E" w:rsidP="00F74501">
            <w:pPr>
              <w:ind w:right="39"/>
              <w:jc w:val="center"/>
              <w:rPr>
                <w:rFonts w:ascii="Times New Roman" w:eastAsia="Times New Roman" w:hAnsi="Times New Roman" w:cs="Times New Roman"/>
                <w:sz w:val="28"/>
              </w:rPr>
            </w:pPr>
            <w:r w:rsidRPr="009C20B9">
              <w:rPr>
                <w:rFonts w:ascii="Times New Roman" w:eastAsia="Times New Roman" w:hAnsi="Times New Roman" w:cs="Times New Roman"/>
                <w:sz w:val="18"/>
              </w:rPr>
              <w:t>6</w:t>
            </w:r>
          </w:p>
        </w:tc>
        <w:tc>
          <w:tcPr>
            <w:tcW w:w="709" w:type="dxa"/>
            <w:tcBorders>
              <w:top w:val="single" w:sz="4" w:space="0" w:color="000000"/>
              <w:left w:val="single" w:sz="4" w:space="0" w:color="000000"/>
              <w:bottom w:val="single" w:sz="4" w:space="0" w:color="000000"/>
              <w:right w:val="single" w:sz="4" w:space="0" w:color="000000"/>
            </w:tcBorders>
          </w:tcPr>
          <w:p w14:paraId="31656F46" w14:textId="77777777" w:rsidR="00752D0E" w:rsidRPr="009C20B9" w:rsidRDefault="00752D0E" w:rsidP="00F74501">
            <w:pPr>
              <w:ind w:right="44"/>
              <w:jc w:val="center"/>
              <w:rPr>
                <w:rFonts w:ascii="Times New Roman" w:eastAsia="Times New Roman" w:hAnsi="Times New Roman" w:cs="Times New Roman"/>
                <w:sz w:val="28"/>
              </w:rPr>
            </w:pPr>
            <w:r w:rsidRPr="009C20B9">
              <w:rPr>
                <w:rFonts w:ascii="Times New Roman" w:eastAsia="Times New Roman" w:hAnsi="Times New Roman" w:cs="Times New Roman"/>
                <w:sz w:val="18"/>
              </w:rPr>
              <w:t>7</w:t>
            </w:r>
          </w:p>
        </w:tc>
        <w:tc>
          <w:tcPr>
            <w:tcW w:w="708" w:type="dxa"/>
            <w:tcBorders>
              <w:top w:val="single" w:sz="4" w:space="0" w:color="000000"/>
              <w:left w:val="single" w:sz="4" w:space="0" w:color="000000"/>
              <w:bottom w:val="single" w:sz="4" w:space="0" w:color="000000"/>
              <w:right w:val="single" w:sz="4" w:space="0" w:color="000000"/>
            </w:tcBorders>
          </w:tcPr>
          <w:p w14:paraId="1B6AB057" w14:textId="77777777" w:rsidR="00752D0E" w:rsidRPr="009C20B9" w:rsidRDefault="00752D0E" w:rsidP="00F74501">
            <w:pPr>
              <w:ind w:right="42"/>
              <w:jc w:val="center"/>
              <w:rPr>
                <w:rFonts w:ascii="Times New Roman" w:eastAsia="Times New Roman" w:hAnsi="Times New Roman" w:cs="Times New Roman"/>
                <w:sz w:val="28"/>
              </w:rPr>
            </w:pPr>
            <w:r w:rsidRPr="009C20B9">
              <w:rPr>
                <w:rFonts w:ascii="Times New Roman" w:eastAsia="Times New Roman" w:hAnsi="Times New Roman" w:cs="Times New Roman"/>
                <w:sz w:val="18"/>
              </w:rPr>
              <w:t>8</w:t>
            </w:r>
          </w:p>
        </w:tc>
        <w:tc>
          <w:tcPr>
            <w:tcW w:w="709" w:type="dxa"/>
            <w:tcBorders>
              <w:top w:val="single" w:sz="4" w:space="0" w:color="000000"/>
              <w:left w:val="single" w:sz="4" w:space="0" w:color="000000"/>
              <w:bottom w:val="single" w:sz="4" w:space="0" w:color="000000"/>
              <w:right w:val="single" w:sz="4" w:space="0" w:color="000000"/>
            </w:tcBorders>
          </w:tcPr>
          <w:p w14:paraId="66FBC043" w14:textId="77777777" w:rsidR="00752D0E" w:rsidRPr="009C20B9" w:rsidRDefault="00752D0E" w:rsidP="00F74501">
            <w:pPr>
              <w:ind w:right="39"/>
              <w:jc w:val="center"/>
              <w:rPr>
                <w:rFonts w:ascii="Times New Roman" w:eastAsia="Times New Roman" w:hAnsi="Times New Roman" w:cs="Times New Roman"/>
                <w:sz w:val="28"/>
              </w:rPr>
            </w:pPr>
            <w:r w:rsidRPr="009C20B9">
              <w:rPr>
                <w:rFonts w:ascii="Times New Roman" w:eastAsia="Times New Roman" w:hAnsi="Times New Roman" w:cs="Times New Roman"/>
                <w:sz w:val="18"/>
              </w:rPr>
              <w:t>9</w:t>
            </w:r>
          </w:p>
        </w:tc>
        <w:tc>
          <w:tcPr>
            <w:tcW w:w="709" w:type="dxa"/>
            <w:tcBorders>
              <w:top w:val="single" w:sz="4" w:space="0" w:color="000000"/>
              <w:left w:val="single" w:sz="4" w:space="0" w:color="000000"/>
              <w:bottom w:val="single" w:sz="4" w:space="0" w:color="000000"/>
              <w:right w:val="single" w:sz="4" w:space="0" w:color="000000"/>
            </w:tcBorders>
          </w:tcPr>
          <w:p w14:paraId="630BAF31" w14:textId="77777777" w:rsidR="00752D0E" w:rsidRPr="009C20B9" w:rsidRDefault="00752D0E" w:rsidP="00F74501">
            <w:pPr>
              <w:ind w:right="39"/>
              <w:jc w:val="center"/>
              <w:rPr>
                <w:rFonts w:ascii="Times New Roman" w:eastAsia="Times New Roman" w:hAnsi="Times New Roman" w:cs="Times New Roman"/>
                <w:sz w:val="28"/>
              </w:rPr>
            </w:pPr>
            <w:r w:rsidRPr="009C20B9">
              <w:rPr>
                <w:rFonts w:ascii="Times New Roman" w:eastAsia="Times New Roman" w:hAnsi="Times New Roman" w:cs="Times New Roman"/>
                <w:sz w:val="18"/>
              </w:rPr>
              <w:t>10</w:t>
            </w:r>
          </w:p>
        </w:tc>
        <w:tc>
          <w:tcPr>
            <w:tcW w:w="709" w:type="dxa"/>
            <w:tcBorders>
              <w:top w:val="single" w:sz="4" w:space="0" w:color="000000"/>
              <w:left w:val="single" w:sz="4" w:space="0" w:color="000000"/>
              <w:bottom w:val="single" w:sz="4" w:space="0" w:color="000000"/>
              <w:right w:val="single" w:sz="4" w:space="0" w:color="000000"/>
            </w:tcBorders>
          </w:tcPr>
          <w:p w14:paraId="3C676E4E" w14:textId="16C9A702" w:rsidR="00752D0E" w:rsidRPr="009C20B9" w:rsidRDefault="00752D0E" w:rsidP="00F74501">
            <w:pPr>
              <w:ind w:right="37"/>
              <w:jc w:val="center"/>
              <w:rPr>
                <w:rFonts w:ascii="Times New Roman" w:eastAsia="Times New Roman" w:hAnsi="Times New Roman" w:cs="Times New Roman"/>
                <w:sz w:val="28"/>
              </w:rPr>
            </w:pPr>
            <w:r w:rsidRPr="009C20B9">
              <w:rPr>
                <w:rFonts w:ascii="Times New Roman" w:eastAsia="Times New Roman" w:hAnsi="Times New Roman" w:cs="Times New Roman"/>
                <w:sz w:val="18"/>
              </w:rPr>
              <w:t>1</w:t>
            </w:r>
            <w:r w:rsidR="00BF1565" w:rsidRPr="009C20B9">
              <w:rPr>
                <w:rFonts w:ascii="Times New Roman" w:eastAsia="Times New Roman" w:hAnsi="Times New Roman" w:cs="Times New Roman"/>
                <w:sz w:val="18"/>
              </w:rPr>
              <w:t>1</w:t>
            </w:r>
          </w:p>
        </w:tc>
        <w:tc>
          <w:tcPr>
            <w:tcW w:w="708" w:type="dxa"/>
            <w:tcBorders>
              <w:top w:val="single" w:sz="4" w:space="0" w:color="000000"/>
              <w:left w:val="single" w:sz="4" w:space="0" w:color="000000"/>
              <w:bottom w:val="single" w:sz="4" w:space="0" w:color="000000"/>
              <w:right w:val="single" w:sz="4" w:space="0" w:color="000000"/>
            </w:tcBorders>
          </w:tcPr>
          <w:p w14:paraId="66FF857E" w14:textId="39952543" w:rsidR="00752D0E" w:rsidRPr="009C20B9" w:rsidRDefault="00752D0E" w:rsidP="00F74501">
            <w:pPr>
              <w:ind w:right="39"/>
              <w:jc w:val="center"/>
              <w:rPr>
                <w:rFonts w:ascii="Times New Roman" w:eastAsia="Times New Roman" w:hAnsi="Times New Roman" w:cs="Times New Roman"/>
                <w:sz w:val="28"/>
              </w:rPr>
            </w:pPr>
            <w:r w:rsidRPr="009C20B9">
              <w:rPr>
                <w:rFonts w:ascii="Times New Roman" w:eastAsia="Times New Roman" w:hAnsi="Times New Roman" w:cs="Times New Roman"/>
                <w:sz w:val="18"/>
              </w:rPr>
              <w:t>1</w:t>
            </w:r>
            <w:r w:rsidR="00BF1565" w:rsidRPr="009C20B9">
              <w:rPr>
                <w:rFonts w:ascii="Times New Roman" w:eastAsia="Times New Roman" w:hAnsi="Times New Roman" w:cs="Times New Roman"/>
                <w:sz w:val="18"/>
              </w:rPr>
              <w:t>2</w:t>
            </w:r>
          </w:p>
        </w:tc>
        <w:tc>
          <w:tcPr>
            <w:tcW w:w="851" w:type="dxa"/>
            <w:tcBorders>
              <w:top w:val="single" w:sz="4" w:space="0" w:color="000000"/>
              <w:left w:val="single" w:sz="4" w:space="0" w:color="000000"/>
              <w:bottom w:val="single" w:sz="4" w:space="0" w:color="000000"/>
              <w:right w:val="single" w:sz="4" w:space="0" w:color="000000"/>
            </w:tcBorders>
          </w:tcPr>
          <w:p w14:paraId="73B126D6" w14:textId="45E9B469" w:rsidR="00752D0E" w:rsidRPr="009C20B9" w:rsidRDefault="00752D0E" w:rsidP="00F74501">
            <w:pPr>
              <w:ind w:right="39"/>
              <w:jc w:val="center"/>
              <w:rPr>
                <w:rFonts w:ascii="Times New Roman" w:eastAsia="Times New Roman" w:hAnsi="Times New Roman" w:cs="Times New Roman"/>
                <w:sz w:val="28"/>
              </w:rPr>
            </w:pPr>
            <w:r w:rsidRPr="009C20B9">
              <w:rPr>
                <w:rFonts w:ascii="Times New Roman" w:eastAsia="Times New Roman" w:hAnsi="Times New Roman" w:cs="Times New Roman"/>
                <w:sz w:val="18"/>
              </w:rPr>
              <w:t>1</w:t>
            </w:r>
            <w:r w:rsidR="00BF1565" w:rsidRPr="009C20B9">
              <w:rPr>
                <w:rFonts w:ascii="Times New Roman" w:eastAsia="Times New Roman" w:hAnsi="Times New Roman" w:cs="Times New Roman"/>
                <w:sz w:val="18"/>
              </w:rPr>
              <w:t>3</w:t>
            </w:r>
          </w:p>
        </w:tc>
      </w:tr>
      <w:tr w:rsidR="00752D0E" w:rsidRPr="009C20B9" w14:paraId="5753D17F" w14:textId="77777777" w:rsidTr="00752D0E">
        <w:trPr>
          <w:trHeight w:val="219"/>
        </w:trPr>
        <w:tc>
          <w:tcPr>
            <w:tcW w:w="9460" w:type="dxa"/>
            <w:gridSpan w:val="13"/>
            <w:tcBorders>
              <w:top w:val="single" w:sz="4" w:space="0" w:color="auto"/>
              <w:left w:val="single" w:sz="4" w:space="0" w:color="auto"/>
              <w:bottom w:val="single" w:sz="4" w:space="0" w:color="auto"/>
              <w:right w:val="single" w:sz="4" w:space="0" w:color="auto"/>
            </w:tcBorders>
          </w:tcPr>
          <w:p w14:paraId="79FC18E4" w14:textId="6801B08E" w:rsidR="00752D0E" w:rsidRPr="009C20B9" w:rsidRDefault="00752D0E" w:rsidP="00752D0E">
            <w:pPr>
              <w:jc w:val="center"/>
              <w:rPr>
                <w:rFonts w:ascii="Times New Roman" w:eastAsia="Times New Roman" w:hAnsi="Times New Roman" w:cs="Times New Roman"/>
                <w:sz w:val="28"/>
              </w:rPr>
            </w:pPr>
            <w:r w:rsidRPr="009C20B9">
              <w:rPr>
                <w:rFonts w:ascii="Times New Roman" w:eastAsia="Times New Roman" w:hAnsi="Times New Roman" w:cs="Times New Roman"/>
                <w:b/>
                <w:sz w:val="18"/>
              </w:rPr>
              <w:t xml:space="preserve">Приоритет 1: </w:t>
            </w:r>
            <w:r w:rsidRPr="009C20B9">
              <w:rPr>
                <w:rFonts w:ascii="Times New Roman" w:hAnsi="Times New Roman" w:cs="Times New Roman"/>
                <w:b/>
                <w:bCs/>
                <w:sz w:val="18"/>
                <w:szCs w:val="18"/>
              </w:rPr>
              <w:t>Повышение качества жизни населения и развитие человеческого капитала в Свободненском районе</w:t>
            </w:r>
          </w:p>
        </w:tc>
      </w:tr>
      <w:tr w:rsidR="00752D0E" w:rsidRPr="009C20B9" w14:paraId="592A8518" w14:textId="77777777" w:rsidTr="00FD67A0">
        <w:trPr>
          <w:trHeight w:val="1253"/>
        </w:trPr>
        <w:tc>
          <w:tcPr>
            <w:tcW w:w="530" w:type="dxa"/>
            <w:tcBorders>
              <w:top w:val="single" w:sz="4" w:space="0" w:color="000000"/>
              <w:left w:val="single" w:sz="4" w:space="0" w:color="000000"/>
              <w:bottom w:val="single" w:sz="4" w:space="0" w:color="000000"/>
              <w:right w:val="single" w:sz="4" w:space="0" w:color="000000"/>
            </w:tcBorders>
          </w:tcPr>
          <w:p w14:paraId="3C11EBE9" w14:textId="2AD047A3" w:rsidR="00752D0E" w:rsidRPr="009C20B9" w:rsidRDefault="00F74501"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1</w:t>
            </w:r>
          </w:p>
        </w:tc>
        <w:tc>
          <w:tcPr>
            <w:tcW w:w="850" w:type="dxa"/>
            <w:tcBorders>
              <w:top w:val="single" w:sz="4" w:space="0" w:color="000000"/>
              <w:left w:val="single" w:sz="4" w:space="0" w:color="000000"/>
              <w:bottom w:val="single" w:sz="4" w:space="0" w:color="000000"/>
              <w:right w:val="single" w:sz="4" w:space="0" w:color="000000"/>
            </w:tcBorders>
          </w:tcPr>
          <w:p w14:paraId="16942090" w14:textId="74D35E7F"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Уровень регистрируемой безработицы</w:t>
            </w:r>
          </w:p>
        </w:tc>
        <w:tc>
          <w:tcPr>
            <w:tcW w:w="709" w:type="dxa"/>
            <w:tcBorders>
              <w:top w:val="single" w:sz="4" w:space="0" w:color="000000"/>
              <w:left w:val="single" w:sz="4" w:space="0" w:color="000000"/>
              <w:bottom w:val="single" w:sz="4" w:space="0" w:color="000000"/>
              <w:right w:val="single" w:sz="4" w:space="0" w:color="000000"/>
            </w:tcBorders>
          </w:tcPr>
          <w:p w14:paraId="4BB202C3" w14:textId="77777777"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w:t>
            </w:r>
          </w:p>
        </w:tc>
        <w:tc>
          <w:tcPr>
            <w:tcW w:w="850" w:type="dxa"/>
            <w:tcBorders>
              <w:top w:val="single" w:sz="4" w:space="0" w:color="000000"/>
              <w:left w:val="single" w:sz="4" w:space="0" w:color="000000"/>
              <w:bottom w:val="single" w:sz="4" w:space="0" w:color="000000"/>
              <w:right w:val="single" w:sz="4" w:space="0" w:color="000000"/>
            </w:tcBorders>
          </w:tcPr>
          <w:p w14:paraId="0720D380" w14:textId="4291D57D" w:rsidR="00752D0E" w:rsidRPr="009C20B9" w:rsidRDefault="00FB0132" w:rsidP="00F74501">
            <w:pPr>
              <w:ind w:right="36"/>
              <w:jc w:val="center"/>
              <w:rPr>
                <w:rFonts w:ascii="Times New Roman" w:eastAsia="Times New Roman" w:hAnsi="Times New Roman" w:cs="Times New Roman"/>
                <w:sz w:val="18"/>
              </w:rPr>
            </w:pPr>
            <w:r w:rsidRPr="009C20B9">
              <w:rPr>
                <w:rFonts w:ascii="Times New Roman" w:eastAsia="Times New Roman" w:hAnsi="Times New Roman" w:cs="Times New Roman"/>
                <w:sz w:val="18"/>
              </w:rPr>
              <w:t>1,10</w:t>
            </w:r>
          </w:p>
        </w:tc>
        <w:tc>
          <w:tcPr>
            <w:tcW w:w="709" w:type="dxa"/>
            <w:tcBorders>
              <w:top w:val="single" w:sz="4" w:space="0" w:color="000000"/>
              <w:left w:val="single" w:sz="4" w:space="0" w:color="000000"/>
              <w:bottom w:val="single" w:sz="4" w:space="0" w:color="000000"/>
              <w:right w:val="single" w:sz="4" w:space="0" w:color="000000"/>
            </w:tcBorders>
          </w:tcPr>
          <w:p w14:paraId="115E951E" w14:textId="21658E8E" w:rsidR="00752D0E" w:rsidRPr="009C20B9" w:rsidRDefault="00FB0132" w:rsidP="00F74501">
            <w:pPr>
              <w:ind w:left="-95"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0,8</w:t>
            </w:r>
          </w:p>
        </w:tc>
        <w:tc>
          <w:tcPr>
            <w:tcW w:w="709" w:type="dxa"/>
            <w:tcBorders>
              <w:top w:val="single" w:sz="4" w:space="0" w:color="000000"/>
              <w:left w:val="single" w:sz="4" w:space="0" w:color="000000"/>
              <w:bottom w:val="single" w:sz="4" w:space="0" w:color="000000"/>
              <w:right w:val="single" w:sz="4" w:space="0" w:color="000000"/>
            </w:tcBorders>
          </w:tcPr>
          <w:p w14:paraId="748B5B8A" w14:textId="776B2057" w:rsidR="00752D0E" w:rsidRPr="009C20B9" w:rsidRDefault="00FB0132" w:rsidP="00F74501">
            <w:pPr>
              <w:ind w:right="35"/>
              <w:jc w:val="center"/>
              <w:rPr>
                <w:rFonts w:ascii="Times New Roman" w:eastAsia="Times New Roman" w:hAnsi="Times New Roman" w:cs="Times New Roman"/>
                <w:sz w:val="20"/>
                <w:szCs w:val="20"/>
              </w:rPr>
            </w:pPr>
            <w:r w:rsidRPr="009C20B9">
              <w:rPr>
                <w:rFonts w:ascii="Times New Roman" w:eastAsia="Times New Roman" w:hAnsi="Times New Roman" w:cs="Times New Roman"/>
                <w:sz w:val="20"/>
                <w:szCs w:val="20"/>
              </w:rPr>
              <w:t>0,6</w:t>
            </w:r>
          </w:p>
        </w:tc>
        <w:tc>
          <w:tcPr>
            <w:tcW w:w="709" w:type="dxa"/>
            <w:tcBorders>
              <w:top w:val="single" w:sz="4" w:space="0" w:color="000000"/>
              <w:left w:val="single" w:sz="4" w:space="0" w:color="000000"/>
              <w:bottom w:val="single" w:sz="4" w:space="0" w:color="000000"/>
              <w:right w:val="single" w:sz="4" w:space="0" w:color="000000"/>
            </w:tcBorders>
          </w:tcPr>
          <w:p w14:paraId="2143AD74" w14:textId="643EEDEF" w:rsidR="00752D0E" w:rsidRPr="009C20B9" w:rsidRDefault="00C747E5" w:rsidP="00F74501">
            <w:pPr>
              <w:ind w:right="40"/>
              <w:jc w:val="center"/>
              <w:rPr>
                <w:rFonts w:ascii="Times New Roman" w:eastAsia="Times New Roman" w:hAnsi="Times New Roman" w:cs="Times New Roman"/>
                <w:sz w:val="20"/>
                <w:szCs w:val="20"/>
              </w:rPr>
            </w:pPr>
            <w:r w:rsidRPr="009C20B9">
              <w:rPr>
                <w:rFonts w:ascii="Times New Roman" w:eastAsia="Times New Roman" w:hAnsi="Times New Roman" w:cs="Times New Roman"/>
                <w:sz w:val="20"/>
                <w:szCs w:val="20"/>
              </w:rPr>
              <w:t>0,7</w:t>
            </w:r>
          </w:p>
        </w:tc>
        <w:tc>
          <w:tcPr>
            <w:tcW w:w="708" w:type="dxa"/>
            <w:tcBorders>
              <w:top w:val="single" w:sz="4" w:space="0" w:color="000000"/>
              <w:left w:val="single" w:sz="4" w:space="0" w:color="000000"/>
              <w:bottom w:val="single" w:sz="4" w:space="0" w:color="000000"/>
              <w:right w:val="single" w:sz="4" w:space="0" w:color="000000"/>
            </w:tcBorders>
          </w:tcPr>
          <w:p w14:paraId="3C61F968" w14:textId="33AD5434" w:rsidR="00752D0E" w:rsidRPr="009C20B9" w:rsidRDefault="00752D0E" w:rsidP="00F74501">
            <w:pPr>
              <w:ind w:right="42"/>
              <w:jc w:val="center"/>
              <w:rPr>
                <w:rFonts w:ascii="Times New Roman" w:eastAsia="Times New Roman" w:hAnsi="Times New Roman" w:cs="Times New Roman"/>
                <w:sz w:val="20"/>
                <w:szCs w:val="20"/>
              </w:rPr>
            </w:pPr>
            <w:r w:rsidRPr="009C20B9">
              <w:rPr>
                <w:rFonts w:ascii="Times New Roman" w:eastAsia="Times New Roman" w:hAnsi="Times New Roman" w:cs="Times New Roman"/>
                <w:sz w:val="20"/>
                <w:szCs w:val="20"/>
              </w:rPr>
              <w:t>0,</w:t>
            </w:r>
            <w:r w:rsidR="00C747E5" w:rsidRPr="009C20B9">
              <w:rPr>
                <w:rFonts w:ascii="Times New Roman" w:eastAsia="Times New Roman" w:hAnsi="Times New Roman" w:cs="Times New Roman"/>
                <w:sz w:val="20"/>
                <w:szCs w:val="20"/>
              </w:rPr>
              <w:t>6</w:t>
            </w:r>
          </w:p>
        </w:tc>
        <w:tc>
          <w:tcPr>
            <w:tcW w:w="709" w:type="dxa"/>
            <w:tcBorders>
              <w:top w:val="single" w:sz="4" w:space="0" w:color="000000"/>
              <w:left w:val="single" w:sz="4" w:space="0" w:color="000000"/>
              <w:bottom w:val="single" w:sz="4" w:space="0" w:color="000000"/>
              <w:right w:val="single" w:sz="4" w:space="0" w:color="000000"/>
            </w:tcBorders>
          </w:tcPr>
          <w:p w14:paraId="15A9E273" w14:textId="17F0B119" w:rsidR="00752D0E" w:rsidRPr="009C20B9" w:rsidRDefault="00C747E5" w:rsidP="00F74501">
            <w:pPr>
              <w:ind w:right="35"/>
              <w:rPr>
                <w:rFonts w:ascii="Times New Roman" w:eastAsia="Times New Roman" w:hAnsi="Times New Roman" w:cs="Times New Roman"/>
                <w:sz w:val="20"/>
                <w:szCs w:val="20"/>
              </w:rPr>
            </w:pPr>
            <w:r w:rsidRPr="009C20B9">
              <w:rPr>
                <w:rFonts w:ascii="Times New Roman" w:eastAsia="Times New Roman" w:hAnsi="Times New Roman" w:cs="Times New Roman"/>
                <w:sz w:val="20"/>
                <w:szCs w:val="20"/>
              </w:rPr>
              <w:t>0,6</w:t>
            </w:r>
          </w:p>
        </w:tc>
        <w:tc>
          <w:tcPr>
            <w:tcW w:w="709" w:type="dxa"/>
            <w:tcBorders>
              <w:top w:val="single" w:sz="4" w:space="0" w:color="000000"/>
              <w:left w:val="single" w:sz="4" w:space="0" w:color="000000"/>
              <w:bottom w:val="single" w:sz="4" w:space="0" w:color="000000"/>
              <w:right w:val="single" w:sz="4" w:space="0" w:color="000000"/>
            </w:tcBorders>
          </w:tcPr>
          <w:p w14:paraId="31611D2F" w14:textId="391C001A" w:rsidR="00752D0E" w:rsidRPr="009C20B9" w:rsidRDefault="00752D0E" w:rsidP="00F74501">
            <w:pPr>
              <w:ind w:right="39"/>
              <w:jc w:val="center"/>
              <w:rPr>
                <w:rFonts w:ascii="Times New Roman" w:eastAsia="Times New Roman" w:hAnsi="Times New Roman" w:cs="Times New Roman"/>
                <w:sz w:val="20"/>
                <w:szCs w:val="20"/>
              </w:rPr>
            </w:pPr>
            <w:r w:rsidRPr="009C20B9">
              <w:rPr>
                <w:rFonts w:ascii="Times New Roman" w:eastAsia="Times New Roman" w:hAnsi="Times New Roman" w:cs="Times New Roman"/>
                <w:sz w:val="20"/>
                <w:szCs w:val="20"/>
              </w:rPr>
              <w:t>0,</w:t>
            </w:r>
            <w:r w:rsidR="00C747E5" w:rsidRPr="009C20B9">
              <w:rPr>
                <w:rFonts w:ascii="Times New Roman" w:eastAsia="Times New Roman" w:hAnsi="Times New Roman" w:cs="Times New Roman"/>
                <w:sz w:val="20"/>
                <w:szCs w:val="20"/>
              </w:rPr>
              <w:t>5</w:t>
            </w:r>
          </w:p>
        </w:tc>
        <w:tc>
          <w:tcPr>
            <w:tcW w:w="709" w:type="dxa"/>
            <w:tcBorders>
              <w:top w:val="single" w:sz="4" w:space="0" w:color="000000"/>
              <w:left w:val="single" w:sz="4" w:space="0" w:color="000000"/>
              <w:bottom w:val="single" w:sz="4" w:space="0" w:color="000000"/>
              <w:right w:val="single" w:sz="4" w:space="0" w:color="000000"/>
            </w:tcBorders>
          </w:tcPr>
          <w:p w14:paraId="362B87E2" w14:textId="6C7B081B" w:rsidR="00752D0E" w:rsidRPr="009C20B9" w:rsidRDefault="00752D0E" w:rsidP="00F74501">
            <w:pPr>
              <w:ind w:right="37"/>
              <w:jc w:val="center"/>
              <w:rPr>
                <w:rFonts w:ascii="Times New Roman" w:eastAsia="Times New Roman" w:hAnsi="Times New Roman" w:cs="Times New Roman"/>
                <w:sz w:val="20"/>
                <w:szCs w:val="20"/>
              </w:rPr>
            </w:pPr>
            <w:r w:rsidRPr="009C20B9">
              <w:rPr>
                <w:rFonts w:ascii="Times New Roman" w:eastAsia="Times New Roman" w:hAnsi="Times New Roman" w:cs="Times New Roman"/>
                <w:sz w:val="20"/>
                <w:szCs w:val="20"/>
              </w:rPr>
              <w:t>0,</w:t>
            </w:r>
            <w:r w:rsidR="00C747E5" w:rsidRPr="009C20B9">
              <w:rPr>
                <w:rFonts w:ascii="Times New Roman" w:eastAsia="Times New Roman" w:hAnsi="Times New Roman" w:cs="Times New Roman"/>
                <w:sz w:val="20"/>
                <w:szCs w:val="20"/>
              </w:rPr>
              <w:t>5</w:t>
            </w:r>
          </w:p>
        </w:tc>
        <w:tc>
          <w:tcPr>
            <w:tcW w:w="708" w:type="dxa"/>
            <w:tcBorders>
              <w:top w:val="single" w:sz="4" w:space="0" w:color="000000"/>
              <w:left w:val="single" w:sz="4" w:space="0" w:color="000000"/>
              <w:bottom w:val="single" w:sz="4" w:space="0" w:color="000000"/>
              <w:right w:val="single" w:sz="4" w:space="0" w:color="000000"/>
            </w:tcBorders>
          </w:tcPr>
          <w:p w14:paraId="3F08ABCA" w14:textId="50522AF7" w:rsidR="00752D0E" w:rsidRPr="009C20B9" w:rsidRDefault="00752D0E" w:rsidP="00F74501">
            <w:pPr>
              <w:ind w:right="40"/>
              <w:jc w:val="center"/>
              <w:rPr>
                <w:rFonts w:ascii="Times New Roman" w:eastAsia="Times New Roman" w:hAnsi="Times New Roman" w:cs="Times New Roman"/>
                <w:sz w:val="20"/>
                <w:szCs w:val="20"/>
              </w:rPr>
            </w:pPr>
            <w:r w:rsidRPr="009C20B9">
              <w:rPr>
                <w:rFonts w:ascii="Times New Roman" w:eastAsia="Times New Roman" w:hAnsi="Times New Roman" w:cs="Times New Roman"/>
                <w:sz w:val="20"/>
                <w:szCs w:val="20"/>
              </w:rPr>
              <w:t>0,</w:t>
            </w:r>
            <w:r w:rsidR="00C747E5" w:rsidRPr="009C20B9">
              <w:rPr>
                <w:rFonts w:ascii="Times New Roman" w:eastAsia="Times New Roman" w:hAnsi="Times New Roman" w:cs="Times New Roman"/>
                <w:sz w:val="20"/>
                <w:szCs w:val="20"/>
              </w:rPr>
              <w:t>4</w:t>
            </w:r>
          </w:p>
        </w:tc>
        <w:tc>
          <w:tcPr>
            <w:tcW w:w="851" w:type="dxa"/>
            <w:tcBorders>
              <w:top w:val="single" w:sz="4" w:space="0" w:color="000000"/>
              <w:left w:val="single" w:sz="4" w:space="0" w:color="000000"/>
              <w:bottom w:val="single" w:sz="4" w:space="0" w:color="000000"/>
              <w:right w:val="single" w:sz="4" w:space="0" w:color="000000"/>
            </w:tcBorders>
          </w:tcPr>
          <w:p w14:paraId="4AB33CA6" w14:textId="240BE190"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Отдел экономики,</w:t>
            </w:r>
          </w:p>
        </w:tc>
      </w:tr>
      <w:tr w:rsidR="00752D0E" w:rsidRPr="009C20B9" w14:paraId="22FCB4E0" w14:textId="77777777" w:rsidTr="00FD67A0">
        <w:trPr>
          <w:trHeight w:val="1045"/>
        </w:trPr>
        <w:tc>
          <w:tcPr>
            <w:tcW w:w="530" w:type="dxa"/>
            <w:tcBorders>
              <w:top w:val="single" w:sz="4" w:space="0" w:color="000000"/>
              <w:left w:val="single" w:sz="4" w:space="0" w:color="000000"/>
              <w:bottom w:val="single" w:sz="4" w:space="0" w:color="000000"/>
              <w:right w:val="single" w:sz="4" w:space="0" w:color="000000"/>
            </w:tcBorders>
          </w:tcPr>
          <w:p w14:paraId="4F40CCEC" w14:textId="571739CD" w:rsidR="00752D0E" w:rsidRPr="009C20B9" w:rsidRDefault="00F74501" w:rsidP="00F74501">
            <w:pPr>
              <w:ind w:right="42"/>
              <w:jc w:val="center"/>
              <w:rPr>
                <w:rFonts w:ascii="Times New Roman" w:eastAsia="Times New Roman" w:hAnsi="Times New Roman" w:cs="Times New Roman"/>
                <w:sz w:val="28"/>
              </w:rPr>
            </w:pPr>
            <w:r w:rsidRPr="009C20B9">
              <w:rPr>
                <w:rFonts w:ascii="Times New Roman" w:eastAsia="Times New Roman" w:hAnsi="Times New Roman" w:cs="Times New Roman"/>
                <w:sz w:val="18"/>
              </w:rPr>
              <w:t>2</w:t>
            </w:r>
          </w:p>
        </w:tc>
        <w:tc>
          <w:tcPr>
            <w:tcW w:w="850" w:type="dxa"/>
            <w:tcBorders>
              <w:top w:val="single" w:sz="4" w:space="0" w:color="000000"/>
              <w:left w:val="single" w:sz="4" w:space="0" w:color="000000"/>
              <w:bottom w:val="single" w:sz="4" w:space="0" w:color="000000"/>
              <w:right w:val="single" w:sz="4" w:space="0" w:color="000000"/>
            </w:tcBorders>
          </w:tcPr>
          <w:p w14:paraId="04026676" w14:textId="77777777" w:rsidR="00752D0E" w:rsidRPr="009C20B9" w:rsidRDefault="00752D0E" w:rsidP="00F74501">
            <w:pPr>
              <w:ind w:right="22"/>
              <w:rPr>
                <w:rFonts w:ascii="Times New Roman" w:eastAsia="Times New Roman" w:hAnsi="Times New Roman" w:cs="Times New Roman"/>
                <w:sz w:val="28"/>
              </w:rPr>
            </w:pPr>
            <w:r w:rsidRPr="009C20B9">
              <w:rPr>
                <w:rFonts w:ascii="Times New Roman" w:eastAsia="Times New Roman" w:hAnsi="Times New Roman" w:cs="Times New Roman"/>
                <w:sz w:val="18"/>
              </w:rPr>
              <w:t>Доля граждан, систематически занимающихся физической культурой и спортом</w:t>
            </w:r>
          </w:p>
        </w:tc>
        <w:tc>
          <w:tcPr>
            <w:tcW w:w="709" w:type="dxa"/>
            <w:tcBorders>
              <w:top w:val="single" w:sz="4" w:space="0" w:color="000000"/>
              <w:left w:val="single" w:sz="4" w:space="0" w:color="000000"/>
              <w:bottom w:val="single" w:sz="4" w:space="0" w:color="000000"/>
              <w:right w:val="single" w:sz="4" w:space="0" w:color="000000"/>
            </w:tcBorders>
          </w:tcPr>
          <w:p w14:paraId="6B215F7B" w14:textId="53D59CE6" w:rsidR="00752D0E" w:rsidRPr="009C20B9" w:rsidRDefault="00FF3EBB"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w:t>
            </w:r>
          </w:p>
        </w:tc>
        <w:tc>
          <w:tcPr>
            <w:tcW w:w="850" w:type="dxa"/>
            <w:tcBorders>
              <w:top w:val="single" w:sz="4" w:space="0" w:color="000000"/>
              <w:left w:val="single" w:sz="4" w:space="0" w:color="000000"/>
              <w:bottom w:val="single" w:sz="4" w:space="0" w:color="000000"/>
              <w:right w:val="single" w:sz="4" w:space="0" w:color="000000"/>
            </w:tcBorders>
          </w:tcPr>
          <w:p w14:paraId="7A58EEBC" w14:textId="298B4585" w:rsidR="00752D0E" w:rsidRPr="009C20B9" w:rsidRDefault="000161B2" w:rsidP="00F74501">
            <w:pPr>
              <w:ind w:right="36"/>
              <w:jc w:val="center"/>
              <w:rPr>
                <w:rFonts w:ascii="Times New Roman" w:eastAsia="Times New Roman" w:hAnsi="Times New Roman" w:cs="Times New Roman"/>
                <w:sz w:val="28"/>
              </w:rPr>
            </w:pPr>
            <w:r w:rsidRPr="009C20B9">
              <w:rPr>
                <w:rFonts w:ascii="Times New Roman" w:eastAsia="Times New Roman" w:hAnsi="Times New Roman" w:cs="Times New Roman"/>
                <w:sz w:val="18"/>
              </w:rPr>
              <w:t>44,6</w:t>
            </w:r>
          </w:p>
        </w:tc>
        <w:tc>
          <w:tcPr>
            <w:tcW w:w="709" w:type="dxa"/>
            <w:tcBorders>
              <w:top w:val="single" w:sz="4" w:space="0" w:color="000000"/>
              <w:left w:val="single" w:sz="4" w:space="0" w:color="000000"/>
              <w:bottom w:val="single" w:sz="4" w:space="0" w:color="000000"/>
              <w:right w:val="single" w:sz="4" w:space="0" w:color="000000"/>
            </w:tcBorders>
          </w:tcPr>
          <w:p w14:paraId="40CBA8A5" w14:textId="37C18B38" w:rsidR="00752D0E" w:rsidRPr="009C20B9" w:rsidRDefault="000161B2" w:rsidP="00F74501">
            <w:pPr>
              <w:ind w:right="35"/>
              <w:jc w:val="center"/>
              <w:rPr>
                <w:rFonts w:ascii="Times New Roman" w:eastAsia="Times New Roman" w:hAnsi="Times New Roman" w:cs="Times New Roman"/>
                <w:sz w:val="28"/>
              </w:rPr>
            </w:pPr>
            <w:r w:rsidRPr="009C20B9">
              <w:rPr>
                <w:rFonts w:ascii="Times New Roman" w:eastAsia="Times New Roman" w:hAnsi="Times New Roman" w:cs="Times New Roman"/>
                <w:sz w:val="18"/>
              </w:rPr>
              <w:t>50,3</w:t>
            </w:r>
          </w:p>
        </w:tc>
        <w:tc>
          <w:tcPr>
            <w:tcW w:w="709" w:type="dxa"/>
            <w:tcBorders>
              <w:top w:val="single" w:sz="4" w:space="0" w:color="000000"/>
              <w:left w:val="single" w:sz="4" w:space="0" w:color="000000"/>
              <w:bottom w:val="single" w:sz="4" w:space="0" w:color="000000"/>
              <w:right w:val="single" w:sz="4" w:space="0" w:color="000000"/>
            </w:tcBorders>
          </w:tcPr>
          <w:p w14:paraId="60118FA4" w14:textId="12FAE6EF" w:rsidR="00752D0E" w:rsidRPr="009C20B9" w:rsidRDefault="0057203A" w:rsidP="00F74501">
            <w:pPr>
              <w:ind w:right="35"/>
              <w:jc w:val="center"/>
              <w:rPr>
                <w:rFonts w:ascii="Times New Roman" w:eastAsia="Times New Roman" w:hAnsi="Times New Roman" w:cs="Times New Roman"/>
                <w:sz w:val="28"/>
              </w:rPr>
            </w:pPr>
            <w:r w:rsidRPr="009C20B9">
              <w:rPr>
                <w:rFonts w:ascii="Times New Roman" w:eastAsia="Times New Roman" w:hAnsi="Times New Roman" w:cs="Times New Roman"/>
                <w:sz w:val="18"/>
              </w:rPr>
              <w:t>56,1</w:t>
            </w:r>
          </w:p>
        </w:tc>
        <w:tc>
          <w:tcPr>
            <w:tcW w:w="709" w:type="dxa"/>
            <w:tcBorders>
              <w:top w:val="single" w:sz="4" w:space="0" w:color="000000"/>
              <w:left w:val="single" w:sz="4" w:space="0" w:color="000000"/>
              <w:bottom w:val="single" w:sz="4" w:space="0" w:color="000000"/>
              <w:right w:val="single" w:sz="4" w:space="0" w:color="000000"/>
            </w:tcBorders>
          </w:tcPr>
          <w:p w14:paraId="1CC06E48" w14:textId="53FB94CF" w:rsidR="00752D0E" w:rsidRPr="009C20B9" w:rsidRDefault="00752D0E" w:rsidP="00F74501">
            <w:pPr>
              <w:ind w:right="40"/>
              <w:jc w:val="center"/>
              <w:rPr>
                <w:rFonts w:ascii="Times New Roman" w:eastAsia="Times New Roman" w:hAnsi="Times New Roman" w:cs="Times New Roman"/>
                <w:sz w:val="28"/>
              </w:rPr>
            </w:pPr>
            <w:r w:rsidRPr="009C20B9">
              <w:rPr>
                <w:rFonts w:ascii="Times New Roman" w:eastAsia="Times New Roman" w:hAnsi="Times New Roman" w:cs="Times New Roman"/>
                <w:sz w:val="18"/>
              </w:rPr>
              <w:t>5</w:t>
            </w:r>
            <w:r w:rsidR="00C747E5" w:rsidRPr="009C20B9">
              <w:rPr>
                <w:rFonts w:ascii="Times New Roman" w:eastAsia="Times New Roman" w:hAnsi="Times New Roman" w:cs="Times New Roman"/>
                <w:sz w:val="18"/>
              </w:rPr>
              <w:t>6</w:t>
            </w:r>
            <w:r w:rsidRPr="009C20B9">
              <w:rPr>
                <w:rFonts w:ascii="Times New Roman" w:eastAsia="Times New Roman" w:hAnsi="Times New Roman" w:cs="Times New Roman"/>
                <w:sz w:val="18"/>
              </w:rPr>
              <w:t>,</w:t>
            </w:r>
            <w:r w:rsidR="00C747E5" w:rsidRPr="009C20B9">
              <w:rPr>
                <w:rFonts w:ascii="Times New Roman" w:eastAsia="Times New Roman" w:hAnsi="Times New Roman" w:cs="Times New Roman"/>
                <w:sz w:val="18"/>
              </w:rPr>
              <w:t>5</w:t>
            </w:r>
          </w:p>
        </w:tc>
        <w:tc>
          <w:tcPr>
            <w:tcW w:w="708" w:type="dxa"/>
            <w:tcBorders>
              <w:top w:val="single" w:sz="4" w:space="0" w:color="000000"/>
              <w:left w:val="single" w:sz="4" w:space="0" w:color="000000"/>
              <w:bottom w:val="single" w:sz="4" w:space="0" w:color="000000"/>
              <w:right w:val="single" w:sz="4" w:space="0" w:color="000000"/>
            </w:tcBorders>
          </w:tcPr>
          <w:p w14:paraId="1D53829F" w14:textId="317DC582" w:rsidR="00752D0E" w:rsidRPr="009C20B9" w:rsidRDefault="00C747E5" w:rsidP="00F74501">
            <w:pPr>
              <w:ind w:right="42"/>
              <w:jc w:val="center"/>
              <w:rPr>
                <w:rFonts w:ascii="Times New Roman" w:eastAsia="Times New Roman" w:hAnsi="Times New Roman" w:cs="Times New Roman"/>
                <w:sz w:val="28"/>
              </w:rPr>
            </w:pPr>
            <w:r w:rsidRPr="009C20B9">
              <w:rPr>
                <w:rFonts w:ascii="Times New Roman" w:eastAsia="Times New Roman" w:hAnsi="Times New Roman" w:cs="Times New Roman"/>
                <w:sz w:val="18"/>
              </w:rPr>
              <w:t>57</w:t>
            </w:r>
          </w:p>
        </w:tc>
        <w:tc>
          <w:tcPr>
            <w:tcW w:w="709" w:type="dxa"/>
            <w:tcBorders>
              <w:top w:val="single" w:sz="4" w:space="0" w:color="000000"/>
              <w:left w:val="single" w:sz="4" w:space="0" w:color="000000"/>
              <w:bottom w:val="single" w:sz="4" w:space="0" w:color="000000"/>
              <w:right w:val="single" w:sz="4" w:space="0" w:color="000000"/>
            </w:tcBorders>
          </w:tcPr>
          <w:p w14:paraId="27C6C5A9" w14:textId="20F32826" w:rsidR="00752D0E" w:rsidRPr="009C20B9" w:rsidRDefault="00C747E5" w:rsidP="00F74501">
            <w:pPr>
              <w:ind w:right="35"/>
              <w:jc w:val="center"/>
              <w:rPr>
                <w:rFonts w:ascii="Times New Roman" w:eastAsia="Times New Roman" w:hAnsi="Times New Roman" w:cs="Times New Roman"/>
                <w:sz w:val="28"/>
              </w:rPr>
            </w:pPr>
            <w:r w:rsidRPr="009C20B9">
              <w:rPr>
                <w:rFonts w:ascii="Times New Roman" w:eastAsia="Times New Roman" w:hAnsi="Times New Roman" w:cs="Times New Roman"/>
                <w:sz w:val="18"/>
              </w:rPr>
              <w:t>6</w:t>
            </w:r>
            <w:r w:rsidR="00823CE0" w:rsidRPr="009C20B9">
              <w:rPr>
                <w:rFonts w:ascii="Times New Roman" w:eastAsia="Times New Roman" w:hAnsi="Times New Roman" w:cs="Times New Roman"/>
                <w:sz w:val="18"/>
              </w:rPr>
              <w:t>3</w:t>
            </w:r>
          </w:p>
        </w:tc>
        <w:tc>
          <w:tcPr>
            <w:tcW w:w="709" w:type="dxa"/>
            <w:tcBorders>
              <w:top w:val="single" w:sz="4" w:space="0" w:color="000000"/>
              <w:left w:val="single" w:sz="4" w:space="0" w:color="000000"/>
              <w:bottom w:val="single" w:sz="4" w:space="0" w:color="000000"/>
              <w:right w:val="single" w:sz="4" w:space="0" w:color="000000"/>
            </w:tcBorders>
          </w:tcPr>
          <w:p w14:paraId="0F99AB34" w14:textId="143CF0D0" w:rsidR="00752D0E" w:rsidRPr="009C20B9" w:rsidRDefault="00C747E5" w:rsidP="00F74501">
            <w:pPr>
              <w:ind w:right="39"/>
              <w:jc w:val="center"/>
              <w:rPr>
                <w:rFonts w:ascii="Times New Roman" w:eastAsia="Times New Roman" w:hAnsi="Times New Roman" w:cs="Times New Roman"/>
                <w:sz w:val="28"/>
              </w:rPr>
            </w:pPr>
            <w:r w:rsidRPr="009C20B9">
              <w:rPr>
                <w:rFonts w:ascii="Times New Roman" w:eastAsia="Times New Roman" w:hAnsi="Times New Roman" w:cs="Times New Roman"/>
                <w:sz w:val="18"/>
              </w:rPr>
              <w:t>6</w:t>
            </w:r>
            <w:r w:rsidR="00823CE0" w:rsidRPr="009C20B9">
              <w:rPr>
                <w:rFonts w:ascii="Times New Roman" w:eastAsia="Times New Roman" w:hAnsi="Times New Roman" w:cs="Times New Roman"/>
                <w:sz w:val="18"/>
              </w:rPr>
              <w:t>6</w:t>
            </w:r>
          </w:p>
        </w:tc>
        <w:tc>
          <w:tcPr>
            <w:tcW w:w="709" w:type="dxa"/>
            <w:tcBorders>
              <w:top w:val="single" w:sz="4" w:space="0" w:color="000000"/>
              <w:left w:val="single" w:sz="4" w:space="0" w:color="000000"/>
              <w:bottom w:val="single" w:sz="4" w:space="0" w:color="000000"/>
              <w:right w:val="single" w:sz="4" w:space="0" w:color="000000"/>
            </w:tcBorders>
          </w:tcPr>
          <w:p w14:paraId="16893F46" w14:textId="1940AD65" w:rsidR="00752D0E" w:rsidRPr="009C20B9" w:rsidRDefault="00823CE0" w:rsidP="00F74501">
            <w:pPr>
              <w:ind w:right="37"/>
              <w:jc w:val="center"/>
              <w:rPr>
                <w:rFonts w:ascii="Times New Roman" w:eastAsia="Times New Roman" w:hAnsi="Times New Roman" w:cs="Times New Roman"/>
                <w:sz w:val="28"/>
              </w:rPr>
            </w:pPr>
            <w:r w:rsidRPr="009C20B9">
              <w:rPr>
                <w:rFonts w:ascii="Times New Roman" w:eastAsia="Times New Roman" w:hAnsi="Times New Roman" w:cs="Times New Roman"/>
                <w:sz w:val="18"/>
              </w:rPr>
              <w:t>67</w:t>
            </w:r>
          </w:p>
        </w:tc>
        <w:tc>
          <w:tcPr>
            <w:tcW w:w="708" w:type="dxa"/>
            <w:tcBorders>
              <w:top w:val="single" w:sz="4" w:space="0" w:color="000000"/>
              <w:left w:val="single" w:sz="4" w:space="0" w:color="000000"/>
              <w:bottom w:val="single" w:sz="4" w:space="0" w:color="000000"/>
              <w:right w:val="single" w:sz="4" w:space="0" w:color="000000"/>
            </w:tcBorders>
          </w:tcPr>
          <w:p w14:paraId="2A4D11F5" w14:textId="5721C4B1" w:rsidR="00752D0E" w:rsidRPr="009C20B9" w:rsidRDefault="00C747E5" w:rsidP="00F74501">
            <w:pPr>
              <w:ind w:right="39"/>
              <w:jc w:val="center"/>
              <w:rPr>
                <w:rFonts w:ascii="Times New Roman" w:eastAsia="Times New Roman" w:hAnsi="Times New Roman" w:cs="Times New Roman"/>
                <w:sz w:val="28"/>
              </w:rPr>
            </w:pPr>
            <w:r w:rsidRPr="009C20B9">
              <w:rPr>
                <w:rFonts w:ascii="Times New Roman" w:eastAsia="Times New Roman" w:hAnsi="Times New Roman" w:cs="Times New Roman"/>
                <w:sz w:val="18"/>
              </w:rPr>
              <w:t>71</w:t>
            </w:r>
          </w:p>
        </w:tc>
        <w:tc>
          <w:tcPr>
            <w:tcW w:w="851" w:type="dxa"/>
            <w:tcBorders>
              <w:top w:val="single" w:sz="4" w:space="0" w:color="000000"/>
              <w:left w:val="single" w:sz="4" w:space="0" w:color="000000"/>
              <w:bottom w:val="single" w:sz="4" w:space="0" w:color="000000"/>
              <w:right w:val="single" w:sz="4" w:space="0" w:color="000000"/>
            </w:tcBorders>
          </w:tcPr>
          <w:p w14:paraId="69B6C050" w14:textId="1990B26F" w:rsidR="00752D0E" w:rsidRPr="009C20B9" w:rsidRDefault="00752D0E"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 xml:space="preserve">Отдел по культуре, молодежной политике, спорту и архивному делу  </w:t>
            </w:r>
          </w:p>
        </w:tc>
      </w:tr>
      <w:tr w:rsidR="00752D0E" w:rsidRPr="009C20B9" w14:paraId="217F6950" w14:textId="77777777" w:rsidTr="00FD67A0">
        <w:trPr>
          <w:trHeight w:val="1045"/>
        </w:trPr>
        <w:tc>
          <w:tcPr>
            <w:tcW w:w="530" w:type="dxa"/>
            <w:tcBorders>
              <w:top w:val="single" w:sz="4" w:space="0" w:color="000000"/>
              <w:left w:val="single" w:sz="4" w:space="0" w:color="000000"/>
              <w:bottom w:val="single" w:sz="4" w:space="0" w:color="000000"/>
              <w:right w:val="single" w:sz="4" w:space="0" w:color="000000"/>
            </w:tcBorders>
          </w:tcPr>
          <w:p w14:paraId="53B3B9DC" w14:textId="7EE0FA1E" w:rsidR="00752D0E" w:rsidRPr="009C20B9" w:rsidRDefault="00F74501"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3</w:t>
            </w:r>
          </w:p>
        </w:tc>
        <w:tc>
          <w:tcPr>
            <w:tcW w:w="850" w:type="dxa"/>
            <w:tcBorders>
              <w:top w:val="single" w:sz="4" w:space="0" w:color="000000"/>
              <w:left w:val="single" w:sz="4" w:space="0" w:color="000000"/>
              <w:bottom w:val="single" w:sz="4" w:space="0" w:color="000000"/>
              <w:right w:val="single" w:sz="4" w:space="0" w:color="000000"/>
            </w:tcBorders>
          </w:tcPr>
          <w:p w14:paraId="30EE0783" w14:textId="77777777" w:rsidR="00752D0E" w:rsidRPr="009C20B9" w:rsidRDefault="00752D0E" w:rsidP="00F74501">
            <w:pPr>
              <w:ind w:right="22"/>
              <w:rPr>
                <w:rFonts w:ascii="Times New Roman" w:eastAsia="Times New Roman" w:hAnsi="Times New Roman" w:cs="Times New Roman"/>
                <w:sz w:val="18"/>
              </w:rPr>
            </w:pPr>
            <w:r w:rsidRPr="009C20B9">
              <w:rPr>
                <w:rFonts w:ascii="Times New Roman" w:eastAsia="Times New Roman" w:hAnsi="Times New Roman" w:cs="Times New Roman"/>
                <w:sz w:val="18"/>
              </w:rPr>
              <w:t>Доля детей в возрасте 1-6 лет, получаю-щих дошко-льную обра-зовательную услугу и (или) услугу по их содер-жанию в МОУ в общей численности детей в возрасте 1-6 лет</w:t>
            </w:r>
          </w:p>
        </w:tc>
        <w:tc>
          <w:tcPr>
            <w:tcW w:w="709" w:type="dxa"/>
            <w:tcBorders>
              <w:top w:val="single" w:sz="4" w:space="0" w:color="000000"/>
              <w:left w:val="single" w:sz="4" w:space="0" w:color="000000"/>
              <w:bottom w:val="single" w:sz="4" w:space="0" w:color="000000"/>
              <w:right w:val="single" w:sz="4" w:space="0" w:color="000000"/>
            </w:tcBorders>
          </w:tcPr>
          <w:p w14:paraId="36A2F738" w14:textId="77777777"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w:t>
            </w:r>
          </w:p>
        </w:tc>
        <w:tc>
          <w:tcPr>
            <w:tcW w:w="850" w:type="dxa"/>
            <w:tcBorders>
              <w:top w:val="single" w:sz="4" w:space="0" w:color="000000"/>
              <w:left w:val="single" w:sz="4" w:space="0" w:color="000000"/>
              <w:bottom w:val="single" w:sz="4" w:space="0" w:color="000000"/>
              <w:right w:val="single" w:sz="4" w:space="0" w:color="000000"/>
            </w:tcBorders>
          </w:tcPr>
          <w:p w14:paraId="24F2F5E3" w14:textId="6F3BD069" w:rsidR="00752D0E" w:rsidRPr="009C20B9" w:rsidRDefault="00C02D7C" w:rsidP="00F74501">
            <w:pPr>
              <w:ind w:right="36"/>
              <w:jc w:val="center"/>
              <w:rPr>
                <w:rFonts w:ascii="Times New Roman" w:eastAsia="Times New Roman" w:hAnsi="Times New Roman" w:cs="Times New Roman"/>
                <w:sz w:val="18"/>
              </w:rPr>
            </w:pPr>
            <w:r w:rsidRPr="009C20B9">
              <w:rPr>
                <w:rFonts w:ascii="Times New Roman" w:eastAsia="Times New Roman" w:hAnsi="Times New Roman" w:cs="Times New Roman"/>
                <w:sz w:val="18"/>
              </w:rPr>
              <w:t>20,9</w:t>
            </w:r>
          </w:p>
        </w:tc>
        <w:tc>
          <w:tcPr>
            <w:tcW w:w="709" w:type="dxa"/>
            <w:tcBorders>
              <w:top w:val="single" w:sz="4" w:space="0" w:color="000000"/>
              <w:left w:val="single" w:sz="4" w:space="0" w:color="000000"/>
              <w:bottom w:val="single" w:sz="4" w:space="0" w:color="000000"/>
              <w:right w:val="single" w:sz="4" w:space="0" w:color="000000"/>
            </w:tcBorders>
          </w:tcPr>
          <w:p w14:paraId="17CFD770" w14:textId="41540072" w:rsidR="00752D0E" w:rsidRPr="009C20B9" w:rsidRDefault="00C02D7C"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22,7</w:t>
            </w:r>
          </w:p>
        </w:tc>
        <w:tc>
          <w:tcPr>
            <w:tcW w:w="709" w:type="dxa"/>
            <w:tcBorders>
              <w:top w:val="single" w:sz="4" w:space="0" w:color="000000"/>
              <w:left w:val="single" w:sz="4" w:space="0" w:color="000000"/>
              <w:bottom w:val="single" w:sz="4" w:space="0" w:color="000000"/>
              <w:right w:val="single" w:sz="4" w:space="0" w:color="000000"/>
            </w:tcBorders>
          </w:tcPr>
          <w:p w14:paraId="1B88B297" w14:textId="25797F7F" w:rsidR="00752D0E" w:rsidRPr="009C20B9" w:rsidRDefault="00C02D7C"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21,5</w:t>
            </w:r>
          </w:p>
        </w:tc>
        <w:tc>
          <w:tcPr>
            <w:tcW w:w="709" w:type="dxa"/>
            <w:tcBorders>
              <w:top w:val="single" w:sz="4" w:space="0" w:color="000000"/>
              <w:left w:val="single" w:sz="4" w:space="0" w:color="000000"/>
              <w:bottom w:val="single" w:sz="4" w:space="0" w:color="000000"/>
              <w:right w:val="single" w:sz="4" w:space="0" w:color="000000"/>
            </w:tcBorders>
          </w:tcPr>
          <w:p w14:paraId="66380898" w14:textId="0673E95B" w:rsidR="00752D0E" w:rsidRPr="009C20B9" w:rsidRDefault="00C747E5"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21,5</w:t>
            </w:r>
          </w:p>
        </w:tc>
        <w:tc>
          <w:tcPr>
            <w:tcW w:w="708" w:type="dxa"/>
            <w:tcBorders>
              <w:top w:val="single" w:sz="4" w:space="0" w:color="000000"/>
              <w:left w:val="single" w:sz="4" w:space="0" w:color="000000"/>
              <w:bottom w:val="single" w:sz="4" w:space="0" w:color="000000"/>
              <w:right w:val="single" w:sz="4" w:space="0" w:color="000000"/>
            </w:tcBorders>
          </w:tcPr>
          <w:p w14:paraId="0EAEA2D6" w14:textId="1988AA9E" w:rsidR="00752D0E" w:rsidRPr="009C20B9" w:rsidRDefault="00C747E5"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22</w:t>
            </w:r>
          </w:p>
        </w:tc>
        <w:tc>
          <w:tcPr>
            <w:tcW w:w="709" w:type="dxa"/>
            <w:tcBorders>
              <w:top w:val="single" w:sz="4" w:space="0" w:color="000000"/>
              <w:left w:val="single" w:sz="4" w:space="0" w:color="000000"/>
              <w:bottom w:val="single" w:sz="4" w:space="0" w:color="000000"/>
              <w:right w:val="single" w:sz="4" w:space="0" w:color="000000"/>
            </w:tcBorders>
          </w:tcPr>
          <w:p w14:paraId="5CA9A9A2" w14:textId="0E0E09C8" w:rsidR="00752D0E" w:rsidRPr="009C20B9" w:rsidRDefault="00823CE0"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25</w:t>
            </w:r>
          </w:p>
        </w:tc>
        <w:tc>
          <w:tcPr>
            <w:tcW w:w="709" w:type="dxa"/>
            <w:tcBorders>
              <w:top w:val="single" w:sz="4" w:space="0" w:color="000000"/>
              <w:left w:val="single" w:sz="4" w:space="0" w:color="000000"/>
              <w:bottom w:val="single" w:sz="4" w:space="0" w:color="000000"/>
              <w:right w:val="single" w:sz="4" w:space="0" w:color="000000"/>
            </w:tcBorders>
          </w:tcPr>
          <w:p w14:paraId="73DD8709" w14:textId="1663F143" w:rsidR="00752D0E" w:rsidRPr="009C20B9" w:rsidRDefault="00823CE0" w:rsidP="00F74501">
            <w:pPr>
              <w:ind w:right="39"/>
              <w:jc w:val="center"/>
              <w:rPr>
                <w:rFonts w:ascii="Times New Roman" w:eastAsia="Times New Roman" w:hAnsi="Times New Roman" w:cs="Times New Roman"/>
                <w:sz w:val="18"/>
              </w:rPr>
            </w:pPr>
            <w:r w:rsidRPr="009C20B9">
              <w:rPr>
                <w:rFonts w:ascii="Times New Roman" w:eastAsia="Times New Roman" w:hAnsi="Times New Roman" w:cs="Times New Roman"/>
                <w:sz w:val="18"/>
              </w:rPr>
              <w:t>27</w:t>
            </w:r>
          </w:p>
        </w:tc>
        <w:tc>
          <w:tcPr>
            <w:tcW w:w="709" w:type="dxa"/>
            <w:tcBorders>
              <w:top w:val="single" w:sz="4" w:space="0" w:color="000000"/>
              <w:left w:val="single" w:sz="4" w:space="0" w:color="000000"/>
              <w:bottom w:val="single" w:sz="4" w:space="0" w:color="000000"/>
              <w:right w:val="single" w:sz="4" w:space="0" w:color="000000"/>
            </w:tcBorders>
          </w:tcPr>
          <w:p w14:paraId="6233C3B5" w14:textId="4222B640" w:rsidR="00752D0E" w:rsidRPr="009C20B9" w:rsidRDefault="00823CE0"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30</w:t>
            </w:r>
          </w:p>
        </w:tc>
        <w:tc>
          <w:tcPr>
            <w:tcW w:w="708" w:type="dxa"/>
            <w:tcBorders>
              <w:top w:val="single" w:sz="4" w:space="0" w:color="000000"/>
              <w:left w:val="single" w:sz="4" w:space="0" w:color="000000"/>
              <w:bottom w:val="single" w:sz="4" w:space="0" w:color="000000"/>
              <w:right w:val="single" w:sz="4" w:space="0" w:color="000000"/>
            </w:tcBorders>
          </w:tcPr>
          <w:p w14:paraId="76E7CFD7" w14:textId="2B298D2E" w:rsidR="00752D0E" w:rsidRPr="009C20B9" w:rsidRDefault="00823CE0" w:rsidP="00F74501">
            <w:pPr>
              <w:ind w:right="39"/>
              <w:jc w:val="center"/>
              <w:rPr>
                <w:rFonts w:ascii="Times New Roman" w:eastAsia="Times New Roman" w:hAnsi="Times New Roman" w:cs="Times New Roman"/>
                <w:sz w:val="18"/>
              </w:rPr>
            </w:pPr>
            <w:r w:rsidRPr="009C20B9">
              <w:rPr>
                <w:rFonts w:ascii="Times New Roman" w:eastAsia="Times New Roman" w:hAnsi="Times New Roman" w:cs="Times New Roman"/>
                <w:sz w:val="18"/>
              </w:rPr>
              <w:t>33</w:t>
            </w:r>
          </w:p>
        </w:tc>
        <w:tc>
          <w:tcPr>
            <w:tcW w:w="851" w:type="dxa"/>
            <w:tcBorders>
              <w:top w:val="single" w:sz="4" w:space="0" w:color="000000"/>
              <w:left w:val="single" w:sz="4" w:space="0" w:color="000000"/>
              <w:bottom w:val="single" w:sz="4" w:space="0" w:color="000000"/>
              <w:right w:val="single" w:sz="4" w:space="0" w:color="000000"/>
            </w:tcBorders>
          </w:tcPr>
          <w:p w14:paraId="361D6A2F" w14:textId="77777777"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Управление образования</w:t>
            </w:r>
          </w:p>
        </w:tc>
      </w:tr>
      <w:tr w:rsidR="00752D0E" w:rsidRPr="009C20B9" w14:paraId="0BA5FDB3" w14:textId="77777777" w:rsidTr="00FD67A0">
        <w:trPr>
          <w:trHeight w:val="1047"/>
        </w:trPr>
        <w:tc>
          <w:tcPr>
            <w:tcW w:w="530" w:type="dxa"/>
            <w:tcBorders>
              <w:top w:val="single" w:sz="4" w:space="0" w:color="000000"/>
              <w:left w:val="single" w:sz="4" w:space="0" w:color="000000"/>
              <w:bottom w:val="single" w:sz="4" w:space="0" w:color="000000"/>
              <w:right w:val="single" w:sz="4" w:space="0" w:color="000000"/>
            </w:tcBorders>
          </w:tcPr>
          <w:p w14:paraId="15DD4C3B" w14:textId="48452FB4" w:rsidR="00752D0E" w:rsidRPr="009C20B9" w:rsidRDefault="00F74501" w:rsidP="00F74501">
            <w:pPr>
              <w:ind w:right="42"/>
              <w:jc w:val="center"/>
              <w:rPr>
                <w:rFonts w:ascii="Times New Roman" w:eastAsia="Times New Roman" w:hAnsi="Times New Roman" w:cs="Times New Roman"/>
                <w:sz w:val="28"/>
              </w:rPr>
            </w:pPr>
            <w:r w:rsidRPr="009C20B9">
              <w:rPr>
                <w:rFonts w:ascii="Times New Roman" w:eastAsia="Times New Roman" w:hAnsi="Times New Roman" w:cs="Times New Roman"/>
                <w:sz w:val="18"/>
              </w:rPr>
              <w:t>4</w:t>
            </w:r>
          </w:p>
        </w:tc>
        <w:tc>
          <w:tcPr>
            <w:tcW w:w="850" w:type="dxa"/>
            <w:tcBorders>
              <w:top w:val="single" w:sz="4" w:space="0" w:color="000000"/>
              <w:left w:val="single" w:sz="4" w:space="0" w:color="000000"/>
              <w:bottom w:val="single" w:sz="4" w:space="0" w:color="000000"/>
              <w:right w:val="single" w:sz="4" w:space="0" w:color="000000"/>
            </w:tcBorders>
          </w:tcPr>
          <w:p w14:paraId="65C21E71" w14:textId="77777777" w:rsidR="00752D0E" w:rsidRPr="009C20B9" w:rsidRDefault="00752D0E"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Доля граждан, занимающихся волонтерской (добровольческой) деятельностью</w:t>
            </w:r>
          </w:p>
        </w:tc>
        <w:tc>
          <w:tcPr>
            <w:tcW w:w="709" w:type="dxa"/>
            <w:tcBorders>
              <w:top w:val="single" w:sz="4" w:space="0" w:color="000000"/>
              <w:left w:val="single" w:sz="4" w:space="0" w:color="000000"/>
              <w:bottom w:val="single" w:sz="4" w:space="0" w:color="000000"/>
              <w:right w:val="single" w:sz="4" w:space="0" w:color="000000"/>
            </w:tcBorders>
          </w:tcPr>
          <w:p w14:paraId="6316B8EE" w14:textId="777DD498" w:rsidR="00752D0E" w:rsidRPr="009C20B9" w:rsidRDefault="00FF3EBB"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w:t>
            </w:r>
          </w:p>
        </w:tc>
        <w:tc>
          <w:tcPr>
            <w:tcW w:w="850" w:type="dxa"/>
            <w:tcBorders>
              <w:top w:val="single" w:sz="4" w:space="0" w:color="000000"/>
              <w:left w:val="single" w:sz="4" w:space="0" w:color="000000"/>
              <w:bottom w:val="single" w:sz="4" w:space="0" w:color="000000"/>
              <w:right w:val="single" w:sz="4" w:space="0" w:color="000000"/>
            </w:tcBorders>
          </w:tcPr>
          <w:p w14:paraId="79C1612B" w14:textId="77777777" w:rsidR="00752D0E" w:rsidRPr="009C20B9" w:rsidRDefault="00752D0E" w:rsidP="00F74501">
            <w:pPr>
              <w:ind w:right="37"/>
              <w:jc w:val="center"/>
              <w:rPr>
                <w:rFonts w:ascii="Times New Roman" w:eastAsia="Times New Roman" w:hAnsi="Times New Roman" w:cs="Times New Roman"/>
                <w:sz w:val="28"/>
              </w:rPr>
            </w:pPr>
            <w:r w:rsidRPr="009C20B9">
              <w:rPr>
                <w:rFonts w:ascii="Times New Roman" w:eastAsia="Times New Roman" w:hAnsi="Times New Roman" w:cs="Times New Roman"/>
                <w:sz w:val="18"/>
              </w:rPr>
              <w:t>-</w:t>
            </w:r>
          </w:p>
        </w:tc>
        <w:tc>
          <w:tcPr>
            <w:tcW w:w="709" w:type="dxa"/>
            <w:tcBorders>
              <w:top w:val="single" w:sz="4" w:space="0" w:color="000000"/>
              <w:left w:val="single" w:sz="4" w:space="0" w:color="000000"/>
              <w:bottom w:val="single" w:sz="4" w:space="0" w:color="000000"/>
              <w:right w:val="single" w:sz="4" w:space="0" w:color="000000"/>
            </w:tcBorders>
          </w:tcPr>
          <w:p w14:paraId="0AB99F3E" w14:textId="075FB81B" w:rsidR="00752D0E" w:rsidRPr="009C20B9" w:rsidRDefault="009C6C68" w:rsidP="00F74501">
            <w:pPr>
              <w:ind w:right="35"/>
              <w:jc w:val="center"/>
              <w:rPr>
                <w:rFonts w:ascii="Times New Roman" w:eastAsia="Times New Roman" w:hAnsi="Times New Roman" w:cs="Times New Roman"/>
                <w:sz w:val="28"/>
              </w:rPr>
            </w:pPr>
            <w:r w:rsidRPr="009C20B9">
              <w:rPr>
                <w:rFonts w:ascii="Times New Roman" w:eastAsia="Times New Roman" w:hAnsi="Times New Roman" w:cs="Times New Roman"/>
                <w:sz w:val="18"/>
              </w:rPr>
              <w:t>-</w:t>
            </w:r>
          </w:p>
        </w:tc>
        <w:tc>
          <w:tcPr>
            <w:tcW w:w="709" w:type="dxa"/>
            <w:tcBorders>
              <w:top w:val="single" w:sz="4" w:space="0" w:color="000000"/>
              <w:left w:val="single" w:sz="4" w:space="0" w:color="000000"/>
              <w:bottom w:val="single" w:sz="4" w:space="0" w:color="000000"/>
              <w:right w:val="single" w:sz="4" w:space="0" w:color="000000"/>
            </w:tcBorders>
          </w:tcPr>
          <w:p w14:paraId="0E1EC14D" w14:textId="3E76057C" w:rsidR="00752D0E" w:rsidRPr="009C20B9" w:rsidRDefault="009C6C68" w:rsidP="00F74501">
            <w:pPr>
              <w:ind w:right="35"/>
              <w:jc w:val="center"/>
              <w:rPr>
                <w:rFonts w:ascii="Times New Roman" w:eastAsia="Times New Roman" w:hAnsi="Times New Roman" w:cs="Times New Roman"/>
                <w:sz w:val="28"/>
              </w:rPr>
            </w:pPr>
            <w:r w:rsidRPr="009C20B9">
              <w:rPr>
                <w:rFonts w:ascii="Times New Roman" w:eastAsia="Times New Roman" w:hAnsi="Times New Roman" w:cs="Times New Roman"/>
                <w:sz w:val="18"/>
              </w:rPr>
              <w:t>3,46</w:t>
            </w:r>
          </w:p>
        </w:tc>
        <w:tc>
          <w:tcPr>
            <w:tcW w:w="709" w:type="dxa"/>
            <w:tcBorders>
              <w:top w:val="single" w:sz="4" w:space="0" w:color="000000"/>
              <w:left w:val="single" w:sz="4" w:space="0" w:color="000000"/>
              <w:bottom w:val="single" w:sz="4" w:space="0" w:color="000000"/>
              <w:right w:val="single" w:sz="4" w:space="0" w:color="000000"/>
            </w:tcBorders>
          </w:tcPr>
          <w:p w14:paraId="4CEA6E27" w14:textId="3B728B16" w:rsidR="00752D0E" w:rsidRPr="009C20B9" w:rsidRDefault="00823CE0" w:rsidP="00F74501">
            <w:pPr>
              <w:ind w:right="40"/>
              <w:jc w:val="center"/>
              <w:rPr>
                <w:rFonts w:ascii="Times New Roman" w:eastAsia="Times New Roman" w:hAnsi="Times New Roman" w:cs="Times New Roman"/>
                <w:sz w:val="28"/>
              </w:rPr>
            </w:pPr>
            <w:r w:rsidRPr="009C20B9">
              <w:rPr>
                <w:rFonts w:ascii="Times New Roman" w:eastAsia="Times New Roman" w:hAnsi="Times New Roman" w:cs="Times New Roman"/>
                <w:sz w:val="18"/>
              </w:rPr>
              <w:t>3,59</w:t>
            </w:r>
          </w:p>
        </w:tc>
        <w:tc>
          <w:tcPr>
            <w:tcW w:w="708" w:type="dxa"/>
            <w:tcBorders>
              <w:top w:val="single" w:sz="4" w:space="0" w:color="000000"/>
              <w:left w:val="single" w:sz="4" w:space="0" w:color="000000"/>
              <w:bottom w:val="single" w:sz="4" w:space="0" w:color="000000"/>
              <w:right w:val="single" w:sz="4" w:space="0" w:color="000000"/>
            </w:tcBorders>
          </w:tcPr>
          <w:p w14:paraId="5890BD6F" w14:textId="44563EE9" w:rsidR="00752D0E" w:rsidRPr="009C20B9" w:rsidRDefault="00823CE0" w:rsidP="00F74501">
            <w:pPr>
              <w:ind w:right="42"/>
              <w:jc w:val="center"/>
              <w:rPr>
                <w:rFonts w:ascii="Times New Roman" w:eastAsia="Times New Roman" w:hAnsi="Times New Roman" w:cs="Times New Roman"/>
                <w:sz w:val="28"/>
              </w:rPr>
            </w:pPr>
            <w:r w:rsidRPr="009C20B9">
              <w:rPr>
                <w:rFonts w:ascii="Times New Roman" w:eastAsia="Times New Roman" w:hAnsi="Times New Roman" w:cs="Times New Roman"/>
                <w:sz w:val="18"/>
              </w:rPr>
              <w:t>3,74</w:t>
            </w:r>
          </w:p>
        </w:tc>
        <w:tc>
          <w:tcPr>
            <w:tcW w:w="709" w:type="dxa"/>
            <w:tcBorders>
              <w:top w:val="single" w:sz="4" w:space="0" w:color="000000"/>
              <w:left w:val="single" w:sz="4" w:space="0" w:color="000000"/>
              <w:bottom w:val="single" w:sz="4" w:space="0" w:color="000000"/>
              <w:right w:val="single" w:sz="4" w:space="0" w:color="000000"/>
            </w:tcBorders>
          </w:tcPr>
          <w:p w14:paraId="43C04169" w14:textId="2FA2102A" w:rsidR="00752D0E" w:rsidRPr="009C20B9" w:rsidRDefault="00543BB5" w:rsidP="00F74501">
            <w:pPr>
              <w:ind w:right="35"/>
              <w:jc w:val="center"/>
              <w:rPr>
                <w:rFonts w:ascii="Times New Roman" w:eastAsia="Times New Roman" w:hAnsi="Times New Roman" w:cs="Times New Roman"/>
                <w:sz w:val="28"/>
              </w:rPr>
            </w:pPr>
            <w:r w:rsidRPr="009C20B9">
              <w:rPr>
                <w:rFonts w:ascii="Times New Roman" w:eastAsia="Times New Roman" w:hAnsi="Times New Roman" w:cs="Times New Roman"/>
                <w:sz w:val="18"/>
              </w:rPr>
              <w:t>4,5</w:t>
            </w:r>
          </w:p>
        </w:tc>
        <w:tc>
          <w:tcPr>
            <w:tcW w:w="709" w:type="dxa"/>
            <w:tcBorders>
              <w:top w:val="single" w:sz="4" w:space="0" w:color="000000"/>
              <w:left w:val="single" w:sz="4" w:space="0" w:color="000000"/>
              <w:bottom w:val="single" w:sz="4" w:space="0" w:color="000000"/>
              <w:right w:val="single" w:sz="4" w:space="0" w:color="000000"/>
            </w:tcBorders>
          </w:tcPr>
          <w:p w14:paraId="419A3D2D" w14:textId="4BABFF8F" w:rsidR="00752D0E" w:rsidRPr="009C20B9" w:rsidRDefault="00543BB5" w:rsidP="00F74501">
            <w:pPr>
              <w:ind w:right="40"/>
              <w:jc w:val="center"/>
              <w:rPr>
                <w:rFonts w:ascii="Times New Roman" w:eastAsia="Times New Roman" w:hAnsi="Times New Roman" w:cs="Times New Roman"/>
                <w:sz w:val="28"/>
              </w:rPr>
            </w:pPr>
            <w:r w:rsidRPr="009C20B9">
              <w:rPr>
                <w:rFonts w:ascii="Times New Roman" w:eastAsia="Times New Roman" w:hAnsi="Times New Roman" w:cs="Times New Roman"/>
                <w:sz w:val="18"/>
              </w:rPr>
              <w:t>5,1</w:t>
            </w:r>
          </w:p>
        </w:tc>
        <w:tc>
          <w:tcPr>
            <w:tcW w:w="709" w:type="dxa"/>
            <w:tcBorders>
              <w:top w:val="single" w:sz="4" w:space="0" w:color="000000"/>
              <w:left w:val="single" w:sz="4" w:space="0" w:color="000000"/>
              <w:bottom w:val="single" w:sz="4" w:space="0" w:color="000000"/>
              <w:right w:val="single" w:sz="4" w:space="0" w:color="000000"/>
            </w:tcBorders>
          </w:tcPr>
          <w:p w14:paraId="2C43B61A" w14:textId="0F665084" w:rsidR="00752D0E" w:rsidRPr="009C20B9" w:rsidRDefault="00543BB5" w:rsidP="00F74501">
            <w:pPr>
              <w:ind w:right="37"/>
              <w:jc w:val="center"/>
              <w:rPr>
                <w:rFonts w:ascii="Times New Roman" w:eastAsia="Times New Roman" w:hAnsi="Times New Roman" w:cs="Times New Roman"/>
                <w:sz w:val="28"/>
              </w:rPr>
            </w:pPr>
            <w:r w:rsidRPr="009C20B9">
              <w:rPr>
                <w:rFonts w:ascii="Times New Roman" w:eastAsia="Times New Roman" w:hAnsi="Times New Roman" w:cs="Times New Roman"/>
                <w:sz w:val="18"/>
              </w:rPr>
              <w:t>6,5</w:t>
            </w:r>
          </w:p>
        </w:tc>
        <w:tc>
          <w:tcPr>
            <w:tcW w:w="708" w:type="dxa"/>
            <w:tcBorders>
              <w:top w:val="single" w:sz="4" w:space="0" w:color="000000"/>
              <w:left w:val="single" w:sz="4" w:space="0" w:color="000000"/>
              <w:bottom w:val="single" w:sz="4" w:space="0" w:color="000000"/>
              <w:right w:val="single" w:sz="4" w:space="0" w:color="000000"/>
            </w:tcBorders>
          </w:tcPr>
          <w:p w14:paraId="3CADBC9E" w14:textId="23160870" w:rsidR="00752D0E" w:rsidRPr="009C20B9" w:rsidRDefault="00543BB5" w:rsidP="00F74501">
            <w:pPr>
              <w:ind w:right="39"/>
              <w:jc w:val="center"/>
              <w:rPr>
                <w:rFonts w:ascii="Times New Roman" w:eastAsia="Times New Roman" w:hAnsi="Times New Roman" w:cs="Times New Roman"/>
                <w:sz w:val="28"/>
              </w:rPr>
            </w:pPr>
            <w:r w:rsidRPr="009C20B9">
              <w:rPr>
                <w:rFonts w:ascii="Times New Roman" w:eastAsia="Times New Roman" w:hAnsi="Times New Roman" w:cs="Times New Roman"/>
                <w:sz w:val="18"/>
              </w:rPr>
              <w:t>7,1</w:t>
            </w:r>
          </w:p>
        </w:tc>
        <w:tc>
          <w:tcPr>
            <w:tcW w:w="851" w:type="dxa"/>
            <w:tcBorders>
              <w:top w:val="single" w:sz="4" w:space="0" w:color="000000"/>
              <w:left w:val="single" w:sz="4" w:space="0" w:color="000000"/>
              <w:bottom w:val="single" w:sz="4" w:space="0" w:color="000000"/>
              <w:right w:val="single" w:sz="4" w:space="0" w:color="000000"/>
            </w:tcBorders>
          </w:tcPr>
          <w:p w14:paraId="0D40D7DD" w14:textId="6097A5B4" w:rsidR="00752D0E" w:rsidRPr="009C20B9" w:rsidRDefault="00FF3EBB"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 xml:space="preserve">Отдел по культуре, молодежной политике, спорту и архивному делу  </w:t>
            </w:r>
          </w:p>
        </w:tc>
      </w:tr>
      <w:tr w:rsidR="00752D0E" w:rsidRPr="009C20B9" w14:paraId="4F8656CB" w14:textId="77777777" w:rsidTr="00FD67A0">
        <w:trPr>
          <w:trHeight w:val="1047"/>
        </w:trPr>
        <w:tc>
          <w:tcPr>
            <w:tcW w:w="530" w:type="dxa"/>
            <w:tcBorders>
              <w:top w:val="single" w:sz="4" w:space="0" w:color="000000"/>
              <w:left w:val="single" w:sz="4" w:space="0" w:color="000000"/>
              <w:bottom w:val="single" w:sz="4" w:space="0" w:color="000000"/>
              <w:right w:val="single" w:sz="4" w:space="0" w:color="000000"/>
            </w:tcBorders>
          </w:tcPr>
          <w:p w14:paraId="60B48200" w14:textId="4673C521" w:rsidR="00752D0E" w:rsidRPr="009C20B9" w:rsidRDefault="00F74501"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5</w:t>
            </w:r>
          </w:p>
        </w:tc>
        <w:tc>
          <w:tcPr>
            <w:tcW w:w="850" w:type="dxa"/>
            <w:tcBorders>
              <w:top w:val="single" w:sz="4" w:space="0" w:color="000000"/>
              <w:left w:val="single" w:sz="4" w:space="0" w:color="000000"/>
              <w:bottom w:val="single" w:sz="4" w:space="0" w:color="000000"/>
              <w:right w:val="single" w:sz="4" w:space="0" w:color="000000"/>
            </w:tcBorders>
          </w:tcPr>
          <w:p w14:paraId="07EC2A2C" w14:textId="1C6E7D6A" w:rsidR="00752D0E" w:rsidRPr="009C20B9" w:rsidRDefault="00752D0E" w:rsidP="00F74501">
            <w:pPr>
              <w:rPr>
                <w:rFonts w:ascii="Times New Roman" w:eastAsia="Times New Roman" w:hAnsi="Times New Roman" w:cs="Times New Roman"/>
                <w:sz w:val="28"/>
              </w:rPr>
            </w:pPr>
            <w:r w:rsidRPr="009C20B9">
              <w:rPr>
                <w:rFonts w:ascii="Times New Roman" w:eastAsia="Times New Roman" w:hAnsi="Times New Roman" w:cs="Times New Roman"/>
                <w:sz w:val="18"/>
              </w:rPr>
              <w:t>Темп роста среднемесячной заработной платы</w:t>
            </w:r>
          </w:p>
        </w:tc>
        <w:tc>
          <w:tcPr>
            <w:tcW w:w="709" w:type="dxa"/>
            <w:tcBorders>
              <w:top w:val="single" w:sz="4" w:space="0" w:color="000000"/>
              <w:left w:val="single" w:sz="4" w:space="0" w:color="000000"/>
              <w:bottom w:val="single" w:sz="4" w:space="0" w:color="000000"/>
              <w:right w:val="single" w:sz="4" w:space="0" w:color="000000"/>
            </w:tcBorders>
          </w:tcPr>
          <w:p w14:paraId="0A1A8A3E" w14:textId="77777777"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w:t>
            </w:r>
          </w:p>
        </w:tc>
        <w:tc>
          <w:tcPr>
            <w:tcW w:w="850" w:type="dxa"/>
            <w:tcBorders>
              <w:top w:val="single" w:sz="4" w:space="0" w:color="000000"/>
              <w:left w:val="single" w:sz="4" w:space="0" w:color="000000"/>
              <w:bottom w:val="single" w:sz="4" w:space="0" w:color="000000"/>
              <w:right w:val="single" w:sz="4" w:space="0" w:color="000000"/>
            </w:tcBorders>
          </w:tcPr>
          <w:p w14:paraId="37361F1A" w14:textId="1AE1435C" w:rsidR="00752D0E" w:rsidRPr="009C20B9" w:rsidRDefault="000161B2"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116,6</w:t>
            </w:r>
          </w:p>
        </w:tc>
        <w:tc>
          <w:tcPr>
            <w:tcW w:w="709" w:type="dxa"/>
            <w:tcBorders>
              <w:top w:val="single" w:sz="4" w:space="0" w:color="000000"/>
              <w:left w:val="single" w:sz="4" w:space="0" w:color="000000"/>
              <w:bottom w:val="single" w:sz="4" w:space="0" w:color="000000"/>
              <w:right w:val="single" w:sz="4" w:space="0" w:color="000000"/>
            </w:tcBorders>
          </w:tcPr>
          <w:p w14:paraId="3253F33A" w14:textId="686B948D" w:rsidR="00752D0E" w:rsidRPr="009C20B9" w:rsidRDefault="000161B2"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110,20</w:t>
            </w:r>
          </w:p>
        </w:tc>
        <w:tc>
          <w:tcPr>
            <w:tcW w:w="709" w:type="dxa"/>
            <w:tcBorders>
              <w:top w:val="single" w:sz="4" w:space="0" w:color="000000"/>
              <w:left w:val="single" w:sz="4" w:space="0" w:color="000000"/>
              <w:bottom w:val="single" w:sz="4" w:space="0" w:color="000000"/>
              <w:right w:val="single" w:sz="4" w:space="0" w:color="000000"/>
            </w:tcBorders>
          </w:tcPr>
          <w:p w14:paraId="59A6B62F" w14:textId="40732472" w:rsidR="00752D0E" w:rsidRPr="009C20B9" w:rsidRDefault="006A4847"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122,2</w:t>
            </w:r>
          </w:p>
        </w:tc>
        <w:tc>
          <w:tcPr>
            <w:tcW w:w="709" w:type="dxa"/>
            <w:tcBorders>
              <w:top w:val="single" w:sz="4" w:space="0" w:color="000000"/>
              <w:left w:val="single" w:sz="4" w:space="0" w:color="000000"/>
              <w:bottom w:val="single" w:sz="4" w:space="0" w:color="000000"/>
              <w:right w:val="single" w:sz="4" w:space="0" w:color="000000"/>
            </w:tcBorders>
          </w:tcPr>
          <w:p w14:paraId="6BA8192A" w14:textId="5C483239" w:rsidR="00752D0E" w:rsidRPr="009C20B9" w:rsidRDefault="00F153F1"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10</w:t>
            </w:r>
            <w:r w:rsidR="004B73FA" w:rsidRPr="009C20B9">
              <w:rPr>
                <w:rFonts w:ascii="Times New Roman" w:eastAsia="Times New Roman" w:hAnsi="Times New Roman" w:cs="Times New Roman"/>
                <w:sz w:val="18"/>
              </w:rPr>
              <w:t>6</w:t>
            </w:r>
            <w:r w:rsidRPr="009C20B9">
              <w:rPr>
                <w:rFonts w:ascii="Times New Roman" w:eastAsia="Times New Roman" w:hAnsi="Times New Roman" w:cs="Times New Roman"/>
                <w:sz w:val="18"/>
              </w:rPr>
              <w:t>,5</w:t>
            </w:r>
          </w:p>
        </w:tc>
        <w:tc>
          <w:tcPr>
            <w:tcW w:w="708" w:type="dxa"/>
            <w:tcBorders>
              <w:top w:val="single" w:sz="4" w:space="0" w:color="000000"/>
              <w:left w:val="single" w:sz="4" w:space="0" w:color="000000"/>
              <w:bottom w:val="single" w:sz="4" w:space="0" w:color="000000"/>
              <w:right w:val="single" w:sz="4" w:space="0" w:color="000000"/>
            </w:tcBorders>
          </w:tcPr>
          <w:p w14:paraId="2ADA5646" w14:textId="2C87058D" w:rsidR="00752D0E" w:rsidRPr="009C20B9" w:rsidRDefault="00F153F1"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110,1</w:t>
            </w:r>
          </w:p>
        </w:tc>
        <w:tc>
          <w:tcPr>
            <w:tcW w:w="709" w:type="dxa"/>
            <w:tcBorders>
              <w:top w:val="single" w:sz="4" w:space="0" w:color="000000"/>
              <w:left w:val="single" w:sz="4" w:space="0" w:color="000000"/>
              <w:bottom w:val="single" w:sz="4" w:space="0" w:color="000000"/>
              <w:right w:val="single" w:sz="4" w:space="0" w:color="000000"/>
            </w:tcBorders>
          </w:tcPr>
          <w:p w14:paraId="152C7235" w14:textId="77777777" w:rsidR="00752D0E" w:rsidRPr="009C20B9" w:rsidRDefault="00752D0E"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106,9</w:t>
            </w:r>
          </w:p>
        </w:tc>
        <w:tc>
          <w:tcPr>
            <w:tcW w:w="709" w:type="dxa"/>
            <w:tcBorders>
              <w:top w:val="single" w:sz="4" w:space="0" w:color="000000"/>
              <w:left w:val="single" w:sz="4" w:space="0" w:color="000000"/>
              <w:bottom w:val="single" w:sz="4" w:space="0" w:color="000000"/>
              <w:right w:val="single" w:sz="4" w:space="0" w:color="000000"/>
            </w:tcBorders>
          </w:tcPr>
          <w:p w14:paraId="65260643" w14:textId="59B08D1B" w:rsidR="00752D0E" w:rsidRPr="009C20B9" w:rsidRDefault="00752D0E"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1</w:t>
            </w:r>
            <w:r w:rsidR="004B73FA" w:rsidRPr="009C20B9">
              <w:rPr>
                <w:rFonts w:ascii="Times New Roman" w:eastAsia="Times New Roman" w:hAnsi="Times New Roman" w:cs="Times New Roman"/>
                <w:sz w:val="18"/>
              </w:rPr>
              <w:t>10</w:t>
            </w:r>
            <w:r w:rsidRPr="009C20B9">
              <w:rPr>
                <w:rFonts w:ascii="Times New Roman" w:eastAsia="Times New Roman" w:hAnsi="Times New Roman" w:cs="Times New Roman"/>
                <w:sz w:val="18"/>
              </w:rPr>
              <w:t>,2</w:t>
            </w:r>
          </w:p>
        </w:tc>
        <w:tc>
          <w:tcPr>
            <w:tcW w:w="709" w:type="dxa"/>
            <w:tcBorders>
              <w:top w:val="single" w:sz="4" w:space="0" w:color="000000"/>
              <w:left w:val="single" w:sz="4" w:space="0" w:color="000000"/>
              <w:bottom w:val="single" w:sz="4" w:space="0" w:color="000000"/>
              <w:right w:val="single" w:sz="4" w:space="0" w:color="000000"/>
            </w:tcBorders>
          </w:tcPr>
          <w:p w14:paraId="7EDF3656" w14:textId="31AB3C41" w:rsidR="00752D0E" w:rsidRPr="009C20B9" w:rsidRDefault="00752D0E"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10</w:t>
            </w:r>
            <w:r w:rsidR="004B73FA" w:rsidRPr="009C20B9">
              <w:rPr>
                <w:rFonts w:ascii="Times New Roman" w:eastAsia="Times New Roman" w:hAnsi="Times New Roman" w:cs="Times New Roman"/>
                <w:sz w:val="18"/>
              </w:rPr>
              <w:t>6</w:t>
            </w:r>
            <w:r w:rsidRPr="009C20B9">
              <w:rPr>
                <w:rFonts w:ascii="Times New Roman" w:eastAsia="Times New Roman" w:hAnsi="Times New Roman" w:cs="Times New Roman"/>
                <w:sz w:val="18"/>
              </w:rPr>
              <w:t>,</w:t>
            </w:r>
            <w:r w:rsidR="004B73FA" w:rsidRPr="009C20B9">
              <w:rPr>
                <w:rFonts w:ascii="Times New Roman" w:eastAsia="Times New Roman" w:hAnsi="Times New Roman" w:cs="Times New Roman"/>
                <w:sz w:val="18"/>
              </w:rPr>
              <w:t>9</w:t>
            </w:r>
          </w:p>
        </w:tc>
        <w:tc>
          <w:tcPr>
            <w:tcW w:w="708" w:type="dxa"/>
            <w:tcBorders>
              <w:top w:val="single" w:sz="4" w:space="0" w:color="000000"/>
              <w:left w:val="single" w:sz="4" w:space="0" w:color="000000"/>
              <w:bottom w:val="single" w:sz="4" w:space="0" w:color="000000"/>
              <w:right w:val="single" w:sz="4" w:space="0" w:color="000000"/>
            </w:tcBorders>
          </w:tcPr>
          <w:p w14:paraId="543481AB" w14:textId="76D5205A" w:rsidR="00752D0E" w:rsidRPr="009C20B9" w:rsidRDefault="00752D0E" w:rsidP="00F74501">
            <w:pPr>
              <w:ind w:right="39"/>
              <w:jc w:val="center"/>
              <w:rPr>
                <w:rFonts w:ascii="Times New Roman" w:eastAsia="Times New Roman" w:hAnsi="Times New Roman" w:cs="Times New Roman"/>
                <w:sz w:val="18"/>
              </w:rPr>
            </w:pPr>
            <w:r w:rsidRPr="009C20B9">
              <w:rPr>
                <w:rFonts w:ascii="Times New Roman" w:eastAsia="Times New Roman" w:hAnsi="Times New Roman" w:cs="Times New Roman"/>
                <w:sz w:val="18"/>
              </w:rPr>
              <w:t>110,</w:t>
            </w:r>
            <w:r w:rsidR="004B73FA" w:rsidRPr="009C20B9">
              <w:rPr>
                <w:rFonts w:ascii="Times New Roman" w:eastAsia="Times New Roman" w:hAnsi="Times New Roman" w:cs="Times New Roman"/>
                <w:sz w:val="18"/>
              </w:rPr>
              <w:t>5</w:t>
            </w:r>
          </w:p>
        </w:tc>
        <w:tc>
          <w:tcPr>
            <w:tcW w:w="851" w:type="dxa"/>
            <w:tcBorders>
              <w:top w:val="single" w:sz="4" w:space="0" w:color="000000"/>
              <w:left w:val="single" w:sz="4" w:space="0" w:color="000000"/>
              <w:bottom w:val="single" w:sz="4" w:space="0" w:color="000000"/>
              <w:right w:val="single" w:sz="4" w:space="0" w:color="000000"/>
            </w:tcBorders>
          </w:tcPr>
          <w:p w14:paraId="7D5F63D8" w14:textId="156BCF83" w:rsidR="00752D0E" w:rsidRPr="009C20B9" w:rsidRDefault="00752D0E" w:rsidP="00F74501">
            <w:pPr>
              <w:rPr>
                <w:rFonts w:ascii="Times New Roman" w:eastAsia="Times New Roman" w:hAnsi="Times New Roman" w:cs="Times New Roman"/>
                <w:bCs/>
                <w:sz w:val="20"/>
                <w:szCs w:val="20"/>
              </w:rPr>
            </w:pPr>
            <w:r w:rsidRPr="009C20B9">
              <w:rPr>
                <w:rFonts w:ascii="Times New Roman" w:eastAsia="Times New Roman" w:hAnsi="Times New Roman" w:cs="Times New Roman"/>
                <w:bCs/>
                <w:sz w:val="20"/>
                <w:szCs w:val="20"/>
              </w:rPr>
              <w:t>Отдел экономики</w:t>
            </w:r>
          </w:p>
        </w:tc>
      </w:tr>
      <w:tr w:rsidR="00752D0E" w:rsidRPr="009C20B9" w14:paraId="07480D6F" w14:textId="77777777" w:rsidTr="00752D0E">
        <w:trPr>
          <w:trHeight w:val="389"/>
        </w:trPr>
        <w:tc>
          <w:tcPr>
            <w:tcW w:w="9460" w:type="dxa"/>
            <w:gridSpan w:val="13"/>
            <w:tcBorders>
              <w:top w:val="single" w:sz="4" w:space="0" w:color="000000"/>
              <w:left w:val="single" w:sz="4" w:space="0" w:color="000000"/>
              <w:bottom w:val="single" w:sz="4" w:space="0" w:color="000000"/>
              <w:right w:val="single" w:sz="4" w:space="0" w:color="000000"/>
            </w:tcBorders>
          </w:tcPr>
          <w:p w14:paraId="37327767" w14:textId="77777777" w:rsidR="00752D0E" w:rsidRPr="009C20B9" w:rsidRDefault="00752D0E" w:rsidP="00752D0E">
            <w:pPr>
              <w:ind w:firstLine="709"/>
              <w:jc w:val="both"/>
              <w:rPr>
                <w:rFonts w:ascii="Times New Roman" w:hAnsi="Times New Roman" w:cs="Times New Roman"/>
                <w:b/>
                <w:bCs/>
                <w:sz w:val="18"/>
                <w:szCs w:val="18"/>
              </w:rPr>
            </w:pPr>
            <w:r w:rsidRPr="009C20B9">
              <w:rPr>
                <w:rFonts w:ascii="Times New Roman" w:eastAsia="Times New Roman" w:hAnsi="Times New Roman" w:cs="Times New Roman"/>
                <w:b/>
                <w:sz w:val="18"/>
              </w:rPr>
              <w:t xml:space="preserve">Приоритет 2: </w:t>
            </w:r>
            <w:r w:rsidRPr="009C20B9">
              <w:rPr>
                <w:rFonts w:ascii="Times New Roman" w:hAnsi="Times New Roman" w:cs="Times New Roman"/>
                <w:b/>
                <w:bCs/>
                <w:sz w:val="18"/>
                <w:szCs w:val="18"/>
              </w:rPr>
              <w:t>Обеспечение устойчивого экономического развития Свободненского района</w:t>
            </w:r>
          </w:p>
          <w:p w14:paraId="6BBB30B2" w14:textId="77777777" w:rsidR="00752D0E" w:rsidRPr="009C20B9" w:rsidRDefault="00752D0E" w:rsidP="00F74501">
            <w:pPr>
              <w:rPr>
                <w:rFonts w:ascii="Times New Roman" w:eastAsia="Times New Roman" w:hAnsi="Times New Roman" w:cs="Times New Roman"/>
                <w:bCs/>
                <w:sz w:val="20"/>
                <w:szCs w:val="20"/>
              </w:rPr>
            </w:pPr>
          </w:p>
        </w:tc>
      </w:tr>
      <w:tr w:rsidR="00752D0E" w:rsidRPr="009C20B9" w14:paraId="2AF916CB" w14:textId="77777777" w:rsidTr="00FD67A0">
        <w:trPr>
          <w:trHeight w:val="1047"/>
        </w:trPr>
        <w:tc>
          <w:tcPr>
            <w:tcW w:w="530" w:type="dxa"/>
            <w:tcBorders>
              <w:top w:val="single" w:sz="4" w:space="0" w:color="000000"/>
              <w:left w:val="single" w:sz="4" w:space="0" w:color="000000"/>
              <w:bottom w:val="single" w:sz="4" w:space="0" w:color="000000"/>
              <w:right w:val="single" w:sz="4" w:space="0" w:color="000000"/>
            </w:tcBorders>
          </w:tcPr>
          <w:p w14:paraId="1184CEEF" w14:textId="2099F229" w:rsidR="00752D0E" w:rsidRPr="009C20B9" w:rsidRDefault="00F74501" w:rsidP="00334CD0">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6</w:t>
            </w:r>
          </w:p>
        </w:tc>
        <w:tc>
          <w:tcPr>
            <w:tcW w:w="850" w:type="dxa"/>
            <w:tcBorders>
              <w:top w:val="single" w:sz="4" w:space="0" w:color="000000"/>
              <w:left w:val="single" w:sz="4" w:space="0" w:color="000000"/>
              <w:bottom w:val="single" w:sz="4" w:space="0" w:color="000000"/>
              <w:right w:val="single" w:sz="4" w:space="0" w:color="000000"/>
            </w:tcBorders>
            <w:vAlign w:val="bottom"/>
          </w:tcPr>
          <w:p w14:paraId="2F0372CE" w14:textId="51489696" w:rsidR="00752D0E" w:rsidRPr="009C20B9" w:rsidRDefault="00752D0E" w:rsidP="00334CD0">
            <w:pPr>
              <w:rPr>
                <w:rFonts w:ascii="Times New Roman" w:eastAsia="Times New Roman" w:hAnsi="Times New Roman" w:cs="Times New Roman"/>
                <w:sz w:val="18"/>
                <w:szCs w:val="18"/>
              </w:rPr>
            </w:pPr>
            <w:r w:rsidRPr="009C20B9">
              <w:rPr>
                <w:rFonts w:ascii="Times New Roman" w:hAnsi="Times New Roman" w:cs="Times New Roman"/>
                <w:sz w:val="18"/>
                <w:szCs w:val="18"/>
              </w:rPr>
              <w:t>Объем отгруженных товаров, выполненных работ и услуг собственного производства</w:t>
            </w:r>
          </w:p>
        </w:tc>
        <w:tc>
          <w:tcPr>
            <w:tcW w:w="709" w:type="dxa"/>
            <w:tcBorders>
              <w:top w:val="single" w:sz="4" w:space="0" w:color="000000"/>
              <w:left w:val="single" w:sz="4" w:space="0" w:color="000000"/>
              <w:bottom w:val="single" w:sz="4" w:space="0" w:color="000000"/>
              <w:right w:val="single" w:sz="4" w:space="0" w:color="000000"/>
            </w:tcBorders>
          </w:tcPr>
          <w:p w14:paraId="3258035B" w14:textId="6B3EA87C" w:rsidR="00752D0E" w:rsidRPr="009C20B9" w:rsidRDefault="00752D0E" w:rsidP="00752D0E">
            <w:pPr>
              <w:ind w:firstLine="709"/>
              <w:jc w:val="both"/>
              <w:rPr>
                <w:rFonts w:ascii="Times New Roman" w:eastAsia="Times New Roman" w:hAnsi="Times New Roman" w:cs="Times New Roman"/>
                <w:sz w:val="18"/>
                <w:szCs w:val="18"/>
              </w:rPr>
            </w:pPr>
            <w:r w:rsidRPr="009C20B9">
              <w:rPr>
                <w:rFonts w:ascii="Times New Roman" w:hAnsi="Times New Roman" w:cs="Times New Roman"/>
                <w:sz w:val="18"/>
                <w:szCs w:val="18"/>
              </w:rPr>
              <w:t>М</w:t>
            </w:r>
            <w:r w:rsidR="00FF3EBB" w:rsidRPr="009C20B9">
              <w:rPr>
                <w:rFonts w:ascii="Times New Roman" w:hAnsi="Times New Roman" w:cs="Times New Roman"/>
                <w:sz w:val="18"/>
                <w:szCs w:val="18"/>
              </w:rPr>
              <w:t>м</w:t>
            </w:r>
            <w:r w:rsidRPr="009C20B9">
              <w:rPr>
                <w:rFonts w:ascii="Times New Roman" w:hAnsi="Times New Roman" w:cs="Times New Roman"/>
                <w:sz w:val="18"/>
                <w:szCs w:val="18"/>
              </w:rPr>
              <w:t xml:space="preserve">лн. руб.  </w:t>
            </w:r>
          </w:p>
        </w:tc>
        <w:tc>
          <w:tcPr>
            <w:tcW w:w="850" w:type="dxa"/>
            <w:tcBorders>
              <w:top w:val="single" w:sz="4" w:space="0" w:color="000000"/>
              <w:left w:val="single" w:sz="4" w:space="0" w:color="000000"/>
              <w:bottom w:val="single" w:sz="4" w:space="0" w:color="000000"/>
              <w:right w:val="single" w:sz="4" w:space="0" w:color="000000"/>
            </w:tcBorders>
          </w:tcPr>
          <w:p w14:paraId="75858E93" w14:textId="1ECEB6B8" w:rsidR="00752D0E" w:rsidRPr="009C20B9" w:rsidRDefault="004E06CA" w:rsidP="00752D0E">
            <w:pPr>
              <w:ind w:right="37"/>
              <w:rPr>
                <w:rFonts w:ascii="Times New Roman" w:eastAsia="Times New Roman" w:hAnsi="Times New Roman" w:cs="Times New Roman"/>
                <w:sz w:val="18"/>
              </w:rPr>
            </w:pPr>
            <w:r w:rsidRPr="009C20B9">
              <w:rPr>
                <w:rFonts w:ascii="Times New Roman" w:eastAsia="Times New Roman" w:hAnsi="Times New Roman" w:cs="Times New Roman"/>
                <w:sz w:val="18"/>
              </w:rPr>
              <w:t>16129</w:t>
            </w:r>
          </w:p>
        </w:tc>
        <w:tc>
          <w:tcPr>
            <w:tcW w:w="709" w:type="dxa"/>
            <w:tcBorders>
              <w:top w:val="single" w:sz="4" w:space="0" w:color="000000"/>
              <w:left w:val="single" w:sz="4" w:space="0" w:color="000000"/>
              <w:bottom w:val="single" w:sz="4" w:space="0" w:color="000000"/>
              <w:right w:val="single" w:sz="4" w:space="0" w:color="000000"/>
            </w:tcBorders>
          </w:tcPr>
          <w:p w14:paraId="1FBB9969" w14:textId="0FF11D7D" w:rsidR="00752D0E" w:rsidRPr="009C20B9" w:rsidRDefault="003E3D56" w:rsidP="00334CD0">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102167</w:t>
            </w:r>
          </w:p>
        </w:tc>
        <w:tc>
          <w:tcPr>
            <w:tcW w:w="709" w:type="dxa"/>
            <w:tcBorders>
              <w:top w:val="single" w:sz="4" w:space="0" w:color="000000"/>
              <w:left w:val="single" w:sz="4" w:space="0" w:color="000000"/>
              <w:bottom w:val="single" w:sz="4" w:space="0" w:color="000000"/>
              <w:right w:val="single" w:sz="4" w:space="0" w:color="000000"/>
            </w:tcBorders>
          </w:tcPr>
          <w:p w14:paraId="7AF91C4B" w14:textId="4D52E258" w:rsidR="00752D0E" w:rsidRPr="009C20B9" w:rsidRDefault="006A4847" w:rsidP="00334CD0">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233802,1</w:t>
            </w:r>
          </w:p>
        </w:tc>
        <w:tc>
          <w:tcPr>
            <w:tcW w:w="709" w:type="dxa"/>
            <w:tcBorders>
              <w:top w:val="single" w:sz="4" w:space="0" w:color="000000"/>
              <w:left w:val="single" w:sz="4" w:space="0" w:color="000000"/>
              <w:bottom w:val="single" w:sz="4" w:space="0" w:color="000000"/>
              <w:right w:val="single" w:sz="4" w:space="0" w:color="000000"/>
            </w:tcBorders>
          </w:tcPr>
          <w:p w14:paraId="41BF7091" w14:textId="54D5DEBD" w:rsidR="00752D0E" w:rsidRPr="009C20B9" w:rsidRDefault="00861B5E" w:rsidP="00334CD0">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257182,3</w:t>
            </w:r>
          </w:p>
        </w:tc>
        <w:tc>
          <w:tcPr>
            <w:tcW w:w="708" w:type="dxa"/>
            <w:tcBorders>
              <w:top w:val="single" w:sz="4" w:space="0" w:color="000000"/>
              <w:left w:val="single" w:sz="4" w:space="0" w:color="000000"/>
              <w:bottom w:val="single" w:sz="4" w:space="0" w:color="000000"/>
              <w:right w:val="single" w:sz="4" w:space="0" w:color="000000"/>
            </w:tcBorders>
          </w:tcPr>
          <w:p w14:paraId="684E4650" w14:textId="3EFB96D2" w:rsidR="00752D0E" w:rsidRPr="009C20B9" w:rsidRDefault="004121EA" w:rsidP="00334CD0">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266534,4</w:t>
            </w:r>
          </w:p>
        </w:tc>
        <w:tc>
          <w:tcPr>
            <w:tcW w:w="709" w:type="dxa"/>
            <w:tcBorders>
              <w:top w:val="single" w:sz="4" w:space="0" w:color="000000"/>
              <w:left w:val="single" w:sz="4" w:space="0" w:color="000000"/>
              <w:bottom w:val="single" w:sz="4" w:space="0" w:color="000000"/>
              <w:right w:val="single" w:sz="4" w:space="0" w:color="000000"/>
            </w:tcBorders>
          </w:tcPr>
          <w:p w14:paraId="1DEC4A86" w14:textId="2399C792" w:rsidR="00752D0E" w:rsidRPr="009C20B9" w:rsidRDefault="004121EA" w:rsidP="00334CD0">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282900,53</w:t>
            </w:r>
          </w:p>
        </w:tc>
        <w:tc>
          <w:tcPr>
            <w:tcW w:w="709" w:type="dxa"/>
            <w:tcBorders>
              <w:top w:val="single" w:sz="4" w:space="0" w:color="000000"/>
              <w:left w:val="single" w:sz="4" w:space="0" w:color="000000"/>
              <w:bottom w:val="single" w:sz="4" w:space="0" w:color="000000"/>
              <w:right w:val="single" w:sz="4" w:space="0" w:color="000000"/>
            </w:tcBorders>
          </w:tcPr>
          <w:p w14:paraId="0CF3B9E5" w14:textId="13165CCA" w:rsidR="00752D0E" w:rsidRPr="009C20B9" w:rsidRDefault="004121EA" w:rsidP="00334CD0">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293187,84</w:t>
            </w:r>
          </w:p>
        </w:tc>
        <w:tc>
          <w:tcPr>
            <w:tcW w:w="709" w:type="dxa"/>
            <w:tcBorders>
              <w:top w:val="single" w:sz="4" w:space="0" w:color="000000"/>
              <w:left w:val="single" w:sz="4" w:space="0" w:color="000000"/>
              <w:bottom w:val="single" w:sz="4" w:space="0" w:color="000000"/>
              <w:right w:val="single" w:sz="4" w:space="0" w:color="000000"/>
            </w:tcBorders>
          </w:tcPr>
          <w:p w14:paraId="4770990A" w14:textId="5DC86B58" w:rsidR="00752D0E" w:rsidRPr="009C20B9" w:rsidRDefault="004121EA" w:rsidP="00334CD0">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311190,58</w:t>
            </w:r>
          </w:p>
        </w:tc>
        <w:tc>
          <w:tcPr>
            <w:tcW w:w="708" w:type="dxa"/>
            <w:tcBorders>
              <w:top w:val="single" w:sz="4" w:space="0" w:color="000000"/>
              <w:left w:val="single" w:sz="4" w:space="0" w:color="000000"/>
              <w:bottom w:val="single" w:sz="4" w:space="0" w:color="000000"/>
              <w:right w:val="single" w:sz="4" w:space="0" w:color="000000"/>
            </w:tcBorders>
          </w:tcPr>
          <w:p w14:paraId="45ABDCB7" w14:textId="756E44E8" w:rsidR="00752D0E" w:rsidRPr="009C20B9" w:rsidRDefault="004121EA" w:rsidP="00334CD0">
            <w:pPr>
              <w:ind w:right="39"/>
              <w:jc w:val="center"/>
              <w:rPr>
                <w:rFonts w:ascii="Times New Roman" w:eastAsia="Times New Roman" w:hAnsi="Times New Roman" w:cs="Times New Roman"/>
                <w:sz w:val="18"/>
              </w:rPr>
            </w:pPr>
            <w:r w:rsidRPr="009C20B9">
              <w:rPr>
                <w:rFonts w:ascii="Times New Roman" w:eastAsia="Times New Roman" w:hAnsi="Times New Roman" w:cs="Times New Roman"/>
                <w:sz w:val="18"/>
              </w:rPr>
              <w:t>322506,62</w:t>
            </w:r>
          </w:p>
        </w:tc>
        <w:tc>
          <w:tcPr>
            <w:tcW w:w="851" w:type="dxa"/>
            <w:tcBorders>
              <w:top w:val="single" w:sz="4" w:space="0" w:color="000000"/>
              <w:left w:val="single" w:sz="4" w:space="0" w:color="000000"/>
              <w:bottom w:val="single" w:sz="4" w:space="0" w:color="000000"/>
              <w:right w:val="single" w:sz="4" w:space="0" w:color="000000"/>
            </w:tcBorders>
          </w:tcPr>
          <w:p w14:paraId="6D3F2847" w14:textId="30CF2283" w:rsidR="00752D0E" w:rsidRPr="009C20B9" w:rsidRDefault="00752D0E" w:rsidP="00334CD0">
            <w:pPr>
              <w:rPr>
                <w:rFonts w:ascii="Times New Roman" w:eastAsia="Times New Roman" w:hAnsi="Times New Roman" w:cs="Times New Roman"/>
                <w:bCs/>
                <w:sz w:val="20"/>
                <w:szCs w:val="20"/>
              </w:rPr>
            </w:pPr>
            <w:r w:rsidRPr="009C20B9">
              <w:rPr>
                <w:rFonts w:ascii="Times New Roman" w:eastAsia="Times New Roman" w:hAnsi="Times New Roman" w:cs="Times New Roman"/>
                <w:bCs/>
                <w:sz w:val="20"/>
                <w:szCs w:val="20"/>
              </w:rPr>
              <w:t>Отдел экономики</w:t>
            </w:r>
          </w:p>
        </w:tc>
      </w:tr>
      <w:tr w:rsidR="00752D0E" w:rsidRPr="009C20B9" w14:paraId="65E535C9" w14:textId="77777777" w:rsidTr="00FD67A0">
        <w:trPr>
          <w:trHeight w:val="1047"/>
        </w:trPr>
        <w:tc>
          <w:tcPr>
            <w:tcW w:w="530" w:type="dxa"/>
            <w:tcBorders>
              <w:top w:val="single" w:sz="4" w:space="0" w:color="000000"/>
              <w:left w:val="single" w:sz="4" w:space="0" w:color="000000"/>
              <w:bottom w:val="single" w:sz="4" w:space="0" w:color="000000"/>
              <w:right w:val="single" w:sz="4" w:space="0" w:color="000000"/>
            </w:tcBorders>
          </w:tcPr>
          <w:p w14:paraId="30EC2BE9" w14:textId="5A91298E" w:rsidR="00752D0E" w:rsidRPr="009C20B9" w:rsidRDefault="00F74501"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7</w:t>
            </w:r>
          </w:p>
        </w:tc>
        <w:tc>
          <w:tcPr>
            <w:tcW w:w="850" w:type="dxa"/>
            <w:tcBorders>
              <w:top w:val="single" w:sz="4" w:space="0" w:color="000000"/>
              <w:left w:val="single" w:sz="4" w:space="0" w:color="000000"/>
              <w:bottom w:val="single" w:sz="4" w:space="0" w:color="000000"/>
              <w:right w:val="single" w:sz="4" w:space="0" w:color="000000"/>
            </w:tcBorders>
          </w:tcPr>
          <w:p w14:paraId="6F5D4C07" w14:textId="77777777"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Индекс производства продукции сельского хозяйства</w:t>
            </w:r>
          </w:p>
        </w:tc>
        <w:tc>
          <w:tcPr>
            <w:tcW w:w="709" w:type="dxa"/>
            <w:tcBorders>
              <w:top w:val="single" w:sz="4" w:space="0" w:color="000000"/>
              <w:left w:val="single" w:sz="4" w:space="0" w:color="000000"/>
              <w:bottom w:val="single" w:sz="4" w:space="0" w:color="000000"/>
              <w:right w:val="single" w:sz="4" w:space="0" w:color="000000"/>
            </w:tcBorders>
          </w:tcPr>
          <w:p w14:paraId="693AA632" w14:textId="77777777"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w:t>
            </w:r>
          </w:p>
        </w:tc>
        <w:tc>
          <w:tcPr>
            <w:tcW w:w="850" w:type="dxa"/>
            <w:tcBorders>
              <w:top w:val="single" w:sz="4" w:space="0" w:color="000000"/>
              <w:left w:val="single" w:sz="4" w:space="0" w:color="000000"/>
              <w:bottom w:val="single" w:sz="4" w:space="0" w:color="000000"/>
              <w:right w:val="single" w:sz="4" w:space="0" w:color="000000"/>
            </w:tcBorders>
          </w:tcPr>
          <w:p w14:paraId="0A06BD89" w14:textId="5AA518E5" w:rsidR="00752D0E" w:rsidRPr="009C20B9" w:rsidRDefault="003E3D56"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116,90</w:t>
            </w:r>
          </w:p>
        </w:tc>
        <w:tc>
          <w:tcPr>
            <w:tcW w:w="709" w:type="dxa"/>
            <w:tcBorders>
              <w:top w:val="single" w:sz="4" w:space="0" w:color="000000"/>
              <w:left w:val="single" w:sz="4" w:space="0" w:color="000000"/>
              <w:bottom w:val="single" w:sz="4" w:space="0" w:color="000000"/>
              <w:right w:val="single" w:sz="4" w:space="0" w:color="000000"/>
            </w:tcBorders>
          </w:tcPr>
          <w:p w14:paraId="3FA1DD6D" w14:textId="399BE5D5" w:rsidR="00752D0E" w:rsidRPr="009C20B9" w:rsidRDefault="003E3D56"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90</w:t>
            </w:r>
          </w:p>
        </w:tc>
        <w:tc>
          <w:tcPr>
            <w:tcW w:w="709" w:type="dxa"/>
            <w:tcBorders>
              <w:top w:val="single" w:sz="4" w:space="0" w:color="000000"/>
              <w:left w:val="single" w:sz="4" w:space="0" w:color="000000"/>
              <w:bottom w:val="single" w:sz="4" w:space="0" w:color="000000"/>
              <w:right w:val="single" w:sz="4" w:space="0" w:color="000000"/>
            </w:tcBorders>
          </w:tcPr>
          <w:p w14:paraId="3FB88254" w14:textId="0931E3FA" w:rsidR="00752D0E" w:rsidRPr="009C20B9" w:rsidRDefault="003E3D56"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84,78</w:t>
            </w:r>
          </w:p>
        </w:tc>
        <w:tc>
          <w:tcPr>
            <w:tcW w:w="709" w:type="dxa"/>
            <w:tcBorders>
              <w:top w:val="single" w:sz="4" w:space="0" w:color="000000"/>
              <w:left w:val="single" w:sz="4" w:space="0" w:color="000000"/>
              <w:bottom w:val="single" w:sz="4" w:space="0" w:color="000000"/>
              <w:right w:val="single" w:sz="4" w:space="0" w:color="000000"/>
            </w:tcBorders>
          </w:tcPr>
          <w:p w14:paraId="246CA14A" w14:textId="312E6929" w:rsidR="00752D0E" w:rsidRPr="009C20B9" w:rsidRDefault="003E3D56"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103,09</w:t>
            </w:r>
          </w:p>
        </w:tc>
        <w:tc>
          <w:tcPr>
            <w:tcW w:w="708" w:type="dxa"/>
            <w:tcBorders>
              <w:top w:val="single" w:sz="4" w:space="0" w:color="000000"/>
              <w:left w:val="single" w:sz="4" w:space="0" w:color="000000"/>
              <w:bottom w:val="single" w:sz="4" w:space="0" w:color="000000"/>
              <w:right w:val="single" w:sz="4" w:space="0" w:color="000000"/>
            </w:tcBorders>
          </w:tcPr>
          <w:p w14:paraId="76746660" w14:textId="43227E15" w:rsidR="00752D0E" w:rsidRPr="009C20B9" w:rsidRDefault="003E3D56"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104,02</w:t>
            </w:r>
            <w:r w:rsidR="00752D0E" w:rsidRPr="009C20B9">
              <w:rPr>
                <w:rFonts w:ascii="Times New Roman" w:eastAsia="Times New Roman" w:hAnsi="Times New Roman" w:cs="Times New Roman"/>
                <w:sz w:val="18"/>
              </w:rPr>
              <w:t>0</w:t>
            </w:r>
          </w:p>
        </w:tc>
        <w:tc>
          <w:tcPr>
            <w:tcW w:w="709" w:type="dxa"/>
            <w:tcBorders>
              <w:top w:val="single" w:sz="4" w:space="0" w:color="000000"/>
              <w:left w:val="single" w:sz="4" w:space="0" w:color="000000"/>
              <w:bottom w:val="single" w:sz="4" w:space="0" w:color="000000"/>
              <w:right w:val="single" w:sz="4" w:space="0" w:color="000000"/>
            </w:tcBorders>
          </w:tcPr>
          <w:p w14:paraId="6A88708D" w14:textId="66728C78" w:rsidR="00752D0E" w:rsidRPr="009C20B9" w:rsidRDefault="003E3D56"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103,24</w:t>
            </w:r>
          </w:p>
        </w:tc>
        <w:tc>
          <w:tcPr>
            <w:tcW w:w="709" w:type="dxa"/>
            <w:tcBorders>
              <w:top w:val="single" w:sz="4" w:space="0" w:color="000000"/>
              <w:left w:val="single" w:sz="4" w:space="0" w:color="000000"/>
              <w:bottom w:val="single" w:sz="4" w:space="0" w:color="000000"/>
              <w:right w:val="single" w:sz="4" w:space="0" w:color="000000"/>
            </w:tcBorders>
          </w:tcPr>
          <w:p w14:paraId="0F52BED9" w14:textId="37705BCE" w:rsidR="00752D0E" w:rsidRPr="009C20B9" w:rsidRDefault="003E3D56"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104,55</w:t>
            </w:r>
          </w:p>
        </w:tc>
        <w:tc>
          <w:tcPr>
            <w:tcW w:w="709" w:type="dxa"/>
            <w:tcBorders>
              <w:top w:val="single" w:sz="4" w:space="0" w:color="000000"/>
              <w:left w:val="single" w:sz="4" w:space="0" w:color="000000"/>
              <w:bottom w:val="single" w:sz="4" w:space="0" w:color="000000"/>
              <w:right w:val="single" w:sz="4" w:space="0" w:color="000000"/>
            </w:tcBorders>
          </w:tcPr>
          <w:p w14:paraId="5D51C884" w14:textId="1B1709AB" w:rsidR="00752D0E" w:rsidRPr="009C20B9" w:rsidRDefault="003E3D56"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107,37</w:t>
            </w:r>
          </w:p>
        </w:tc>
        <w:tc>
          <w:tcPr>
            <w:tcW w:w="708" w:type="dxa"/>
            <w:tcBorders>
              <w:top w:val="single" w:sz="4" w:space="0" w:color="000000"/>
              <w:left w:val="single" w:sz="4" w:space="0" w:color="000000"/>
              <w:bottom w:val="single" w:sz="4" w:space="0" w:color="000000"/>
              <w:right w:val="single" w:sz="4" w:space="0" w:color="000000"/>
            </w:tcBorders>
          </w:tcPr>
          <w:p w14:paraId="2586600C" w14:textId="04D35383" w:rsidR="00752D0E" w:rsidRPr="009C20B9" w:rsidRDefault="003E3D56" w:rsidP="00F74501">
            <w:pPr>
              <w:ind w:right="39"/>
              <w:jc w:val="center"/>
              <w:rPr>
                <w:rFonts w:ascii="Times New Roman" w:eastAsia="Times New Roman" w:hAnsi="Times New Roman" w:cs="Times New Roman"/>
                <w:sz w:val="18"/>
              </w:rPr>
            </w:pPr>
            <w:r w:rsidRPr="009C20B9">
              <w:rPr>
                <w:rFonts w:ascii="Times New Roman" w:eastAsia="Times New Roman" w:hAnsi="Times New Roman" w:cs="Times New Roman"/>
                <w:sz w:val="18"/>
              </w:rPr>
              <w:t>108,73</w:t>
            </w:r>
          </w:p>
        </w:tc>
        <w:tc>
          <w:tcPr>
            <w:tcW w:w="851" w:type="dxa"/>
            <w:tcBorders>
              <w:top w:val="single" w:sz="4" w:space="0" w:color="000000"/>
              <w:left w:val="single" w:sz="4" w:space="0" w:color="000000"/>
              <w:bottom w:val="single" w:sz="4" w:space="0" w:color="000000"/>
              <w:right w:val="single" w:sz="4" w:space="0" w:color="000000"/>
            </w:tcBorders>
          </w:tcPr>
          <w:p w14:paraId="2F1F7C02" w14:textId="1DF390EF" w:rsidR="00752D0E" w:rsidRPr="009C20B9" w:rsidRDefault="00752D0E" w:rsidP="00F74501">
            <w:pPr>
              <w:rPr>
                <w:rFonts w:ascii="Times New Roman" w:eastAsia="Times New Roman" w:hAnsi="Times New Roman" w:cs="Times New Roman"/>
                <w:bCs/>
                <w:sz w:val="20"/>
                <w:szCs w:val="20"/>
              </w:rPr>
            </w:pPr>
            <w:r w:rsidRPr="009C20B9">
              <w:rPr>
                <w:rFonts w:ascii="Times New Roman" w:eastAsia="Times New Roman" w:hAnsi="Times New Roman" w:cs="Times New Roman"/>
                <w:bCs/>
                <w:sz w:val="20"/>
                <w:szCs w:val="20"/>
              </w:rPr>
              <w:t>Отдел сельского хозяйства</w:t>
            </w:r>
          </w:p>
        </w:tc>
      </w:tr>
      <w:tr w:rsidR="00752D0E" w:rsidRPr="009C20B9" w14:paraId="19043094" w14:textId="77777777" w:rsidTr="00FD67A0">
        <w:trPr>
          <w:trHeight w:val="1047"/>
        </w:trPr>
        <w:tc>
          <w:tcPr>
            <w:tcW w:w="530" w:type="dxa"/>
            <w:tcBorders>
              <w:top w:val="single" w:sz="4" w:space="0" w:color="000000"/>
              <w:left w:val="single" w:sz="4" w:space="0" w:color="000000"/>
              <w:bottom w:val="single" w:sz="4" w:space="0" w:color="000000"/>
              <w:right w:val="single" w:sz="4" w:space="0" w:color="000000"/>
            </w:tcBorders>
          </w:tcPr>
          <w:p w14:paraId="254D50CA" w14:textId="1DF00DE4" w:rsidR="00752D0E" w:rsidRPr="009C20B9" w:rsidRDefault="00F74501"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8</w:t>
            </w:r>
          </w:p>
        </w:tc>
        <w:tc>
          <w:tcPr>
            <w:tcW w:w="850" w:type="dxa"/>
            <w:tcBorders>
              <w:top w:val="single" w:sz="4" w:space="0" w:color="000000"/>
              <w:left w:val="single" w:sz="4" w:space="0" w:color="000000"/>
              <w:bottom w:val="single" w:sz="4" w:space="0" w:color="000000"/>
              <w:right w:val="single" w:sz="4" w:space="0" w:color="000000"/>
            </w:tcBorders>
          </w:tcPr>
          <w:p w14:paraId="22211706" w14:textId="5459FF7A" w:rsidR="00752D0E" w:rsidRPr="009C20B9" w:rsidRDefault="005D2A36"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Темп роста объема инвестиций в основной капитал</w:t>
            </w:r>
          </w:p>
        </w:tc>
        <w:tc>
          <w:tcPr>
            <w:tcW w:w="709" w:type="dxa"/>
            <w:tcBorders>
              <w:top w:val="single" w:sz="4" w:space="0" w:color="000000"/>
              <w:left w:val="single" w:sz="4" w:space="0" w:color="000000"/>
              <w:bottom w:val="single" w:sz="4" w:space="0" w:color="000000"/>
              <w:right w:val="single" w:sz="4" w:space="0" w:color="000000"/>
            </w:tcBorders>
          </w:tcPr>
          <w:p w14:paraId="6A7CF926" w14:textId="3E63BD0D" w:rsidR="00752D0E" w:rsidRPr="009C20B9" w:rsidRDefault="005D2A36"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w:t>
            </w:r>
          </w:p>
        </w:tc>
        <w:tc>
          <w:tcPr>
            <w:tcW w:w="850" w:type="dxa"/>
            <w:tcBorders>
              <w:top w:val="single" w:sz="4" w:space="0" w:color="000000"/>
              <w:left w:val="single" w:sz="4" w:space="0" w:color="000000"/>
              <w:bottom w:val="single" w:sz="4" w:space="0" w:color="000000"/>
              <w:right w:val="single" w:sz="4" w:space="0" w:color="000000"/>
            </w:tcBorders>
          </w:tcPr>
          <w:p w14:paraId="576F1AF1" w14:textId="2DBC79AB" w:rsidR="00752D0E" w:rsidRPr="009C20B9" w:rsidRDefault="008A76E6"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82,20</w:t>
            </w:r>
          </w:p>
        </w:tc>
        <w:tc>
          <w:tcPr>
            <w:tcW w:w="709" w:type="dxa"/>
            <w:tcBorders>
              <w:top w:val="single" w:sz="4" w:space="0" w:color="000000"/>
              <w:left w:val="single" w:sz="4" w:space="0" w:color="000000"/>
              <w:bottom w:val="single" w:sz="4" w:space="0" w:color="000000"/>
              <w:right w:val="single" w:sz="4" w:space="0" w:color="000000"/>
            </w:tcBorders>
          </w:tcPr>
          <w:p w14:paraId="5C697E38" w14:textId="1E3B5679" w:rsidR="00752D0E" w:rsidRPr="009C20B9" w:rsidRDefault="008A76E6"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153,80</w:t>
            </w:r>
          </w:p>
        </w:tc>
        <w:tc>
          <w:tcPr>
            <w:tcW w:w="709" w:type="dxa"/>
            <w:tcBorders>
              <w:top w:val="single" w:sz="4" w:space="0" w:color="000000"/>
              <w:left w:val="single" w:sz="4" w:space="0" w:color="000000"/>
              <w:bottom w:val="single" w:sz="4" w:space="0" w:color="000000"/>
              <w:right w:val="single" w:sz="4" w:space="0" w:color="000000"/>
            </w:tcBorders>
          </w:tcPr>
          <w:p w14:paraId="561C0F0C" w14:textId="2D4987DA" w:rsidR="00752D0E" w:rsidRPr="009C20B9" w:rsidRDefault="008A76E6"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134,6</w:t>
            </w:r>
          </w:p>
        </w:tc>
        <w:tc>
          <w:tcPr>
            <w:tcW w:w="709" w:type="dxa"/>
            <w:tcBorders>
              <w:top w:val="single" w:sz="4" w:space="0" w:color="000000"/>
              <w:left w:val="single" w:sz="4" w:space="0" w:color="000000"/>
              <w:bottom w:val="single" w:sz="4" w:space="0" w:color="000000"/>
              <w:right w:val="single" w:sz="4" w:space="0" w:color="000000"/>
            </w:tcBorders>
          </w:tcPr>
          <w:p w14:paraId="0D7A1DFF" w14:textId="140737CB" w:rsidR="00752D0E" w:rsidRPr="009C20B9" w:rsidRDefault="008A76E6"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108</w:t>
            </w:r>
          </w:p>
        </w:tc>
        <w:tc>
          <w:tcPr>
            <w:tcW w:w="708" w:type="dxa"/>
            <w:tcBorders>
              <w:top w:val="single" w:sz="4" w:space="0" w:color="000000"/>
              <w:left w:val="single" w:sz="4" w:space="0" w:color="000000"/>
              <w:bottom w:val="single" w:sz="4" w:space="0" w:color="000000"/>
              <w:right w:val="single" w:sz="4" w:space="0" w:color="000000"/>
            </w:tcBorders>
          </w:tcPr>
          <w:p w14:paraId="20DD82ED" w14:textId="086FB29D" w:rsidR="00752D0E" w:rsidRPr="009C20B9" w:rsidRDefault="008A76E6"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110</w:t>
            </w:r>
          </w:p>
        </w:tc>
        <w:tc>
          <w:tcPr>
            <w:tcW w:w="709" w:type="dxa"/>
            <w:tcBorders>
              <w:top w:val="single" w:sz="4" w:space="0" w:color="000000"/>
              <w:left w:val="single" w:sz="4" w:space="0" w:color="000000"/>
              <w:bottom w:val="single" w:sz="4" w:space="0" w:color="000000"/>
              <w:right w:val="single" w:sz="4" w:space="0" w:color="000000"/>
            </w:tcBorders>
          </w:tcPr>
          <w:p w14:paraId="6CF475EB" w14:textId="362425EF" w:rsidR="00752D0E" w:rsidRPr="009C20B9" w:rsidRDefault="007D4CDB"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104</w:t>
            </w:r>
          </w:p>
        </w:tc>
        <w:tc>
          <w:tcPr>
            <w:tcW w:w="709" w:type="dxa"/>
            <w:tcBorders>
              <w:top w:val="single" w:sz="4" w:space="0" w:color="000000"/>
              <w:left w:val="single" w:sz="4" w:space="0" w:color="000000"/>
              <w:bottom w:val="single" w:sz="4" w:space="0" w:color="000000"/>
              <w:right w:val="single" w:sz="4" w:space="0" w:color="000000"/>
            </w:tcBorders>
          </w:tcPr>
          <w:p w14:paraId="795C9E92" w14:textId="638396AD" w:rsidR="00752D0E" w:rsidRPr="009C20B9" w:rsidRDefault="007D4CDB"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106</w:t>
            </w:r>
          </w:p>
        </w:tc>
        <w:tc>
          <w:tcPr>
            <w:tcW w:w="709" w:type="dxa"/>
            <w:tcBorders>
              <w:top w:val="single" w:sz="4" w:space="0" w:color="000000"/>
              <w:left w:val="single" w:sz="4" w:space="0" w:color="000000"/>
              <w:bottom w:val="single" w:sz="4" w:space="0" w:color="000000"/>
              <w:right w:val="single" w:sz="4" w:space="0" w:color="000000"/>
            </w:tcBorders>
          </w:tcPr>
          <w:p w14:paraId="31EAD80F" w14:textId="40478545" w:rsidR="00752D0E" w:rsidRPr="009C20B9" w:rsidRDefault="007D4CDB"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106</w:t>
            </w:r>
          </w:p>
        </w:tc>
        <w:tc>
          <w:tcPr>
            <w:tcW w:w="708" w:type="dxa"/>
            <w:tcBorders>
              <w:top w:val="single" w:sz="4" w:space="0" w:color="000000"/>
              <w:left w:val="single" w:sz="4" w:space="0" w:color="000000"/>
              <w:bottom w:val="single" w:sz="4" w:space="0" w:color="000000"/>
              <w:right w:val="single" w:sz="4" w:space="0" w:color="000000"/>
            </w:tcBorders>
          </w:tcPr>
          <w:p w14:paraId="196F806F" w14:textId="0F6C8E00" w:rsidR="00752D0E" w:rsidRPr="009C20B9" w:rsidRDefault="007D4CDB" w:rsidP="00F74501">
            <w:pPr>
              <w:ind w:right="39"/>
              <w:jc w:val="center"/>
              <w:rPr>
                <w:rFonts w:ascii="Times New Roman" w:eastAsia="Times New Roman" w:hAnsi="Times New Roman" w:cs="Times New Roman"/>
                <w:sz w:val="18"/>
              </w:rPr>
            </w:pPr>
            <w:r w:rsidRPr="009C20B9">
              <w:rPr>
                <w:rFonts w:ascii="Times New Roman" w:eastAsia="Times New Roman" w:hAnsi="Times New Roman" w:cs="Times New Roman"/>
                <w:sz w:val="18"/>
              </w:rPr>
              <w:t>108</w:t>
            </w:r>
          </w:p>
        </w:tc>
        <w:tc>
          <w:tcPr>
            <w:tcW w:w="851" w:type="dxa"/>
            <w:tcBorders>
              <w:top w:val="single" w:sz="4" w:space="0" w:color="000000"/>
              <w:left w:val="single" w:sz="4" w:space="0" w:color="000000"/>
              <w:bottom w:val="single" w:sz="4" w:space="0" w:color="000000"/>
              <w:right w:val="single" w:sz="4" w:space="0" w:color="000000"/>
            </w:tcBorders>
          </w:tcPr>
          <w:p w14:paraId="659ED2A7" w14:textId="640498D9" w:rsidR="00752D0E" w:rsidRPr="009C20B9" w:rsidRDefault="00752D0E" w:rsidP="00F74501">
            <w:pPr>
              <w:rPr>
                <w:rFonts w:ascii="Times New Roman" w:eastAsia="Times New Roman" w:hAnsi="Times New Roman" w:cs="Times New Roman"/>
                <w:bCs/>
                <w:sz w:val="20"/>
                <w:szCs w:val="20"/>
              </w:rPr>
            </w:pPr>
            <w:r w:rsidRPr="009C20B9">
              <w:rPr>
                <w:rFonts w:ascii="Times New Roman" w:eastAsia="Times New Roman" w:hAnsi="Times New Roman" w:cs="Times New Roman"/>
                <w:bCs/>
                <w:sz w:val="20"/>
                <w:szCs w:val="20"/>
              </w:rPr>
              <w:t>Отдел экономики</w:t>
            </w:r>
          </w:p>
        </w:tc>
      </w:tr>
      <w:tr w:rsidR="00752D0E" w:rsidRPr="009C20B9" w14:paraId="679986B5" w14:textId="77777777" w:rsidTr="00FD67A0">
        <w:trPr>
          <w:trHeight w:val="1047"/>
        </w:trPr>
        <w:tc>
          <w:tcPr>
            <w:tcW w:w="530" w:type="dxa"/>
            <w:tcBorders>
              <w:top w:val="single" w:sz="4" w:space="0" w:color="000000"/>
              <w:left w:val="single" w:sz="4" w:space="0" w:color="000000"/>
              <w:bottom w:val="single" w:sz="4" w:space="0" w:color="auto"/>
              <w:right w:val="single" w:sz="4" w:space="0" w:color="000000"/>
            </w:tcBorders>
          </w:tcPr>
          <w:p w14:paraId="45A539CA" w14:textId="5AB63031" w:rsidR="00752D0E" w:rsidRPr="009C20B9" w:rsidRDefault="00F74501"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9</w:t>
            </w:r>
          </w:p>
        </w:tc>
        <w:tc>
          <w:tcPr>
            <w:tcW w:w="850" w:type="dxa"/>
            <w:tcBorders>
              <w:top w:val="single" w:sz="4" w:space="0" w:color="000000"/>
              <w:left w:val="single" w:sz="4" w:space="0" w:color="000000"/>
              <w:bottom w:val="single" w:sz="4" w:space="0" w:color="000000"/>
              <w:right w:val="single" w:sz="4" w:space="0" w:color="000000"/>
            </w:tcBorders>
          </w:tcPr>
          <w:p w14:paraId="6EA6E53A" w14:textId="6B08CDBF"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Число субъектов малого и среднего предпринимательства на 10 тыс. человек населения</w:t>
            </w:r>
          </w:p>
        </w:tc>
        <w:tc>
          <w:tcPr>
            <w:tcW w:w="709" w:type="dxa"/>
            <w:tcBorders>
              <w:top w:val="single" w:sz="4" w:space="0" w:color="000000"/>
              <w:left w:val="single" w:sz="4" w:space="0" w:color="000000"/>
              <w:bottom w:val="single" w:sz="4" w:space="0" w:color="000000"/>
              <w:right w:val="single" w:sz="4" w:space="0" w:color="000000"/>
            </w:tcBorders>
          </w:tcPr>
          <w:p w14:paraId="13B4E306" w14:textId="17AAD5A9" w:rsidR="00752D0E" w:rsidRPr="009C20B9" w:rsidRDefault="00FF3EBB"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е</w:t>
            </w:r>
            <w:r w:rsidR="00752D0E" w:rsidRPr="009C20B9">
              <w:rPr>
                <w:rFonts w:ascii="Times New Roman" w:eastAsia="Times New Roman" w:hAnsi="Times New Roman" w:cs="Times New Roman"/>
                <w:sz w:val="18"/>
              </w:rPr>
              <w:t>д.</w:t>
            </w:r>
          </w:p>
        </w:tc>
        <w:tc>
          <w:tcPr>
            <w:tcW w:w="850" w:type="dxa"/>
            <w:tcBorders>
              <w:top w:val="single" w:sz="4" w:space="0" w:color="000000"/>
              <w:left w:val="single" w:sz="4" w:space="0" w:color="000000"/>
              <w:bottom w:val="single" w:sz="4" w:space="0" w:color="000000"/>
              <w:right w:val="single" w:sz="4" w:space="0" w:color="000000"/>
            </w:tcBorders>
          </w:tcPr>
          <w:p w14:paraId="1D7627E3" w14:textId="7FCBF501" w:rsidR="00752D0E" w:rsidRPr="009C20B9" w:rsidRDefault="00F04710"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lang w:val="en-US"/>
              </w:rPr>
              <w:t>146</w:t>
            </w:r>
            <w:r w:rsidRPr="009C20B9">
              <w:rPr>
                <w:rFonts w:ascii="Times New Roman" w:eastAsia="Times New Roman" w:hAnsi="Times New Roman" w:cs="Times New Roman"/>
                <w:sz w:val="18"/>
              </w:rPr>
              <w:t>,8</w:t>
            </w:r>
          </w:p>
        </w:tc>
        <w:tc>
          <w:tcPr>
            <w:tcW w:w="709" w:type="dxa"/>
            <w:tcBorders>
              <w:top w:val="single" w:sz="4" w:space="0" w:color="000000"/>
              <w:left w:val="single" w:sz="4" w:space="0" w:color="000000"/>
              <w:bottom w:val="single" w:sz="4" w:space="0" w:color="000000"/>
              <w:right w:val="single" w:sz="4" w:space="0" w:color="000000"/>
            </w:tcBorders>
          </w:tcPr>
          <w:p w14:paraId="58E4E69C" w14:textId="1A0780AF" w:rsidR="00752D0E" w:rsidRPr="009C20B9" w:rsidRDefault="00F04710"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160,35</w:t>
            </w:r>
          </w:p>
        </w:tc>
        <w:tc>
          <w:tcPr>
            <w:tcW w:w="709" w:type="dxa"/>
            <w:tcBorders>
              <w:top w:val="single" w:sz="4" w:space="0" w:color="000000"/>
              <w:left w:val="single" w:sz="4" w:space="0" w:color="000000"/>
              <w:bottom w:val="single" w:sz="4" w:space="0" w:color="000000"/>
              <w:right w:val="single" w:sz="4" w:space="0" w:color="000000"/>
            </w:tcBorders>
          </w:tcPr>
          <w:p w14:paraId="606FE2E2" w14:textId="6AD9DAA0" w:rsidR="00752D0E" w:rsidRPr="009C20B9" w:rsidRDefault="00F04710"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114,33</w:t>
            </w:r>
          </w:p>
        </w:tc>
        <w:tc>
          <w:tcPr>
            <w:tcW w:w="709" w:type="dxa"/>
            <w:tcBorders>
              <w:top w:val="single" w:sz="4" w:space="0" w:color="000000"/>
              <w:left w:val="single" w:sz="4" w:space="0" w:color="000000"/>
              <w:bottom w:val="single" w:sz="4" w:space="0" w:color="000000"/>
              <w:right w:val="single" w:sz="4" w:space="0" w:color="000000"/>
            </w:tcBorders>
          </w:tcPr>
          <w:p w14:paraId="3F5FEDBD" w14:textId="1B6E82BD" w:rsidR="00752D0E" w:rsidRPr="009C20B9" w:rsidRDefault="0017173B"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117,7</w:t>
            </w:r>
          </w:p>
        </w:tc>
        <w:tc>
          <w:tcPr>
            <w:tcW w:w="708" w:type="dxa"/>
            <w:tcBorders>
              <w:top w:val="single" w:sz="4" w:space="0" w:color="000000"/>
              <w:left w:val="single" w:sz="4" w:space="0" w:color="000000"/>
              <w:bottom w:val="single" w:sz="4" w:space="0" w:color="000000"/>
              <w:right w:val="single" w:sz="4" w:space="0" w:color="000000"/>
            </w:tcBorders>
          </w:tcPr>
          <w:p w14:paraId="5E304C3E" w14:textId="0E987177" w:rsidR="00752D0E" w:rsidRPr="009C20B9" w:rsidRDefault="0017173B"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118,9</w:t>
            </w:r>
          </w:p>
        </w:tc>
        <w:tc>
          <w:tcPr>
            <w:tcW w:w="709" w:type="dxa"/>
            <w:tcBorders>
              <w:top w:val="single" w:sz="4" w:space="0" w:color="000000"/>
              <w:left w:val="single" w:sz="4" w:space="0" w:color="000000"/>
              <w:bottom w:val="single" w:sz="4" w:space="0" w:color="000000"/>
              <w:right w:val="single" w:sz="4" w:space="0" w:color="000000"/>
            </w:tcBorders>
          </w:tcPr>
          <w:p w14:paraId="7DE9C587" w14:textId="3022134A" w:rsidR="00752D0E" w:rsidRPr="009C20B9" w:rsidRDefault="0017173B"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164,5</w:t>
            </w:r>
          </w:p>
        </w:tc>
        <w:tc>
          <w:tcPr>
            <w:tcW w:w="709" w:type="dxa"/>
            <w:tcBorders>
              <w:top w:val="single" w:sz="4" w:space="0" w:color="000000"/>
              <w:left w:val="single" w:sz="4" w:space="0" w:color="000000"/>
              <w:bottom w:val="single" w:sz="4" w:space="0" w:color="000000"/>
              <w:right w:val="single" w:sz="4" w:space="0" w:color="000000"/>
            </w:tcBorders>
          </w:tcPr>
          <w:p w14:paraId="0C4BD889" w14:textId="5B0F7BE1" w:rsidR="00752D0E" w:rsidRPr="009C20B9" w:rsidRDefault="0017173B"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166,7</w:t>
            </w:r>
          </w:p>
        </w:tc>
        <w:tc>
          <w:tcPr>
            <w:tcW w:w="709" w:type="dxa"/>
            <w:tcBorders>
              <w:top w:val="single" w:sz="4" w:space="0" w:color="000000"/>
              <w:left w:val="single" w:sz="4" w:space="0" w:color="000000"/>
              <w:bottom w:val="single" w:sz="4" w:space="0" w:color="000000"/>
              <w:right w:val="single" w:sz="4" w:space="0" w:color="000000"/>
            </w:tcBorders>
          </w:tcPr>
          <w:p w14:paraId="22503BFA" w14:textId="27B27D3D" w:rsidR="00752D0E" w:rsidRPr="009C20B9" w:rsidRDefault="0017173B"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169,1</w:t>
            </w:r>
          </w:p>
        </w:tc>
        <w:tc>
          <w:tcPr>
            <w:tcW w:w="708" w:type="dxa"/>
            <w:tcBorders>
              <w:top w:val="single" w:sz="4" w:space="0" w:color="000000"/>
              <w:left w:val="single" w:sz="4" w:space="0" w:color="000000"/>
              <w:bottom w:val="single" w:sz="4" w:space="0" w:color="000000"/>
              <w:right w:val="single" w:sz="4" w:space="0" w:color="000000"/>
            </w:tcBorders>
          </w:tcPr>
          <w:p w14:paraId="7B19AFD9" w14:textId="67E0D70D" w:rsidR="00752D0E" w:rsidRPr="009C20B9" w:rsidRDefault="0017173B" w:rsidP="00F74501">
            <w:pPr>
              <w:ind w:right="39"/>
              <w:jc w:val="center"/>
              <w:rPr>
                <w:rFonts w:ascii="Times New Roman" w:eastAsia="Times New Roman" w:hAnsi="Times New Roman" w:cs="Times New Roman"/>
                <w:sz w:val="18"/>
              </w:rPr>
            </w:pPr>
            <w:r w:rsidRPr="009C20B9">
              <w:rPr>
                <w:rFonts w:ascii="Times New Roman" w:eastAsia="Times New Roman" w:hAnsi="Times New Roman" w:cs="Times New Roman"/>
                <w:sz w:val="18"/>
              </w:rPr>
              <w:t>170,3</w:t>
            </w:r>
          </w:p>
        </w:tc>
        <w:tc>
          <w:tcPr>
            <w:tcW w:w="851" w:type="dxa"/>
            <w:tcBorders>
              <w:top w:val="single" w:sz="4" w:space="0" w:color="000000"/>
              <w:left w:val="single" w:sz="4" w:space="0" w:color="000000"/>
              <w:bottom w:val="single" w:sz="4" w:space="0" w:color="000000"/>
              <w:right w:val="single" w:sz="4" w:space="0" w:color="000000"/>
            </w:tcBorders>
          </w:tcPr>
          <w:p w14:paraId="237C035B" w14:textId="2C0CAF3F" w:rsidR="00752D0E" w:rsidRPr="009C20B9" w:rsidRDefault="00752D0E" w:rsidP="00F74501">
            <w:pPr>
              <w:rPr>
                <w:rFonts w:ascii="Times New Roman" w:eastAsia="Times New Roman" w:hAnsi="Times New Roman" w:cs="Times New Roman"/>
                <w:bCs/>
                <w:sz w:val="20"/>
                <w:szCs w:val="20"/>
              </w:rPr>
            </w:pPr>
            <w:r w:rsidRPr="009C20B9">
              <w:rPr>
                <w:rFonts w:ascii="Times New Roman" w:eastAsia="Times New Roman" w:hAnsi="Times New Roman" w:cs="Times New Roman"/>
                <w:bCs/>
                <w:sz w:val="20"/>
                <w:szCs w:val="20"/>
              </w:rPr>
              <w:t>Отдел экономики</w:t>
            </w:r>
          </w:p>
        </w:tc>
      </w:tr>
      <w:tr w:rsidR="00752D0E" w:rsidRPr="009C20B9" w14:paraId="2CBF3AB5" w14:textId="77777777" w:rsidTr="00752D0E">
        <w:trPr>
          <w:trHeight w:val="453"/>
        </w:trPr>
        <w:tc>
          <w:tcPr>
            <w:tcW w:w="9460" w:type="dxa"/>
            <w:gridSpan w:val="13"/>
            <w:tcBorders>
              <w:top w:val="single" w:sz="4" w:space="0" w:color="auto"/>
              <w:left w:val="single" w:sz="4" w:space="0" w:color="000000"/>
              <w:bottom w:val="single" w:sz="4" w:space="0" w:color="000000"/>
              <w:right w:val="single" w:sz="4" w:space="0" w:color="000000"/>
            </w:tcBorders>
          </w:tcPr>
          <w:p w14:paraId="21253DC4" w14:textId="1A24A971" w:rsidR="00752D0E" w:rsidRPr="009C20B9" w:rsidRDefault="00752D0E" w:rsidP="00752D0E">
            <w:pPr>
              <w:jc w:val="center"/>
              <w:rPr>
                <w:rFonts w:ascii="Times New Roman" w:eastAsia="Times New Roman" w:hAnsi="Times New Roman" w:cs="Times New Roman"/>
                <w:bCs/>
                <w:sz w:val="20"/>
                <w:szCs w:val="20"/>
              </w:rPr>
            </w:pPr>
            <w:r w:rsidRPr="009C20B9">
              <w:rPr>
                <w:rFonts w:ascii="Times New Roman" w:eastAsia="Times New Roman" w:hAnsi="Times New Roman" w:cs="Times New Roman"/>
                <w:b/>
                <w:bCs/>
                <w:sz w:val="20"/>
                <w:szCs w:val="20"/>
              </w:rPr>
              <w:t>Приоритет 3</w:t>
            </w:r>
            <w:r w:rsidRPr="009C20B9">
              <w:rPr>
                <w:rFonts w:ascii="Times New Roman" w:eastAsia="Times New Roman" w:hAnsi="Times New Roman" w:cs="Times New Roman"/>
                <w:b/>
                <w:bCs/>
                <w:sz w:val="18"/>
                <w:szCs w:val="18"/>
              </w:rPr>
              <w:t xml:space="preserve">: </w:t>
            </w:r>
            <w:r w:rsidRPr="009C20B9">
              <w:rPr>
                <w:rFonts w:ascii="Times New Roman" w:hAnsi="Times New Roman" w:cs="Times New Roman"/>
                <w:b/>
                <w:bCs/>
                <w:sz w:val="18"/>
                <w:szCs w:val="18"/>
              </w:rPr>
              <w:t>Развитие среды жизнедеятельности и повышение экологической безопасности</w:t>
            </w:r>
            <w:r w:rsidRPr="009C20B9">
              <w:rPr>
                <w:rFonts w:ascii="Times New Roman" w:eastAsia="Times New Roman" w:hAnsi="Times New Roman" w:cs="Times New Roman"/>
                <w:sz w:val="18"/>
              </w:rPr>
              <w:t>.</w:t>
            </w:r>
          </w:p>
        </w:tc>
      </w:tr>
      <w:tr w:rsidR="00752D0E" w:rsidRPr="009C20B9" w14:paraId="6A57FDE2" w14:textId="77777777" w:rsidTr="00FD67A0">
        <w:trPr>
          <w:trHeight w:val="1047"/>
        </w:trPr>
        <w:tc>
          <w:tcPr>
            <w:tcW w:w="530" w:type="dxa"/>
            <w:tcBorders>
              <w:top w:val="single" w:sz="4" w:space="0" w:color="000000"/>
              <w:left w:val="single" w:sz="4" w:space="0" w:color="000000"/>
              <w:bottom w:val="single" w:sz="4" w:space="0" w:color="000000"/>
              <w:right w:val="single" w:sz="4" w:space="0" w:color="000000"/>
            </w:tcBorders>
          </w:tcPr>
          <w:p w14:paraId="56FA5E81" w14:textId="403B5AE9" w:rsidR="00752D0E" w:rsidRPr="009C20B9" w:rsidRDefault="00F74501"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10</w:t>
            </w:r>
          </w:p>
        </w:tc>
        <w:tc>
          <w:tcPr>
            <w:tcW w:w="850" w:type="dxa"/>
            <w:tcBorders>
              <w:top w:val="single" w:sz="4" w:space="0" w:color="000000"/>
              <w:left w:val="single" w:sz="4" w:space="0" w:color="000000"/>
              <w:bottom w:val="single" w:sz="4" w:space="0" w:color="000000"/>
              <w:right w:val="single" w:sz="4" w:space="0" w:color="000000"/>
            </w:tcBorders>
          </w:tcPr>
          <w:p w14:paraId="5E0868A2" w14:textId="5B1BDFDA" w:rsidR="00752D0E" w:rsidRPr="009C20B9" w:rsidRDefault="00752D0E" w:rsidP="00F74501">
            <w:pPr>
              <w:rPr>
                <w:rFonts w:ascii="Times New Roman" w:eastAsia="Times New Roman" w:hAnsi="Times New Roman" w:cs="Times New Roman"/>
                <w:sz w:val="18"/>
                <w:szCs w:val="18"/>
              </w:rPr>
            </w:pPr>
            <w:r w:rsidRPr="009C20B9">
              <w:rPr>
                <w:rFonts w:ascii="Times New Roman" w:hAnsi="Times New Roman" w:cs="Times New Roman"/>
                <w:sz w:val="18"/>
                <w:szCs w:val="18"/>
              </w:rPr>
              <w:t xml:space="preserve">Общая площадь жилых помещений, приходящаяся в среднем на 1 жителя </w:t>
            </w:r>
          </w:p>
        </w:tc>
        <w:tc>
          <w:tcPr>
            <w:tcW w:w="709" w:type="dxa"/>
            <w:tcBorders>
              <w:top w:val="single" w:sz="4" w:space="0" w:color="000000"/>
              <w:left w:val="single" w:sz="4" w:space="0" w:color="000000"/>
              <w:bottom w:val="single" w:sz="4" w:space="0" w:color="000000"/>
              <w:right w:val="single" w:sz="4" w:space="0" w:color="000000"/>
            </w:tcBorders>
          </w:tcPr>
          <w:p w14:paraId="03A2ECAA" w14:textId="77777777"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w:t>
            </w:r>
          </w:p>
        </w:tc>
        <w:tc>
          <w:tcPr>
            <w:tcW w:w="850" w:type="dxa"/>
            <w:tcBorders>
              <w:top w:val="single" w:sz="4" w:space="0" w:color="000000"/>
              <w:left w:val="single" w:sz="4" w:space="0" w:color="000000"/>
              <w:bottom w:val="single" w:sz="4" w:space="0" w:color="000000"/>
              <w:right w:val="single" w:sz="4" w:space="0" w:color="000000"/>
            </w:tcBorders>
          </w:tcPr>
          <w:p w14:paraId="1C5DF91F" w14:textId="3A65496B" w:rsidR="00752D0E" w:rsidRPr="009C20B9" w:rsidRDefault="000C4CB9"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25,2</w:t>
            </w:r>
          </w:p>
        </w:tc>
        <w:tc>
          <w:tcPr>
            <w:tcW w:w="709" w:type="dxa"/>
            <w:tcBorders>
              <w:top w:val="single" w:sz="4" w:space="0" w:color="000000"/>
              <w:left w:val="single" w:sz="4" w:space="0" w:color="000000"/>
              <w:bottom w:val="single" w:sz="4" w:space="0" w:color="000000"/>
              <w:right w:val="single" w:sz="4" w:space="0" w:color="000000"/>
            </w:tcBorders>
          </w:tcPr>
          <w:p w14:paraId="5C2AD90D" w14:textId="7EAB44BB" w:rsidR="00752D0E" w:rsidRPr="009C20B9" w:rsidRDefault="000C4CB9"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25,7</w:t>
            </w:r>
          </w:p>
        </w:tc>
        <w:tc>
          <w:tcPr>
            <w:tcW w:w="709" w:type="dxa"/>
            <w:tcBorders>
              <w:top w:val="single" w:sz="4" w:space="0" w:color="000000"/>
              <w:left w:val="single" w:sz="4" w:space="0" w:color="000000"/>
              <w:bottom w:val="single" w:sz="4" w:space="0" w:color="000000"/>
              <w:right w:val="single" w:sz="4" w:space="0" w:color="000000"/>
            </w:tcBorders>
          </w:tcPr>
          <w:p w14:paraId="72D5A9CD" w14:textId="4EEAF850" w:rsidR="00752D0E" w:rsidRPr="009C20B9" w:rsidRDefault="000C4CB9"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17,3</w:t>
            </w:r>
          </w:p>
        </w:tc>
        <w:tc>
          <w:tcPr>
            <w:tcW w:w="709" w:type="dxa"/>
            <w:tcBorders>
              <w:top w:val="single" w:sz="4" w:space="0" w:color="000000"/>
              <w:left w:val="single" w:sz="4" w:space="0" w:color="000000"/>
              <w:bottom w:val="single" w:sz="4" w:space="0" w:color="000000"/>
              <w:right w:val="single" w:sz="4" w:space="0" w:color="000000"/>
            </w:tcBorders>
          </w:tcPr>
          <w:p w14:paraId="09E014C3" w14:textId="2DA78ED5" w:rsidR="00752D0E" w:rsidRPr="009C20B9" w:rsidRDefault="004B73FA"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17,3</w:t>
            </w:r>
          </w:p>
        </w:tc>
        <w:tc>
          <w:tcPr>
            <w:tcW w:w="708" w:type="dxa"/>
            <w:tcBorders>
              <w:top w:val="single" w:sz="4" w:space="0" w:color="000000"/>
              <w:left w:val="single" w:sz="4" w:space="0" w:color="000000"/>
              <w:bottom w:val="single" w:sz="4" w:space="0" w:color="000000"/>
              <w:right w:val="single" w:sz="4" w:space="0" w:color="000000"/>
            </w:tcBorders>
          </w:tcPr>
          <w:p w14:paraId="748936E8" w14:textId="5EC67390" w:rsidR="00752D0E" w:rsidRPr="009C20B9" w:rsidRDefault="004B73FA"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17,5</w:t>
            </w:r>
          </w:p>
        </w:tc>
        <w:tc>
          <w:tcPr>
            <w:tcW w:w="709" w:type="dxa"/>
            <w:tcBorders>
              <w:top w:val="single" w:sz="4" w:space="0" w:color="000000"/>
              <w:left w:val="single" w:sz="4" w:space="0" w:color="000000"/>
              <w:bottom w:val="single" w:sz="4" w:space="0" w:color="000000"/>
              <w:right w:val="single" w:sz="4" w:space="0" w:color="000000"/>
            </w:tcBorders>
          </w:tcPr>
          <w:p w14:paraId="4F0C59B7" w14:textId="430BFD61" w:rsidR="00752D0E" w:rsidRPr="009C20B9" w:rsidRDefault="004B73FA"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25</w:t>
            </w:r>
          </w:p>
        </w:tc>
        <w:tc>
          <w:tcPr>
            <w:tcW w:w="709" w:type="dxa"/>
            <w:tcBorders>
              <w:top w:val="single" w:sz="4" w:space="0" w:color="000000"/>
              <w:left w:val="single" w:sz="4" w:space="0" w:color="000000"/>
              <w:bottom w:val="single" w:sz="4" w:space="0" w:color="000000"/>
              <w:right w:val="single" w:sz="4" w:space="0" w:color="000000"/>
            </w:tcBorders>
          </w:tcPr>
          <w:p w14:paraId="27DAB000" w14:textId="26CC1684" w:rsidR="00752D0E" w:rsidRPr="009C20B9" w:rsidRDefault="004B73FA"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25,8</w:t>
            </w:r>
          </w:p>
        </w:tc>
        <w:tc>
          <w:tcPr>
            <w:tcW w:w="709" w:type="dxa"/>
            <w:tcBorders>
              <w:top w:val="single" w:sz="4" w:space="0" w:color="000000"/>
              <w:left w:val="single" w:sz="4" w:space="0" w:color="000000"/>
              <w:bottom w:val="single" w:sz="4" w:space="0" w:color="000000"/>
              <w:right w:val="single" w:sz="4" w:space="0" w:color="000000"/>
            </w:tcBorders>
          </w:tcPr>
          <w:p w14:paraId="51A6CC2A" w14:textId="352A8C38" w:rsidR="00752D0E" w:rsidRPr="009C20B9" w:rsidRDefault="004B73FA"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27</w:t>
            </w:r>
          </w:p>
        </w:tc>
        <w:tc>
          <w:tcPr>
            <w:tcW w:w="708" w:type="dxa"/>
            <w:tcBorders>
              <w:top w:val="single" w:sz="4" w:space="0" w:color="000000"/>
              <w:left w:val="single" w:sz="4" w:space="0" w:color="000000"/>
              <w:bottom w:val="single" w:sz="4" w:space="0" w:color="000000"/>
              <w:right w:val="single" w:sz="4" w:space="0" w:color="000000"/>
            </w:tcBorders>
          </w:tcPr>
          <w:p w14:paraId="06F34C7D" w14:textId="762DD920" w:rsidR="00752D0E" w:rsidRPr="009C20B9" w:rsidRDefault="004B73FA" w:rsidP="00F74501">
            <w:pPr>
              <w:ind w:right="39"/>
              <w:jc w:val="center"/>
              <w:rPr>
                <w:rFonts w:ascii="Times New Roman" w:eastAsia="Times New Roman" w:hAnsi="Times New Roman" w:cs="Times New Roman"/>
                <w:sz w:val="18"/>
              </w:rPr>
            </w:pPr>
            <w:r w:rsidRPr="009C20B9">
              <w:rPr>
                <w:rFonts w:ascii="Times New Roman" w:eastAsia="Times New Roman" w:hAnsi="Times New Roman" w:cs="Times New Roman"/>
                <w:sz w:val="18"/>
              </w:rPr>
              <w:t>27,8</w:t>
            </w:r>
          </w:p>
        </w:tc>
        <w:tc>
          <w:tcPr>
            <w:tcW w:w="851" w:type="dxa"/>
            <w:tcBorders>
              <w:top w:val="single" w:sz="4" w:space="0" w:color="000000"/>
              <w:left w:val="single" w:sz="4" w:space="0" w:color="000000"/>
              <w:bottom w:val="single" w:sz="4" w:space="0" w:color="000000"/>
              <w:right w:val="single" w:sz="4" w:space="0" w:color="000000"/>
            </w:tcBorders>
          </w:tcPr>
          <w:p w14:paraId="3ECA1A19" w14:textId="6E0FB324" w:rsidR="00752D0E" w:rsidRPr="009C20B9" w:rsidRDefault="00752D0E" w:rsidP="00F74501">
            <w:pPr>
              <w:rPr>
                <w:rFonts w:ascii="Times New Roman" w:eastAsia="Times New Roman" w:hAnsi="Times New Roman" w:cs="Times New Roman"/>
                <w:bCs/>
                <w:sz w:val="20"/>
                <w:szCs w:val="20"/>
              </w:rPr>
            </w:pPr>
            <w:r w:rsidRPr="009C20B9">
              <w:rPr>
                <w:rFonts w:ascii="Times New Roman" w:eastAsia="Times New Roman" w:hAnsi="Times New Roman" w:cs="Times New Roman"/>
                <w:bCs/>
                <w:sz w:val="20"/>
                <w:szCs w:val="20"/>
              </w:rPr>
              <w:t>Отдел архитектуры и градостроительства</w:t>
            </w:r>
          </w:p>
        </w:tc>
      </w:tr>
      <w:tr w:rsidR="00752D0E" w:rsidRPr="009C20B9" w14:paraId="022F9370" w14:textId="77777777" w:rsidTr="00FD67A0">
        <w:trPr>
          <w:trHeight w:val="536"/>
        </w:trPr>
        <w:tc>
          <w:tcPr>
            <w:tcW w:w="530" w:type="dxa"/>
            <w:tcBorders>
              <w:top w:val="single" w:sz="4" w:space="0" w:color="000000"/>
              <w:left w:val="single" w:sz="4" w:space="0" w:color="000000"/>
              <w:bottom w:val="single" w:sz="4" w:space="0" w:color="000000"/>
              <w:right w:val="single" w:sz="4" w:space="0" w:color="000000"/>
            </w:tcBorders>
          </w:tcPr>
          <w:p w14:paraId="4CB3A7E9" w14:textId="7624E12B" w:rsidR="00752D0E" w:rsidRPr="009C20B9" w:rsidRDefault="00BF1565"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1</w:t>
            </w:r>
            <w:r w:rsidR="00F74501" w:rsidRPr="009C20B9">
              <w:rPr>
                <w:rFonts w:ascii="Times New Roman" w:eastAsia="Times New Roman" w:hAnsi="Times New Roman" w:cs="Times New Roman"/>
                <w:sz w:val="18"/>
              </w:rPr>
              <w:t>1</w:t>
            </w:r>
          </w:p>
        </w:tc>
        <w:tc>
          <w:tcPr>
            <w:tcW w:w="850" w:type="dxa"/>
            <w:tcBorders>
              <w:top w:val="single" w:sz="4" w:space="0" w:color="000000"/>
              <w:left w:val="single" w:sz="4" w:space="0" w:color="000000"/>
              <w:bottom w:val="single" w:sz="4" w:space="0" w:color="000000"/>
              <w:right w:val="single" w:sz="4" w:space="0" w:color="000000"/>
            </w:tcBorders>
          </w:tcPr>
          <w:p w14:paraId="233D6333" w14:textId="53519AAE"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Доля автомобильных дорог общего пользования местного значения соответствующая нормативным требованиям</w:t>
            </w:r>
          </w:p>
        </w:tc>
        <w:tc>
          <w:tcPr>
            <w:tcW w:w="709" w:type="dxa"/>
            <w:tcBorders>
              <w:top w:val="single" w:sz="4" w:space="0" w:color="000000"/>
              <w:left w:val="single" w:sz="4" w:space="0" w:color="000000"/>
              <w:bottom w:val="single" w:sz="4" w:space="0" w:color="000000"/>
              <w:right w:val="single" w:sz="4" w:space="0" w:color="000000"/>
            </w:tcBorders>
          </w:tcPr>
          <w:p w14:paraId="05134EEF" w14:textId="77777777" w:rsidR="00752D0E" w:rsidRPr="009C20B9" w:rsidRDefault="00752D0E" w:rsidP="00F74501">
            <w:pPr>
              <w:rPr>
                <w:rFonts w:ascii="Times New Roman" w:eastAsia="Times New Roman" w:hAnsi="Times New Roman" w:cs="Times New Roman"/>
                <w:sz w:val="18"/>
              </w:rPr>
            </w:pPr>
            <w:r w:rsidRPr="009C20B9">
              <w:rPr>
                <w:rFonts w:ascii="Times New Roman" w:eastAsia="Times New Roman" w:hAnsi="Times New Roman" w:cs="Times New Roman"/>
                <w:sz w:val="18"/>
              </w:rPr>
              <w:t>%</w:t>
            </w:r>
          </w:p>
        </w:tc>
        <w:tc>
          <w:tcPr>
            <w:tcW w:w="850" w:type="dxa"/>
            <w:tcBorders>
              <w:top w:val="single" w:sz="4" w:space="0" w:color="000000"/>
              <w:left w:val="single" w:sz="4" w:space="0" w:color="000000"/>
              <w:bottom w:val="single" w:sz="4" w:space="0" w:color="000000"/>
              <w:right w:val="single" w:sz="4" w:space="0" w:color="000000"/>
            </w:tcBorders>
          </w:tcPr>
          <w:p w14:paraId="50C7CB2A" w14:textId="61FC804B" w:rsidR="00752D0E" w:rsidRPr="009C20B9" w:rsidRDefault="000C4CB9"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25,5</w:t>
            </w:r>
          </w:p>
        </w:tc>
        <w:tc>
          <w:tcPr>
            <w:tcW w:w="709" w:type="dxa"/>
            <w:tcBorders>
              <w:top w:val="single" w:sz="4" w:space="0" w:color="000000"/>
              <w:left w:val="single" w:sz="4" w:space="0" w:color="000000"/>
              <w:bottom w:val="single" w:sz="4" w:space="0" w:color="000000"/>
              <w:right w:val="single" w:sz="4" w:space="0" w:color="000000"/>
            </w:tcBorders>
          </w:tcPr>
          <w:p w14:paraId="1BC9E7C5" w14:textId="23956A5F" w:rsidR="00752D0E" w:rsidRPr="009C20B9" w:rsidRDefault="000C4CB9"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25,8</w:t>
            </w:r>
          </w:p>
        </w:tc>
        <w:tc>
          <w:tcPr>
            <w:tcW w:w="709" w:type="dxa"/>
            <w:tcBorders>
              <w:top w:val="single" w:sz="4" w:space="0" w:color="000000"/>
              <w:left w:val="single" w:sz="4" w:space="0" w:color="000000"/>
              <w:bottom w:val="single" w:sz="4" w:space="0" w:color="000000"/>
              <w:right w:val="single" w:sz="4" w:space="0" w:color="000000"/>
            </w:tcBorders>
          </w:tcPr>
          <w:p w14:paraId="2BCD3E6B" w14:textId="53ABC982" w:rsidR="00752D0E" w:rsidRPr="009C20B9" w:rsidRDefault="000C4CB9"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25,8</w:t>
            </w:r>
          </w:p>
        </w:tc>
        <w:tc>
          <w:tcPr>
            <w:tcW w:w="709" w:type="dxa"/>
            <w:tcBorders>
              <w:top w:val="single" w:sz="4" w:space="0" w:color="000000"/>
              <w:left w:val="single" w:sz="4" w:space="0" w:color="000000"/>
              <w:bottom w:val="single" w:sz="4" w:space="0" w:color="000000"/>
              <w:right w:val="single" w:sz="4" w:space="0" w:color="000000"/>
            </w:tcBorders>
          </w:tcPr>
          <w:p w14:paraId="7BE05E24" w14:textId="54B9A400" w:rsidR="00752D0E" w:rsidRPr="009C20B9" w:rsidRDefault="00147E1D"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26,57</w:t>
            </w:r>
          </w:p>
        </w:tc>
        <w:tc>
          <w:tcPr>
            <w:tcW w:w="708" w:type="dxa"/>
            <w:tcBorders>
              <w:top w:val="single" w:sz="4" w:space="0" w:color="000000"/>
              <w:left w:val="single" w:sz="4" w:space="0" w:color="000000"/>
              <w:bottom w:val="single" w:sz="4" w:space="0" w:color="000000"/>
              <w:right w:val="single" w:sz="4" w:space="0" w:color="000000"/>
            </w:tcBorders>
          </w:tcPr>
          <w:p w14:paraId="69889206" w14:textId="39F5EE64" w:rsidR="00752D0E" w:rsidRPr="009C20B9" w:rsidRDefault="00147E1D" w:rsidP="00F74501">
            <w:pPr>
              <w:ind w:right="42"/>
              <w:jc w:val="center"/>
              <w:rPr>
                <w:rFonts w:ascii="Times New Roman" w:eastAsia="Times New Roman" w:hAnsi="Times New Roman" w:cs="Times New Roman"/>
                <w:sz w:val="18"/>
              </w:rPr>
            </w:pPr>
            <w:r w:rsidRPr="009C20B9">
              <w:rPr>
                <w:rFonts w:ascii="Times New Roman" w:eastAsia="Times New Roman" w:hAnsi="Times New Roman" w:cs="Times New Roman"/>
                <w:sz w:val="18"/>
              </w:rPr>
              <w:t>26,83</w:t>
            </w:r>
          </w:p>
        </w:tc>
        <w:tc>
          <w:tcPr>
            <w:tcW w:w="709" w:type="dxa"/>
            <w:tcBorders>
              <w:top w:val="single" w:sz="4" w:space="0" w:color="000000"/>
              <w:left w:val="single" w:sz="4" w:space="0" w:color="000000"/>
              <w:bottom w:val="single" w:sz="4" w:space="0" w:color="000000"/>
              <w:right w:val="single" w:sz="4" w:space="0" w:color="000000"/>
            </w:tcBorders>
          </w:tcPr>
          <w:p w14:paraId="3756CF44" w14:textId="2171F3EE" w:rsidR="00752D0E" w:rsidRPr="009C20B9" w:rsidRDefault="00147E1D" w:rsidP="00F74501">
            <w:pPr>
              <w:ind w:right="35"/>
              <w:jc w:val="center"/>
              <w:rPr>
                <w:rFonts w:ascii="Times New Roman" w:eastAsia="Times New Roman" w:hAnsi="Times New Roman" w:cs="Times New Roman"/>
                <w:sz w:val="18"/>
              </w:rPr>
            </w:pPr>
            <w:r w:rsidRPr="009C20B9">
              <w:rPr>
                <w:rFonts w:ascii="Times New Roman" w:eastAsia="Times New Roman" w:hAnsi="Times New Roman" w:cs="Times New Roman"/>
                <w:sz w:val="18"/>
              </w:rPr>
              <w:t>30,55</w:t>
            </w:r>
          </w:p>
        </w:tc>
        <w:tc>
          <w:tcPr>
            <w:tcW w:w="709" w:type="dxa"/>
            <w:tcBorders>
              <w:top w:val="single" w:sz="4" w:space="0" w:color="000000"/>
              <w:left w:val="single" w:sz="4" w:space="0" w:color="000000"/>
              <w:bottom w:val="single" w:sz="4" w:space="0" w:color="000000"/>
              <w:right w:val="single" w:sz="4" w:space="0" w:color="000000"/>
            </w:tcBorders>
          </w:tcPr>
          <w:p w14:paraId="185A2A70" w14:textId="1E94B4AF" w:rsidR="00752D0E" w:rsidRPr="009C20B9" w:rsidRDefault="00147E1D" w:rsidP="00F74501">
            <w:pPr>
              <w:ind w:right="40"/>
              <w:jc w:val="center"/>
              <w:rPr>
                <w:rFonts w:ascii="Times New Roman" w:eastAsia="Times New Roman" w:hAnsi="Times New Roman" w:cs="Times New Roman"/>
                <w:sz w:val="18"/>
              </w:rPr>
            </w:pPr>
            <w:r w:rsidRPr="009C20B9">
              <w:rPr>
                <w:rFonts w:ascii="Times New Roman" w:eastAsia="Times New Roman" w:hAnsi="Times New Roman" w:cs="Times New Roman"/>
                <w:sz w:val="18"/>
              </w:rPr>
              <w:t>32,20</w:t>
            </w:r>
          </w:p>
        </w:tc>
        <w:tc>
          <w:tcPr>
            <w:tcW w:w="709" w:type="dxa"/>
            <w:tcBorders>
              <w:top w:val="single" w:sz="4" w:space="0" w:color="000000"/>
              <w:left w:val="single" w:sz="4" w:space="0" w:color="000000"/>
              <w:bottom w:val="single" w:sz="4" w:space="0" w:color="000000"/>
              <w:right w:val="single" w:sz="4" w:space="0" w:color="000000"/>
            </w:tcBorders>
          </w:tcPr>
          <w:p w14:paraId="4492239C" w14:textId="236CDB30" w:rsidR="00752D0E" w:rsidRPr="009C20B9" w:rsidRDefault="00147E1D" w:rsidP="00F74501">
            <w:pPr>
              <w:ind w:right="37"/>
              <w:jc w:val="center"/>
              <w:rPr>
                <w:rFonts w:ascii="Times New Roman" w:eastAsia="Times New Roman" w:hAnsi="Times New Roman" w:cs="Times New Roman"/>
                <w:sz w:val="18"/>
              </w:rPr>
            </w:pPr>
            <w:r w:rsidRPr="009C20B9">
              <w:rPr>
                <w:rFonts w:ascii="Times New Roman" w:eastAsia="Times New Roman" w:hAnsi="Times New Roman" w:cs="Times New Roman"/>
                <w:sz w:val="18"/>
              </w:rPr>
              <w:t>35,13</w:t>
            </w:r>
          </w:p>
        </w:tc>
        <w:tc>
          <w:tcPr>
            <w:tcW w:w="708" w:type="dxa"/>
            <w:tcBorders>
              <w:top w:val="single" w:sz="4" w:space="0" w:color="000000"/>
              <w:left w:val="single" w:sz="4" w:space="0" w:color="000000"/>
              <w:bottom w:val="single" w:sz="4" w:space="0" w:color="000000"/>
              <w:right w:val="single" w:sz="4" w:space="0" w:color="000000"/>
            </w:tcBorders>
          </w:tcPr>
          <w:p w14:paraId="356CF316" w14:textId="6623F3EC" w:rsidR="00752D0E" w:rsidRPr="009C20B9" w:rsidRDefault="00147E1D" w:rsidP="00F74501">
            <w:pPr>
              <w:ind w:right="39"/>
              <w:jc w:val="center"/>
              <w:rPr>
                <w:rFonts w:ascii="Times New Roman" w:eastAsia="Times New Roman" w:hAnsi="Times New Roman" w:cs="Times New Roman"/>
                <w:sz w:val="18"/>
              </w:rPr>
            </w:pPr>
            <w:r w:rsidRPr="009C20B9">
              <w:rPr>
                <w:rFonts w:ascii="Times New Roman" w:eastAsia="Times New Roman" w:hAnsi="Times New Roman" w:cs="Times New Roman"/>
                <w:sz w:val="18"/>
              </w:rPr>
              <w:t>38,64</w:t>
            </w:r>
          </w:p>
        </w:tc>
        <w:tc>
          <w:tcPr>
            <w:tcW w:w="851" w:type="dxa"/>
            <w:tcBorders>
              <w:top w:val="single" w:sz="4" w:space="0" w:color="000000"/>
              <w:left w:val="single" w:sz="4" w:space="0" w:color="000000"/>
              <w:bottom w:val="single" w:sz="4" w:space="0" w:color="000000"/>
              <w:right w:val="single" w:sz="4" w:space="0" w:color="000000"/>
            </w:tcBorders>
          </w:tcPr>
          <w:p w14:paraId="2FB65D8C" w14:textId="164F5FC9" w:rsidR="00752D0E" w:rsidRPr="009C20B9" w:rsidRDefault="00752D0E" w:rsidP="00F74501">
            <w:pPr>
              <w:rPr>
                <w:rFonts w:ascii="Times New Roman" w:eastAsia="Times New Roman" w:hAnsi="Times New Roman" w:cs="Times New Roman"/>
                <w:bCs/>
                <w:sz w:val="20"/>
                <w:szCs w:val="20"/>
              </w:rPr>
            </w:pPr>
            <w:r w:rsidRPr="009C20B9">
              <w:rPr>
                <w:rFonts w:ascii="Times New Roman" w:eastAsia="Times New Roman" w:hAnsi="Times New Roman" w:cs="Times New Roman"/>
                <w:bCs/>
                <w:sz w:val="20"/>
                <w:szCs w:val="20"/>
              </w:rPr>
              <w:t>Отдел жизнеобеспечения</w:t>
            </w:r>
          </w:p>
        </w:tc>
      </w:tr>
    </w:tbl>
    <w:p w14:paraId="5D00C5B2" w14:textId="77777777" w:rsidR="00647A79" w:rsidRPr="009C20B9" w:rsidRDefault="00647A79" w:rsidP="00AB5ACA">
      <w:pPr>
        <w:pStyle w:val="1"/>
        <w:spacing w:after="640"/>
        <w:ind w:left="5780" w:firstLine="0"/>
        <w:rPr>
          <w:color w:val="000000"/>
          <w:lang w:eastAsia="ru-RU" w:bidi="ru-RU"/>
        </w:rPr>
      </w:pPr>
    </w:p>
    <w:p w14:paraId="097594DA" w14:textId="75B7A804" w:rsidR="00AB5ACA" w:rsidRPr="009C20B9" w:rsidRDefault="00160FDA" w:rsidP="007B4B72">
      <w:pPr>
        <w:pStyle w:val="1"/>
        <w:ind w:left="5780" w:firstLine="0"/>
        <w:rPr>
          <w:color w:val="000000"/>
          <w:lang w:eastAsia="ru-RU" w:bidi="ru-RU"/>
        </w:rPr>
      </w:pPr>
      <w:r w:rsidRPr="009C20B9">
        <w:rPr>
          <w:color w:val="000000"/>
          <w:lang w:eastAsia="ru-RU" w:bidi="ru-RU"/>
        </w:rPr>
        <w:t>П</w:t>
      </w:r>
      <w:r w:rsidR="00AB5ACA" w:rsidRPr="009C20B9">
        <w:rPr>
          <w:color w:val="000000"/>
          <w:lang w:eastAsia="ru-RU" w:bidi="ru-RU"/>
        </w:rPr>
        <w:t>риложение № 1 к Стратегии социально-экономического развития Свободненского района на период до 2035 года</w:t>
      </w:r>
    </w:p>
    <w:p w14:paraId="14E76166" w14:textId="77777777" w:rsidR="007B4B72" w:rsidRPr="009C20B9" w:rsidRDefault="007B4B72" w:rsidP="007B4B72">
      <w:pPr>
        <w:pStyle w:val="1"/>
        <w:ind w:left="5780" w:firstLine="0"/>
      </w:pPr>
    </w:p>
    <w:p w14:paraId="0215476C" w14:textId="222D9CFD" w:rsidR="00AB5ACA" w:rsidRPr="009C20B9" w:rsidRDefault="00AB5ACA" w:rsidP="007B4B72">
      <w:pPr>
        <w:jc w:val="center"/>
        <w:rPr>
          <w:rFonts w:ascii="Times New Roman" w:eastAsia="Times New Roman" w:hAnsi="Times New Roman" w:cs="Times New Roman"/>
          <w:sz w:val="28"/>
        </w:rPr>
      </w:pPr>
      <w:bookmarkStart w:id="14" w:name="_Hlk193447284"/>
      <w:r w:rsidRPr="009C20B9">
        <w:rPr>
          <w:rFonts w:ascii="Times New Roman" w:eastAsia="Times New Roman" w:hAnsi="Times New Roman" w:cs="Times New Roman"/>
          <w:sz w:val="28"/>
        </w:rPr>
        <w:t>Перечень ключевых мероприятий (инвестиционных проектов) в сфере экономики, направленных на развитие Свободненского района до 2035 года</w:t>
      </w:r>
    </w:p>
    <w:tbl>
      <w:tblPr>
        <w:tblStyle w:val="TableGrid1"/>
        <w:tblW w:w="9324" w:type="dxa"/>
        <w:tblInd w:w="-109" w:type="dxa"/>
        <w:tblLayout w:type="fixed"/>
        <w:tblCellMar>
          <w:top w:w="8" w:type="dxa"/>
          <w:left w:w="108" w:type="dxa"/>
          <w:right w:w="48" w:type="dxa"/>
        </w:tblCellMar>
        <w:tblLook w:val="04A0" w:firstRow="1" w:lastRow="0" w:firstColumn="1" w:lastColumn="0" w:noHBand="0" w:noVBand="1"/>
      </w:tblPr>
      <w:tblGrid>
        <w:gridCol w:w="538"/>
        <w:gridCol w:w="7367"/>
        <w:gridCol w:w="1419"/>
      </w:tblGrid>
      <w:tr w:rsidR="00AB5ACA" w:rsidRPr="009C20B9" w14:paraId="25239446" w14:textId="77777777" w:rsidTr="00F74501">
        <w:trPr>
          <w:trHeight w:val="565"/>
        </w:trPr>
        <w:tc>
          <w:tcPr>
            <w:tcW w:w="538" w:type="dxa"/>
            <w:tcBorders>
              <w:top w:val="single" w:sz="4" w:space="0" w:color="000000"/>
              <w:left w:val="single" w:sz="4" w:space="0" w:color="000000"/>
              <w:bottom w:val="single" w:sz="4" w:space="0" w:color="000000"/>
              <w:right w:val="single" w:sz="4" w:space="0" w:color="000000"/>
            </w:tcBorders>
          </w:tcPr>
          <w:p w14:paraId="0561AF10" w14:textId="77777777" w:rsidR="00AB5ACA" w:rsidRPr="009C20B9" w:rsidRDefault="00AB5ACA" w:rsidP="007B4B72">
            <w:pPr>
              <w:rPr>
                <w:rFonts w:ascii="Times New Roman" w:eastAsia="Times New Roman" w:hAnsi="Times New Roman" w:cs="Times New Roman"/>
                <w:sz w:val="28"/>
              </w:rPr>
            </w:pPr>
            <w:r w:rsidRPr="009C20B9">
              <w:rPr>
                <w:rFonts w:ascii="Times New Roman" w:eastAsia="Times New Roman" w:hAnsi="Times New Roman" w:cs="Times New Roman"/>
              </w:rPr>
              <w:t>№</w:t>
            </w:r>
          </w:p>
          <w:p w14:paraId="0F85AE77" w14:textId="77777777" w:rsidR="00AB5ACA" w:rsidRPr="009C20B9" w:rsidRDefault="00AB5ACA" w:rsidP="007B4B72">
            <w:pPr>
              <w:rPr>
                <w:rFonts w:ascii="Times New Roman" w:eastAsia="Times New Roman" w:hAnsi="Times New Roman" w:cs="Times New Roman"/>
                <w:sz w:val="28"/>
              </w:rPr>
            </w:pPr>
            <w:r w:rsidRPr="009C20B9">
              <w:rPr>
                <w:rFonts w:ascii="Times New Roman" w:eastAsia="Times New Roman" w:hAnsi="Times New Roman" w:cs="Times New Roman"/>
              </w:rPr>
              <w:t>п/п</w:t>
            </w:r>
          </w:p>
          <w:p w14:paraId="1682D7CD" w14:textId="77777777" w:rsidR="00AB5ACA" w:rsidRPr="009C20B9" w:rsidRDefault="00AB5ACA" w:rsidP="007B4B72">
            <w:pPr>
              <w:rPr>
                <w:rFonts w:ascii="Times New Roman" w:eastAsia="Times New Roman" w:hAnsi="Times New Roman" w:cs="Times New Roman"/>
                <w:sz w:val="28"/>
              </w:rPr>
            </w:pPr>
          </w:p>
        </w:tc>
        <w:tc>
          <w:tcPr>
            <w:tcW w:w="7367" w:type="dxa"/>
            <w:tcBorders>
              <w:top w:val="single" w:sz="4" w:space="0" w:color="000000"/>
              <w:left w:val="single" w:sz="4" w:space="0" w:color="000000"/>
              <w:bottom w:val="single" w:sz="4" w:space="0" w:color="000000"/>
              <w:right w:val="single" w:sz="4" w:space="0" w:color="000000"/>
            </w:tcBorders>
          </w:tcPr>
          <w:p w14:paraId="349D9021" w14:textId="77777777" w:rsidR="00AB5ACA" w:rsidRPr="009C20B9" w:rsidRDefault="00AB5ACA" w:rsidP="007B4B72">
            <w:pPr>
              <w:ind w:right="65"/>
              <w:jc w:val="center"/>
              <w:rPr>
                <w:rFonts w:ascii="Times New Roman" w:eastAsia="Times New Roman" w:hAnsi="Times New Roman" w:cs="Times New Roman"/>
                <w:sz w:val="28"/>
              </w:rPr>
            </w:pPr>
            <w:r w:rsidRPr="009C20B9">
              <w:rPr>
                <w:rFonts w:ascii="Times New Roman" w:eastAsia="Times New Roman" w:hAnsi="Times New Roman" w:cs="Times New Roman"/>
              </w:rPr>
              <w:t>Наименование мероприятий (инвестиционных проектов)</w:t>
            </w:r>
          </w:p>
        </w:tc>
        <w:tc>
          <w:tcPr>
            <w:tcW w:w="1419" w:type="dxa"/>
            <w:tcBorders>
              <w:top w:val="single" w:sz="4" w:space="0" w:color="000000"/>
              <w:left w:val="single" w:sz="4" w:space="0" w:color="000000"/>
              <w:bottom w:val="single" w:sz="4" w:space="0" w:color="000000"/>
              <w:right w:val="single" w:sz="4" w:space="0" w:color="000000"/>
            </w:tcBorders>
          </w:tcPr>
          <w:p w14:paraId="1BAF0A1C" w14:textId="77777777" w:rsidR="00AB5ACA" w:rsidRPr="009C20B9" w:rsidRDefault="00AB5ACA" w:rsidP="007B4B72">
            <w:pPr>
              <w:jc w:val="center"/>
              <w:rPr>
                <w:rFonts w:ascii="Times New Roman" w:eastAsia="Times New Roman" w:hAnsi="Times New Roman" w:cs="Times New Roman"/>
                <w:sz w:val="28"/>
              </w:rPr>
            </w:pPr>
            <w:r w:rsidRPr="009C20B9">
              <w:rPr>
                <w:rFonts w:ascii="Times New Roman" w:eastAsia="Times New Roman" w:hAnsi="Times New Roman" w:cs="Times New Roman"/>
              </w:rPr>
              <w:t>Срок реализации</w:t>
            </w:r>
          </w:p>
        </w:tc>
      </w:tr>
      <w:tr w:rsidR="00AB5ACA" w:rsidRPr="009C20B9" w14:paraId="728628F5" w14:textId="77777777" w:rsidTr="00F74501">
        <w:trPr>
          <w:trHeight w:val="288"/>
        </w:trPr>
        <w:tc>
          <w:tcPr>
            <w:tcW w:w="538" w:type="dxa"/>
            <w:tcBorders>
              <w:top w:val="single" w:sz="4" w:space="0" w:color="000000"/>
              <w:left w:val="single" w:sz="4" w:space="0" w:color="000000"/>
              <w:bottom w:val="single" w:sz="4" w:space="0" w:color="000000"/>
              <w:right w:val="single" w:sz="4" w:space="0" w:color="000000"/>
            </w:tcBorders>
          </w:tcPr>
          <w:p w14:paraId="60FC172F" w14:textId="77777777" w:rsidR="00AB5ACA" w:rsidRPr="009C20B9" w:rsidRDefault="00AB5ACA" w:rsidP="007B4B72">
            <w:pPr>
              <w:ind w:right="62"/>
              <w:jc w:val="center"/>
              <w:rPr>
                <w:rFonts w:ascii="Times New Roman" w:eastAsia="Times New Roman" w:hAnsi="Times New Roman" w:cs="Times New Roman"/>
                <w:sz w:val="28"/>
              </w:rPr>
            </w:pPr>
            <w:r w:rsidRPr="009C20B9">
              <w:rPr>
                <w:rFonts w:ascii="Times New Roman" w:eastAsia="Times New Roman" w:hAnsi="Times New Roman" w:cs="Times New Roman"/>
              </w:rPr>
              <w:t>1</w:t>
            </w:r>
          </w:p>
        </w:tc>
        <w:tc>
          <w:tcPr>
            <w:tcW w:w="7367" w:type="dxa"/>
            <w:tcBorders>
              <w:top w:val="single" w:sz="4" w:space="0" w:color="000000"/>
              <w:left w:val="single" w:sz="4" w:space="0" w:color="000000"/>
              <w:bottom w:val="single" w:sz="4" w:space="0" w:color="000000"/>
              <w:right w:val="single" w:sz="4" w:space="0" w:color="000000"/>
            </w:tcBorders>
          </w:tcPr>
          <w:p w14:paraId="42124EC9" w14:textId="77777777" w:rsidR="00AB5ACA" w:rsidRPr="009C20B9" w:rsidRDefault="00AB5ACA" w:rsidP="007B4B72">
            <w:pPr>
              <w:ind w:right="62"/>
              <w:jc w:val="center"/>
              <w:rPr>
                <w:rFonts w:ascii="Times New Roman" w:eastAsia="Times New Roman" w:hAnsi="Times New Roman" w:cs="Times New Roman"/>
                <w:sz w:val="28"/>
              </w:rPr>
            </w:pPr>
            <w:r w:rsidRPr="009C20B9">
              <w:rPr>
                <w:rFonts w:ascii="Times New Roman" w:eastAsia="Times New Roman" w:hAnsi="Times New Roman" w:cs="Times New Roman"/>
              </w:rPr>
              <w:t>2</w:t>
            </w:r>
          </w:p>
        </w:tc>
        <w:tc>
          <w:tcPr>
            <w:tcW w:w="1419" w:type="dxa"/>
            <w:tcBorders>
              <w:top w:val="single" w:sz="4" w:space="0" w:color="000000"/>
              <w:left w:val="single" w:sz="4" w:space="0" w:color="000000"/>
              <w:bottom w:val="single" w:sz="4" w:space="0" w:color="000000"/>
              <w:right w:val="single" w:sz="4" w:space="0" w:color="000000"/>
            </w:tcBorders>
          </w:tcPr>
          <w:p w14:paraId="53655BF8" w14:textId="77777777" w:rsidR="00AB5ACA" w:rsidRPr="009C20B9" w:rsidRDefault="00AB5ACA" w:rsidP="007B4B72">
            <w:pPr>
              <w:ind w:right="60"/>
              <w:jc w:val="center"/>
              <w:rPr>
                <w:rFonts w:ascii="Times New Roman" w:eastAsia="Times New Roman" w:hAnsi="Times New Roman" w:cs="Times New Roman"/>
                <w:sz w:val="28"/>
              </w:rPr>
            </w:pPr>
            <w:r w:rsidRPr="009C20B9">
              <w:rPr>
                <w:rFonts w:ascii="Times New Roman" w:eastAsia="Times New Roman" w:hAnsi="Times New Roman" w:cs="Times New Roman"/>
              </w:rPr>
              <w:t>3</w:t>
            </w:r>
          </w:p>
        </w:tc>
      </w:tr>
      <w:tr w:rsidR="00AB5ACA" w:rsidRPr="009C20B9" w14:paraId="2D427962" w14:textId="77777777" w:rsidTr="00F74501">
        <w:trPr>
          <w:trHeight w:val="286"/>
        </w:trPr>
        <w:tc>
          <w:tcPr>
            <w:tcW w:w="9324" w:type="dxa"/>
            <w:gridSpan w:val="3"/>
            <w:tcBorders>
              <w:top w:val="single" w:sz="4" w:space="0" w:color="000000"/>
              <w:left w:val="single" w:sz="4" w:space="0" w:color="000000"/>
              <w:bottom w:val="single" w:sz="4" w:space="0" w:color="000000"/>
              <w:right w:val="single" w:sz="4" w:space="0" w:color="000000"/>
            </w:tcBorders>
          </w:tcPr>
          <w:p w14:paraId="1FDE467A" w14:textId="77777777" w:rsidR="00AB5ACA" w:rsidRPr="009C20B9" w:rsidRDefault="00AB5ACA" w:rsidP="00F74501">
            <w:pPr>
              <w:ind w:right="60"/>
              <w:jc w:val="center"/>
              <w:rPr>
                <w:rFonts w:ascii="Times New Roman" w:eastAsia="Times New Roman" w:hAnsi="Times New Roman" w:cs="Times New Roman"/>
                <w:sz w:val="28"/>
              </w:rPr>
            </w:pPr>
            <w:r w:rsidRPr="009C20B9">
              <w:rPr>
                <w:rFonts w:ascii="Times New Roman" w:eastAsia="Times New Roman" w:hAnsi="Times New Roman" w:cs="Times New Roman"/>
                <w:b/>
              </w:rPr>
              <w:t>Обрабатывающие производства</w:t>
            </w:r>
          </w:p>
        </w:tc>
      </w:tr>
      <w:tr w:rsidR="00AB5ACA" w:rsidRPr="009C20B9" w14:paraId="376A8544" w14:textId="77777777" w:rsidTr="00F74501">
        <w:trPr>
          <w:trHeight w:val="677"/>
        </w:trPr>
        <w:tc>
          <w:tcPr>
            <w:tcW w:w="538" w:type="dxa"/>
            <w:tcBorders>
              <w:top w:val="single" w:sz="4" w:space="0" w:color="000000"/>
              <w:left w:val="single" w:sz="4" w:space="0" w:color="000000"/>
              <w:bottom w:val="single" w:sz="4" w:space="0" w:color="000000"/>
              <w:right w:val="single" w:sz="4" w:space="0" w:color="000000"/>
            </w:tcBorders>
          </w:tcPr>
          <w:p w14:paraId="167B7ACF" w14:textId="6FE604D4" w:rsidR="00AB5ACA" w:rsidRPr="009C20B9" w:rsidRDefault="007B4B72" w:rsidP="00F74501">
            <w:pPr>
              <w:rPr>
                <w:rFonts w:ascii="Times New Roman" w:eastAsia="Times New Roman" w:hAnsi="Times New Roman" w:cs="Times New Roman"/>
              </w:rPr>
            </w:pPr>
            <w:r w:rsidRPr="009C20B9">
              <w:rPr>
                <w:rFonts w:ascii="Times New Roman" w:eastAsia="Times New Roman" w:hAnsi="Times New Roman" w:cs="Times New Roman"/>
              </w:rPr>
              <w:t>1</w:t>
            </w:r>
          </w:p>
        </w:tc>
        <w:tc>
          <w:tcPr>
            <w:tcW w:w="7367" w:type="dxa"/>
            <w:tcBorders>
              <w:top w:val="single" w:sz="4" w:space="0" w:color="000000"/>
              <w:left w:val="single" w:sz="4" w:space="0" w:color="000000"/>
              <w:bottom w:val="single" w:sz="4" w:space="0" w:color="000000"/>
              <w:right w:val="single" w:sz="4" w:space="0" w:color="000000"/>
            </w:tcBorders>
          </w:tcPr>
          <w:p w14:paraId="1A2302F6" w14:textId="3AB17860" w:rsidR="00AB5ACA" w:rsidRPr="009C20B9" w:rsidRDefault="00AB5ACA" w:rsidP="00F74501">
            <w:pPr>
              <w:ind w:right="1155"/>
              <w:rPr>
                <w:rFonts w:ascii="Times New Roman" w:eastAsia="Times New Roman" w:hAnsi="Times New Roman" w:cs="Times New Roman"/>
              </w:rPr>
            </w:pPr>
            <w:r w:rsidRPr="009C20B9">
              <w:rPr>
                <w:rFonts w:ascii="Times New Roman" w:eastAsia="Times New Roman" w:hAnsi="Times New Roman" w:cs="Times New Roman"/>
              </w:rPr>
              <w:t xml:space="preserve">Строительство </w:t>
            </w:r>
            <w:r w:rsidR="00481110" w:rsidRPr="009C20B9">
              <w:rPr>
                <w:rFonts w:ascii="Times New Roman" w:eastAsia="Times New Roman" w:hAnsi="Times New Roman" w:cs="Times New Roman"/>
              </w:rPr>
              <w:t>асфальтового завода</w:t>
            </w:r>
            <w:r w:rsidRPr="009C20B9">
              <w:rPr>
                <w:rFonts w:ascii="Times New Roman" w:eastAsia="Times New Roman" w:hAnsi="Times New Roman" w:cs="Times New Roman"/>
              </w:rPr>
              <w:t xml:space="preserve"> </w:t>
            </w:r>
            <w:r w:rsidR="00481110" w:rsidRPr="009C20B9">
              <w:rPr>
                <w:rFonts w:ascii="Times New Roman" w:eastAsia="Times New Roman" w:hAnsi="Times New Roman" w:cs="Times New Roman"/>
              </w:rPr>
              <w:t>ООО «Альфа»</w:t>
            </w:r>
          </w:p>
        </w:tc>
        <w:tc>
          <w:tcPr>
            <w:tcW w:w="1419" w:type="dxa"/>
            <w:tcBorders>
              <w:top w:val="single" w:sz="4" w:space="0" w:color="000000"/>
              <w:left w:val="single" w:sz="4" w:space="0" w:color="000000"/>
              <w:bottom w:val="single" w:sz="4" w:space="0" w:color="000000"/>
              <w:right w:val="single" w:sz="4" w:space="0" w:color="000000"/>
            </w:tcBorders>
          </w:tcPr>
          <w:p w14:paraId="4C3564D8" w14:textId="6AF7ADE5" w:rsidR="00AB5ACA" w:rsidRPr="009C20B9" w:rsidRDefault="00481110" w:rsidP="00F74501">
            <w:pPr>
              <w:ind w:right="62"/>
              <w:jc w:val="center"/>
              <w:rPr>
                <w:rFonts w:ascii="Times New Roman" w:eastAsia="Times New Roman" w:hAnsi="Times New Roman" w:cs="Times New Roman"/>
              </w:rPr>
            </w:pPr>
            <w:r w:rsidRPr="009C20B9">
              <w:rPr>
                <w:rFonts w:ascii="Times New Roman" w:eastAsia="Times New Roman" w:hAnsi="Times New Roman" w:cs="Times New Roman"/>
              </w:rPr>
              <w:t>2025-</w:t>
            </w:r>
            <w:r w:rsidR="00AB5ACA" w:rsidRPr="009C20B9">
              <w:rPr>
                <w:rFonts w:ascii="Times New Roman" w:eastAsia="Times New Roman" w:hAnsi="Times New Roman" w:cs="Times New Roman"/>
              </w:rPr>
              <w:t>2026</w:t>
            </w:r>
          </w:p>
        </w:tc>
      </w:tr>
      <w:tr w:rsidR="00AB5ACA" w:rsidRPr="009C20B9" w14:paraId="4EA75D71" w14:textId="77777777" w:rsidTr="00F74501">
        <w:trPr>
          <w:trHeight w:val="417"/>
        </w:trPr>
        <w:tc>
          <w:tcPr>
            <w:tcW w:w="9324" w:type="dxa"/>
            <w:gridSpan w:val="3"/>
            <w:tcBorders>
              <w:top w:val="single" w:sz="4" w:space="0" w:color="000000"/>
              <w:left w:val="single" w:sz="4" w:space="0" w:color="000000"/>
              <w:bottom w:val="single" w:sz="4" w:space="0" w:color="000000"/>
              <w:right w:val="single" w:sz="4" w:space="0" w:color="000000"/>
            </w:tcBorders>
          </w:tcPr>
          <w:p w14:paraId="412F4CF0" w14:textId="77777777" w:rsidR="00AB5ACA" w:rsidRPr="009C20B9" w:rsidRDefault="00AB5ACA" w:rsidP="00F74501">
            <w:pPr>
              <w:ind w:right="62"/>
              <w:jc w:val="center"/>
              <w:rPr>
                <w:rFonts w:ascii="Times New Roman" w:eastAsia="Times New Roman" w:hAnsi="Times New Roman" w:cs="Times New Roman"/>
              </w:rPr>
            </w:pPr>
            <w:bookmarkStart w:id="15" w:name="_Hlk193447252"/>
            <w:r w:rsidRPr="009C20B9">
              <w:rPr>
                <w:rFonts w:ascii="Times New Roman" w:eastAsia="Times New Roman" w:hAnsi="Times New Roman" w:cs="Times New Roman"/>
                <w:b/>
              </w:rPr>
              <w:t>Агропромышленный комплекс</w:t>
            </w:r>
          </w:p>
        </w:tc>
      </w:tr>
      <w:tr w:rsidR="003E5CB0" w:rsidRPr="009C20B9" w14:paraId="1E14C7FA" w14:textId="77777777" w:rsidTr="00BF56AA">
        <w:trPr>
          <w:trHeight w:val="583"/>
        </w:trPr>
        <w:tc>
          <w:tcPr>
            <w:tcW w:w="538" w:type="dxa"/>
            <w:tcBorders>
              <w:top w:val="single" w:sz="4" w:space="0" w:color="000000"/>
              <w:left w:val="single" w:sz="4" w:space="0" w:color="000000"/>
              <w:bottom w:val="single" w:sz="4" w:space="0" w:color="000000"/>
              <w:right w:val="single" w:sz="4" w:space="0" w:color="000000"/>
            </w:tcBorders>
          </w:tcPr>
          <w:p w14:paraId="05B8921E" w14:textId="44C0530A" w:rsidR="003E5CB0" w:rsidRPr="009C20B9" w:rsidRDefault="007B4B72" w:rsidP="003E5CB0">
            <w:pPr>
              <w:rPr>
                <w:rFonts w:ascii="Times New Roman" w:eastAsia="Times New Roman" w:hAnsi="Times New Roman" w:cs="Times New Roman"/>
              </w:rPr>
            </w:pPr>
            <w:r w:rsidRPr="009C20B9">
              <w:rPr>
                <w:rFonts w:ascii="Times New Roman" w:eastAsia="Times New Roman" w:hAnsi="Times New Roman" w:cs="Times New Roman"/>
              </w:rPr>
              <w:t>3</w:t>
            </w:r>
          </w:p>
        </w:tc>
        <w:tc>
          <w:tcPr>
            <w:tcW w:w="7367" w:type="dxa"/>
            <w:tcBorders>
              <w:top w:val="single" w:sz="4" w:space="0" w:color="000000"/>
              <w:left w:val="single" w:sz="4" w:space="0" w:color="000000"/>
              <w:bottom w:val="single" w:sz="4" w:space="0" w:color="000000"/>
              <w:right w:val="single" w:sz="4" w:space="0" w:color="000000"/>
            </w:tcBorders>
          </w:tcPr>
          <w:p w14:paraId="2F63AA90" w14:textId="020ABB84" w:rsidR="003E5CB0" w:rsidRPr="009C20B9" w:rsidRDefault="003E5CB0" w:rsidP="009D57B5">
            <w:pPr>
              <w:rPr>
                <w:rFonts w:ascii="Times New Roman" w:eastAsia="Times New Roman" w:hAnsi="Times New Roman" w:cs="Times New Roman"/>
              </w:rPr>
            </w:pPr>
            <w:r w:rsidRPr="009C20B9">
              <w:rPr>
                <w:rFonts w:ascii="Times New Roman" w:eastAsia="Times New Roman" w:hAnsi="Times New Roman" w:cs="Times New Roman"/>
              </w:rPr>
              <w:t>Строительство склада для хранения зерна ООО «АГРО-ДИАЛ»</w:t>
            </w:r>
          </w:p>
        </w:tc>
        <w:tc>
          <w:tcPr>
            <w:tcW w:w="1419" w:type="dxa"/>
            <w:tcBorders>
              <w:top w:val="single" w:sz="4" w:space="0" w:color="000000"/>
              <w:left w:val="single" w:sz="4" w:space="0" w:color="000000"/>
              <w:bottom w:val="single" w:sz="4" w:space="0" w:color="000000"/>
              <w:right w:val="single" w:sz="4" w:space="0" w:color="000000"/>
            </w:tcBorders>
          </w:tcPr>
          <w:p w14:paraId="1A893DCE" w14:textId="70C8561F" w:rsidR="003E5CB0" w:rsidRPr="009C20B9" w:rsidRDefault="003E5CB0" w:rsidP="003E5CB0">
            <w:pPr>
              <w:ind w:right="62"/>
              <w:rPr>
                <w:rFonts w:ascii="Times New Roman" w:eastAsia="Times New Roman" w:hAnsi="Times New Roman" w:cs="Times New Roman"/>
              </w:rPr>
            </w:pPr>
            <w:r w:rsidRPr="009C20B9">
              <w:rPr>
                <w:rFonts w:ascii="Times New Roman" w:eastAsia="Times New Roman" w:hAnsi="Times New Roman" w:cs="Times New Roman"/>
              </w:rPr>
              <w:t>2025-2028</w:t>
            </w:r>
          </w:p>
        </w:tc>
      </w:tr>
      <w:bookmarkEnd w:id="14"/>
      <w:bookmarkEnd w:id="15"/>
      <w:tr w:rsidR="00AB5ACA" w:rsidRPr="009C20B9" w14:paraId="652DDE30" w14:textId="77777777" w:rsidTr="00F74501">
        <w:tblPrEx>
          <w:tblCellMar>
            <w:top w:w="9" w:type="dxa"/>
            <w:right w:w="5" w:type="dxa"/>
          </w:tblCellMar>
        </w:tblPrEx>
        <w:trPr>
          <w:trHeight w:val="375"/>
        </w:trPr>
        <w:tc>
          <w:tcPr>
            <w:tcW w:w="9324" w:type="dxa"/>
            <w:gridSpan w:val="3"/>
            <w:tcBorders>
              <w:top w:val="single" w:sz="4" w:space="0" w:color="000000"/>
              <w:left w:val="single" w:sz="4" w:space="0" w:color="000000"/>
              <w:bottom w:val="single" w:sz="4" w:space="0" w:color="000000"/>
              <w:right w:val="single" w:sz="4" w:space="0" w:color="000000"/>
            </w:tcBorders>
          </w:tcPr>
          <w:p w14:paraId="39C8BE00" w14:textId="77777777" w:rsidR="00AB5ACA" w:rsidRPr="009C20B9" w:rsidRDefault="00AB5ACA" w:rsidP="00F74501">
            <w:pPr>
              <w:jc w:val="center"/>
              <w:rPr>
                <w:rFonts w:ascii="Times New Roman" w:eastAsia="Times New Roman" w:hAnsi="Times New Roman" w:cs="Times New Roman"/>
              </w:rPr>
            </w:pPr>
            <w:r w:rsidRPr="009C20B9">
              <w:rPr>
                <w:rFonts w:ascii="Times New Roman" w:eastAsia="Times New Roman" w:hAnsi="Times New Roman" w:cs="Times New Roman"/>
                <w:b/>
              </w:rPr>
              <w:t>Транспортный комплекс</w:t>
            </w:r>
          </w:p>
        </w:tc>
      </w:tr>
      <w:tr w:rsidR="003A7F0D" w:rsidRPr="009C20B9" w14:paraId="5E19F0B6" w14:textId="77777777" w:rsidTr="00A0168D">
        <w:tblPrEx>
          <w:tblCellMar>
            <w:top w:w="9" w:type="dxa"/>
            <w:right w:w="5" w:type="dxa"/>
          </w:tblCellMar>
        </w:tblPrEx>
        <w:trPr>
          <w:trHeight w:val="356"/>
        </w:trPr>
        <w:tc>
          <w:tcPr>
            <w:tcW w:w="538" w:type="dxa"/>
            <w:tcBorders>
              <w:top w:val="single" w:sz="4" w:space="0" w:color="000000"/>
              <w:left w:val="single" w:sz="4" w:space="0" w:color="000000"/>
              <w:bottom w:val="single" w:sz="4" w:space="0" w:color="000000"/>
              <w:right w:val="single" w:sz="4" w:space="0" w:color="000000"/>
            </w:tcBorders>
          </w:tcPr>
          <w:p w14:paraId="2BB1CFA0" w14:textId="213E8D83" w:rsidR="003A7F0D" w:rsidRPr="009C20B9" w:rsidRDefault="007B4B72" w:rsidP="003A7F0D">
            <w:pPr>
              <w:rPr>
                <w:rFonts w:ascii="Times New Roman" w:eastAsia="Arial" w:hAnsi="Times New Roman" w:cs="Times New Roman"/>
              </w:rPr>
            </w:pPr>
            <w:r w:rsidRPr="009C20B9">
              <w:rPr>
                <w:rFonts w:ascii="Times New Roman" w:eastAsia="Arial" w:hAnsi="Times New Roman" w:cs="Times New Roman"/>
              </w:rPr>
              <w:t>4</w:t>
            </w:r>
          </w:p>
        </w:tc>
        <w:tc>
          <w:tcPr>
            <w:tcW w:w="7367" w:type="dxa"/>
            <w:tcBorders>
              <w:top w:val="single" w:sz="4" w:space="0" w:color="000000"/>
              <w:left w:val="single" w:sz="4" w:space="0" w:color="000000"/>
              <w:bottom w:val="single" w:sz="4" w:space="0" w:color="000000"/>
              <w:right w:val="single" w:sz="4" w:space="0" w:color="000000"/>
            </w:tcBorders>
            <w:vAlign w:val="bottom"/>
          </w:tcPr>
          <w:p w14:paraId="7098AE56" w14:textId="0C734D0B" w:rsidR="003A7F0D" w:rsidRPr="009C20B9" w:rsidRDefault="003A7F0D" w:rsidP="003A7F0D">
            <w:pPr>
              <w:spacing w:after="23"/>
              <w:rPr>
                <w:rFonts w:ascii="Times New Roman" w:eastAsia="Times New Roman" w:hAnsi="Times New Roman" w:cs="Times New Roman"/>
                <w:sz w:val="28"/>
              </w:rPr>
            </w:pPr>
            <w:r w:rsidRPr="009C20B9">
              <w:rPr>
                <w:rFonts w:ascii="Times New Roman" w:hAnsi="Times New Roman" w:cs="Times New Roman"/>
              </w:rPr>
              <w:t>Приобретение автобуса ГАЗ NEXT до 11 мест</w:t>
            </w:r>
          </w:p>
        </w:tc>
        <w:tc>
          <w:tcPr>
            <w:tcW w:w="1419" w:type="dxa"/>
            <w:tcBorders>
              <w:top w:val="single" w:sz="4" w:space="0" w:color="000000"/>
              <w:left w:val="single" w:sz="4" w:space="0" w:color="000000"/>
              <w:bottom w:val="single" w:sz="4" w:space="0" w:color="000000"/>
              <w:right w:val="single" w:sz="4" w:space="0" w:color="000000"/>
            </w:tcBorders>
            <w:vAlign w:val="bottom"/>
          </w:tcPr>
          <w:p w14:paraId="3B8E532E" w14:textId="67C0F696" w:rsidR="003A7F0D" w:rsidRPr="009C20B9" w:rsidRDefault="003A7F0D" w:rsidP="003A7F0D">
            <w:pPr>
              <w:jc w:val="center"/>
              <w:rPr>
                <w:rFonts w:ascii="Times New Roman" w:eastAsia="Times New Roman" w:hAnsi="Times New Roman" w:cs="Times New Roman"/>
              </w:rPr>
            </w:pPr>
            <w:r w:rsidRPr="009C20B9">
              <w:rPr>
                <w:rFonts w:ascii="Times New Roman" w:hAnsi="Times New Roman" w:cs="Times New Roman"/>
              </w:rPr>
              <w:t>2026</w:t>
            </w:r>
          </w:p>
        </w:tc>
      </w:tr>
      <w:tr w:rsidR="003A7F0D" w:rsidRPr="009C20B9" w14:paraId="6A91CBCA" w14:textId="77777777" w:rsidTr="00A0168D">
        <w:tblPrEx>
          <w:tblCellMar>
            <w:top w:w="9" w:type="dxa"/>
            <w:right w:w="5" w:type="dxa"/>
          </w:tblCellMar>
        </w:tblPrEx>
        <w:trPr>
          <w:trHeight w:val="405"/>
        </w:trPr>
        <w:tc>
          <w:tcPr>
            <w:tcW w:w="538" w:type="dxa"/>
            <w:tcBorders>
              <w:top w:val="single" w:sz="4" w:space="0" w:color="000000"/>
              <w:left w:val="single" w:sz="4" w:space="0" w:color="000000"/>
              <w:bottom w:val="single" w:sz="4" w:space="0" w:color="000000"/>
              <w:right w:val="single" w:sz="4" w:space="0" w:color="000000"/>
            </w:tcBorders>
          </w:tcPr>
          <w:p w14:paraId="243470A1" w14:textId="1E5DC952" w:rsidR="003A7F0D" w:rsidRPr="009C20B9" w:rsidRDefault="007B4B72" w:rsidP="003A7F0D">
            <w:pPr>
              <w:rPr>
                <w:rFonts w:ascii="Times New Roman" w:eastAsia="Arial" w:hAnsi="Times New Roman" w:cs="Times New Roman"/>
              </w:rPr>
            </w:pPr>
            <w:r w:rsidRPr="009C20B9">
              <w:rPr>
                <w:rFonts w:ascii="Times New Roman" w:eastAsia="Arial" w:hAnsi="Times New Roman" w:cs="Times New Roman"/>
              </w:rPr>
              <w:t>5</w:t>
            </w:r>
          </w:p>
        </w:tc>
        <w:tc>
          <w:tcPr>
            <w:tcW w:w="7367" w:type="dxa"/>
            <w:tcBorders>
              <w:top w:val="single" w:sz="4" w:space="0" w:color="000000"/>
              <w:left w:val="single" w:sz="4" w:space="0" w:color="000000"/>
              <w:bottom w:val="single" w:sz="4" w:space="0" w:color="000000"/>
              <w:right w:val="single" w:sz="4" w:space="0" w:color="000000"/>
            </w:tcBorders>
            <w:vAlign w:val="bottom"/>
          </w:tcPr>
          <w:p w14:paraId="0AD1834B" w14:textId="2FAAE8D5" w:rsidR="003A7F0D" w:rsidRPr="009C20B9" w:rsidRDefault="003A7F0D" w:rsidP="003A7F0D">
            <w:pPr>
              <w:spacing w:after="22"/>
              <w:rPr>
                <w:rFonts w:ascii="Times New Roman" w:eastAsia="Times New Roman" w:hAnsi="Times New Roman" w:cs="Times New Roman"/>
              </w:rPr>
            </w:pPr>
            <w:r w:rsidRPr="009C20B9">
              <w:rPr>
                <w:rFonts w:ascii="Times New Roman" w:hAnsi="Times New Roman" w:cs="Times New Roman"/>
              </w:rPr>
              <w:t>Приобретение автобуса ПАЗ-320415-04 Vector NEXT</w:t>
            </w:r>
          </w:p>
        </w:tc>
        <w:tc>
          <w:tcPr>
            <w:tcW w:w="1419" w:type="dxa"/>
            <w:tcBorders>
              <w:top w:val="single" w:sz="4" w:space="0" w:color="000000"/>
              <w:left w:val="single" w:sz="4" w:space="0" w:color="000000"/>
              <w:bottom w:val="single" w:sz="4" w:space="0" w:color="000000"/>
              <w:right w:val="single" w:sz="4" w:space="0" w:color="000000"/>
            </w:tcBorders>
            <w:vAlign w:val="bottom"/>
          </w:tcPr>
          <w:p w14:paraId="22A68D91" w14:textId="4E5499F4" w:rsidR="003A7F0D" w:rsidRPr="009C20B9" w:rsidRDefault="003A7F0D" w:rsidP="003A7F0D">
            <w:pPr>
              <w:jc w:val="center"/>
              <w:rPr>
                <w:rFonts w:ascii="Times New Roman" w:eastAsia="Times New Roman" w:hAnsi="Times New Roman" w:cs="Times New Roman"/>
              </w:rPr>
            </w:pPr>
            <w:r w:rsidRPr="009C20B9">
              <w:rPr>
                <w:rFonts w:ascii="Times New Roman" w:hAnsi="Times New Roman" w:cs="Times New Roman"/>
              </w:rPr>
              <w:t>2027</w:t>
            </w:r>
          </w:p>
        </w:tc>
      </w:tr>
      <w:tr w:rsidR="003A7F0D" w:rsidRPr="009C20B9" w14:paraId="051F99B9" w14:textId="77777777" w:rsidTr="00A0168D">
        <w:tblPrEx>
          <w:tblCellMar>
            <w:top w:w="9" w:type="dxa"/>
            <w:right w:w="5" w:type="dxa"/>
          </w:tblCellMar>
        </w:tblPrEx>
        <w:trPr>
          <w:trHeight w:val="410"/>
        </w:trPr>
        <w:tc>
          <w:tcPr>
            <w:tcW w:w="538" w:type="dxa"/>
            <w:tcBorders>
              <w:top w:val="single" w:sz="4" w:space="0" w:color="000000"/>
              <w:left w:val="single" w:sz="4" w:space="0" w:color="000000"/>
              <w:bottom w:val="single" w:sz="4" w:space="0" w:color="000000"/>
              <w:right w:val="single" w:sz="4" w:space="0" w:color="000000"/>
            </w:tcBorders>
          </w:tcPr>
          <w:p w14:paraId="7643F599" w14:textId="0F012290" w:rsidR="003A7F0D" w:rsidRPr="009C20B9" w:rsidRDefault="007B4B72" w:rsidP="003A7F0D">
            <w:pPr>
              <w:rPr>
                <w:rFonts w:ascii="Times New Roman" w:eastAsia="Times New Roman" w:hAnsi="Times New Roman" w:cs="Times New Roman"/>
                <w:sz w:val="28"/>
              </w:rPr>
            </w:pPr>
            <w:r w:rsidRPr="009C20B9">
              <w:rPr>
                <w:rFonts w:ascii="Times New Roman" w:eastAsia="Times New Roman" w:hAnsi="Times New Roman" w:cs="Times New Roman"/>
                <w:sz w:val="28"/>
              </w:rPr>
              <w:t>6</w:t>
            </w:r>
          </w:p>
        </w:tc>
        <w:tc>
          <w:tcPr>
            <w:tcW w:w="7367" w:type="dxa"/>
            <w:tcBorders>
              <w:top w:val="single" w:sz="4" w:space="0" w:color="000000"/>
              <w:left w:val="single" w:sz="4" w:space="0" w:color="000000"/>
              <w:bottom w:val="single" w:sz="4" w:space="0" w:color="000000"/>
              <w:right w:val="single" w:sz="4" w:space="0" w:color="000000"/>
            </w:tcBorders>
            <w:vAlign w:val="bottom"/>
          </w:tcPr>
          <w:p w14:paraId="2831DA08" w14:textId="6C303A60" w:rsidR="003A7F0D" w:rsidRPr="009C20B9" w:rsidRDefault="003A7F0D" w:rsidP="003A7F0D">
            <w:pPr>
              <w:rPr>
                <w:rFonts w:ascii="Times New Roman" w:eastAsia="Times New Roman" w:hAnsi="Times New Roman" w:cs="Times New Roman"/>
              </w:rPr>
            </w:pPr>
            <w:r w:rsidRPr="009C20B9">
              <w:rPr>
                <w:rFonts w:ascii="Times New Roman" w:hAnsi="Times New Roman" w:cs="Times New Roman"/>
              </w:rPr>
              <w:t>Приобретение автобуса ПАЗ 320436 VEKTOR NEXT</w:t>
            </w:r>
          </w:p>
        </w:tc>
        <w:tc>
          <w:tcPr>
            <w:tcW w:w="1419" w:type="dxa"/>
            <w:tcBorders>
              <w:top w:val="single" w:sz="4" w:space="0" w:color="000000"/>
              <w:left w:val="single" w:sz="4" w:space="0" w:color="000000"/>
              <w:bottom w:val="single" w:sz="4" w:space="0" w:color="000000"/>
              <w:right w:val="single" w:sz="4" w:space="0" w:color="000000"/>
            </w:tcBorders>
            <w:vAlign w:val="bottom"/>
          </w:tcPr>
          <w:p w14:paraId="1B862AAB" w14:textId="52458CFC" w:rsidR="003A7F0D" w:rsidRPr="009C20B9" w:rsidRDefault="003A7F0D" w:rsidP="003A7F0D">
            <w:pPr>
              <w:jc w:val="center"/>
              <w:rPr>
                <w:rFonts w:ascii="Times New Roman" w:eastAsia="Times New Roman" w:hAnsi="Times New Roman" w:cs="Times New Roman"/>
                <w:sz w:val="28"/>
              </w:rPr>
            </w:pPr>
            <w:r w:rsidRPr="009C20B9">
              <w:rPr>
                <w:rFonts w:ascii="Times New Roman" w:hAnsi="Times New Roman" w:cs="Times New Roman"/>
              </w:rPr>
              <w:t>2028</w:t>
            </w:r>
          </w:p>
        </w:tc>
      </w:tr>
      <w:tr w:rsidR="003A7F0D" w:rsidRPr="009C20B9" w14:paraId="487C44FA" w14:textId="77777777" w:rsidTr="00A0168D">
        <w:tblPrEx>
          <w:tblCellMar>
            <w:top w:w="9" w:type="dxa"/>
            <w:right w:w="5" w:type="dxa"/>
          </w:tblCellMar>
        </w:tblPrEx>
        <w:trPr>
          <w:trHeight w:val="402"/>
        </w:trPr>
        <w:tc>
          <w:tcPr>
            <w:tcW w:w="538" w:type="dxa"/>
            <w:tcBorders>
              <w:top w:val="single" w:sz="4" w:space="0" w:color="000000"/>
              <w:left w:val="single" w:sz="4" w:space="0" w:color="000000"/>
              <w:bottom w:val="single" w:sz="4" w:space="0" w:color="000000"/>
              <w:right w:val="single" w:sz="4" w:space="0" w:color="000000"/>
            </w:tcBorders>
          </w:tcPr>
          <w:p w14:paraId="2858F925" w14:textId="3997A4A3" w:rsidR="003A7F0D" w:rsidRPr="009C20B9" w:rsidRDefault="007B4B72" w:rsidP="003A7F0D">
            <w:pPr>
              <w:rPr>
                <w:rFonts w:ascii="Times New Roman" w:eastAsia="Times New Roman" w:hAnsi="Times New Roman" w:cs="Times New Roman"/>
                <w:sz w:val="28"/>
              </w:rPr>
            </w:pPr>
            <w:r w:rsidRPr="009C20B9">
              <w:rPr>
                <w:rFonts w:ascii="Times New Roman" w:eastAsia="Times New Roman" w:hAnsi="Times New Roman" w:cs="Times New Roman"/>
                <w:sz w:val="28"/>
              </w:rPr>
              <w:t>7</w:t>
            </w:r>
          </w:p>
        </w:tc>
        <w:tc>
          <w:tcPr>
            <w:tcW w:w="7367" w:type="dxa"/>
            <w:tcBorders>
              <w:top w:val="single" w:sz="4" w:space="0" w:color="000000"/>
              <w:left w:val="single" w:sz="4" w:space="0" w:color="000000"/>
              <w:bottom w:val="single" w:sz="4" w:space="0" w:color="000000"/>
              <w:right w:val="single" w:sz="4" w:space="0" w:color="000000"/>
            </w:tcBorders>
            <w:vAlign w:val="bottom"/>
          </w:tcPr>
          <w:p w14:paraId="785AB6FC" w14:textId="65A6B26B" w:rsidR="003A7F0D" w:rsidRPr="009C20B9" w:rsidRDefault="003A7F0D" w:rsidP="003A7F0D">
            <w:pPr>
              <w:rPr>
                <w:rFonts w:ascii="Times New Roman" w:eastAsia="Times New Roman" w:hAnsi="Times New Roman" w:cs="Times New Roman"/>
              </w:rPr>
            </w:pPr>
            <w:r w:rsidRPr="009C20B9">
              <w:rPr>
                <w:rFonts w:ascii="Times New Roman" w:hAnsi="Times New Roman" w:cs="Times New Roman"/>
              </w:rPr>
              <w:t>Приобретение автобуса ГАЗ NEXT до 11 мест</w:t>
            </w:r>
          </w:p>
        </w:tc>
        <w:tc>
          <w:tcPr>
            <w:tcW w:w="1419" w:type="dxa"/>
            <w:tcBorders>
              <w:top w:val="single" w:sz="4" w:space="0" w:color="000000"/>
              <w:left w:val="single" w:sz="4" w:space="0" w:color="000000"/>
              <w:bottom w:val="single" w:sz="4" w:space="0" w:color="000000"/>
              <w:right w:val="single" w:sz="4" w:space="0" w:color="000000"/>
            </w:tcBorders>
            <w:vAlign w:val="bottom"/>
          </w:tcPr>
          <w:p w14:paraId="4B2AEABD" w14:textId="7060B28D" w:rsidR="003A7F0D" w:rsidRPr="009C20B9" w:rsidRDefault="003A7F0D" w:rsidP="003A7F0D">
            <w:pPr>
              <w:jc w:val="center"/>
              <w:rPr>
                <w:rFonts w:ascii="Times New Roman" w:eastAsia="Times New Roman" w:hAnsi="Times New Roman" w:cs="Times New Roman"/>
              </w:rPr>
            </w:pPr>
            <w:r w:rsidRPr="009C20B9">
              <w:rPr>
                <w:rFonts w:ascii="Times New Roman" w:hAnsi="Times New Roman" w:cs="Times New Roman"/>
              </w:rPr>
              <w:t>2029</w:t>
            </w:r>
          </w:p>
        </w:tc>
      </w:tr>
      <w:tr w:rsidR="00AB5ACA" w:rsidRPr="009C20B9" w14:paraId="755C6662" w14:textId="77777777" w:rsidTr="00F74501">
        <w:tblPrEx>
          <w:tblCellMar>
            <w:top w:w="9" w:type="dxa"/>
            <w:right w:w="5" w:type="dxa"/>
          </w:tblCellMar>
        </w:tblPrEx>
        <w:trPr>
          <w:trHeight w:val="288"/>
        </w:trPr>
        <w:tc>
          <w:tcPr>
            <w:tcW w:w="9324" w:type="dxa"/>
            <w:gridSpan w:val="3"/>
            <w:tcBorders>
              <w:top w:val="single" w:sz="4" w:space="0" w:color="000000"/>
              <w:left w:val="single" w:sz="4" w:space="0" w:color="000000"/>
              <w:bottom w:val="single" w:sz="4" w:space="0" w:color="000000"/>
              <w:right w:val="single" w:sz="4" w:space="0" w:color="000000"/>
            </w:tcBorders>
          </w:tcPr>
          <w:p w14:paraId="0553A7E3" w14:textId="77777777" w:rsidR="00AB5ACA" w:rsidRPr="009C20B9" w:rsidRDefault="00AB5ACA" w:rsidP="00F74501">
            <w:pPr>
              <w:ind w:right="40"/>
              <w:jc w:val="center"/>
              <w:rPr>
                <w:rFonts w:ascii="Times New Roman" w:eastAsia="Times New Roman" w:hAnsi="Times New Roman" w:cs="Times New Roman"/>
                <w:sz w:val="28"/>
              </w:rPr>
            </w:pPr>
            <w:r w:rsidRPr="009C20B9">
              <w:rPr>
                <w:rFonts w:ascii="Times New Roman" w:eastAsia="Times New Roman" w:hAnsi="Times New Roman" w:cs="Times New Roman"/>
                <w:b/>
              </w:rPr>
              <w:t>Туризм</w:t>
            </w:r>
          </w:p>
        </w:tc>
      </w:tr>
      <w:tr w:rsidR="00AB5ACA" w:rsidRPr="009C20B9" w14:paraId="3C199F4C" w14:textId="77777777" w:rsidTr="00F74501">
        <w:tblPrEx>
          <w:tblCellMar>
            <w:top w:w="9" w:type="dxa"/>
            <w:right w:w="5" w:type="dxa"/>
          </w:tblCellMar>
        </w:tblPrEx>
        <w:trPr>
          <w:trHeight w:val="394"/>
        </w:trPr>
        <w:tc>
          <w:tcPr>
            <w:tcW w:w="538" w:type="dxa"/>
            <w:tcBorders>
              <w:top w:val="single" w:sz="4" w:space="0" w:color="000000"/>
              <w:left w:val="single" w:sz="4" w:space="0" w:color="000000"/>
              <w:bottom w:val="single" w:sz="4" w:space="0" w:color="000000"/>
              <w:right w:val="single" w:sz="4" w:space="0" w:color="000000"/>
            </w:tcBorders>
          </w:tcPr>
          <w:p w14:paraId="74D0C345" w14:textId="0993CF25" w:rsidR="00AB5ACA" w:rsidRPr="009C20B9" w:rsidRDefault="007B4B72" w:rsidP="00F74501">
            <w:pPr>
              <w:rPr>
                <w:rFonts w:ascii="Times New Roman" w:eastAsia="Times New Roman" w:hAnsi="Times New Roman" w:cs="Times New Roman"/>
                <w:sz w:val="28"/>
              </w:rPr>
            </w:pPr>
            <w:r w:rsidRPr="009C20B9">
              <w:rPr>
                <w:rFonts w:ascii="Times New Roman" w:eastAsia="Times New Roman" w:hAnsi="Times New Roman" w:cs="Times New Roman"/>
                <w:sz w:val="28"/>
              </w:rPr>
              <w:t>8</w:t>
            </w:r>
          </w:p>
        </w:tc>
        <w:tc>
          <w:tcPr>
            <w:tcW w:w="7367" w:type="dxa"/>
            <w:tcBorders>
              <w:top w:val="single" w:sz="4" w:space="0" w:color="000000"/>
              <w:left w:val="single" w:sz="4" w:space="0" w:color="000000"/>
              <w:bottom w:val="single" w:sz="4" w:space="0" w:color="000000"/>
              <w:right w:val="single" w:sz="4" w:space="0" w:color="000000"/>
            </w:tcBorders>
          </w:tcPr>
          <w:p w14:paraId="07E03012" w14:textId="0E9ABA8B" w:rsidR="00AB5ACA" w:rsidRPr="009C20B9" w:rsidRDefault="00AB5ACA" w:rsidP="00F74501">
            <w:pPr>
              <w:spacing w:line="276" w:lineRule="auto"/>
              <w:ind w:right="66"/>
              <w:jc w:val="both"/>
              <w:rPr>
                <w:rFonts w:ascii="Times New Roman" w:eastAsia="Times New Roman" w:hAnsi="Times New Roman" w:cs="Times New Roman"/>
                <w:color w:val="FF0000"/>
                <w:sz w:val="28"/>
              </w:rPr>
            </w:pPr>
            <w:r w:rsidRPr="009C20B9">
              <w:rPr>
                <w:rFonts w:ascii="Times New Roman" w:eastAsia="Times New Roman" w:hAnsi="Times New Roman" w:cs="Times New Roman"/>
                <w:color w:val="auto"/>
              </w:rPr>
              <w:t xml:space="preserve">Строительство придорожного </w:t>
            </w:r>
            <w:r w:rsidR="009D57B5" w:rsidRPr="009C20B9">
              <w:rPr>
                <w:rFonts w:ascii="Times New Roman" w:eastAsia="Times New Roman" w:hAnsi="Times New Roman" w:cs="Times New Roman"/>
                <w:color w:val="auto"/>
              </w:rPr>
              <w:t>сервиса</w:t>
            </w:r>
            <w:r w:rsidRPr="009C20B9">
              <w:rPr>
                <w:rFonts w:ascii="Times New Roman" w:eastAsia="Times New Roman" w:hAnsi="Times New Roman" w:cs="Times New Roman"/>
                <w:color w:val="auto"/>
              </w:rPr>
              <w:t xml:space="preserve"> </w:t>
            </w:r>
            <w:r w:rsidR="009D57B5" w:rsidRPr="009C20B9">
              <w:rPr>
                <w:rFonts w:ascii="Times New Roman" w:eastAsia="Times New Roman" w:hAnsi="Times New Roman" w:cs="Times New Roman"/>
                <w:color w:val="auto"/>
              </w:rPr>
              <w:t>1430 автодороги Амур ООО «Натан»</w:t>
            </w:r>
          </w:p>
        </w:tc>
        <w:tc>
          <w:tcPr>
            <w:tcW w:w="1419" w:type="dxa"/>
            <w:tcBorders>
              <w:top w:val="single" w:sz="4" w:space="0" w:color="000000"/>
              <w:left w:val="single" w:sz="4" w:space="0" w:color="000000"/>
              <w:bottom w:val="single" w:sz="4" w:space="0" w:color="000000"/>
              <w:right w:val="single" w:sz="4" w:space="0" w:color="000000"/>
            </w:tcBorders>
          </w:tcPr>
          <w:p w14:paraId="3EA0DBB6" w14:textId="4D13042C" w:rsidR="00AB5ACA" w:rsidRPr="009C20B9" w:rsidRDefault="00AB5ACA" w:rsidP="00F74501">
            <w:pPr>
              <w:jc w:val="center"/>
              <w:rPr>
                <w:rFonts w:ascii="Times New Roman" w:eastAsia="Times New Roman" w:hAnsi="Times New Roman" w:cs="Times New Roman"/>
                <w:color w:val="FF0000"/>
                <w:sz w:val="28"/>
              </w:rPr>
            </w:pPr>
            <w:r w:rsidRPr="009C20B9">
              <w:rPr>
                <w:rFonts w:ascii="Times New Roman" w:eastAsia="Times New Roman" w:hAnsi="Times New Roman" w:cs="Times New Roman"/>
                <w:color w:val="auto"/>
              </w:rPr>
              <w:t>202</w:t>
            </w:r>
            <w:r w:rsidR="009D57B5" w:rsidRPr="009C20B9">
              <w:rPr>
                <w:rFonts w:ascii="Times New Roman" w:eastAsia="Times New Roman" w:hAnsi="Times New Roman" w:cs="Times New Roman"/>
                <w:color w:val="auto"/>
              </w:rPr>
              <w:t>5-2027</w:t>
            </w:r>
          </w:p>
        </w:tc>
      </w:tr>
    </w:tbl>
    <w:p w14:paraId="0FBD88D1" w14:textId="77777777" w:rsidR="00AB5ACA" w:rsidRPr="009C20B9" w:rsidRDefault="00AB5ACA" w:rsidP="00AB5ACA">
      <w:pPr>
        <w:spacing w:after="11" w:line="264" w:lineRule="auto"/>
        <w:ind w:right="388"/>
        <w:rPr>
          <w:rFonts w:ascii="Times New Roman" w:eastAsia="Times New Roman" w:hAnsi="Times New Roman" w:cs="Times New Roman"/>
          <w:sz w:val="28"/>
        </w:rPr>
      </w:pPr>
    </w:p>
    <w:p w14:paraId="1E568393" w14:textId="77777777" w:rsidR="00AB5ACA" w:rsidRPr="009C20B9" w:rsidRDefault="00AB5ACA" w:rsidP="00535E00">
      <w:pPr>
        <w:pStyle w:val="1"/>
        <w:spacing w:after="640"/>
        <w:ind w:left="5780" w:firstLine="0"/>
        <w:rPr>
          <w:color w:val="000000"/>
          <w:lang w:eastAsia="ru-RU" w:bidi="ru-RU"/>
        </w:rPr>
      </w:pPr>
    </w:p>
    <w:p w14:paraId="31BE7705" w14:textId="77777777" w:rsidR="009D57B5" w:rsidRPr="009C20B9" w:rsidRDefault="009D57B5" w:rsidP="00535E00">
      <w:pPr>
        <w:pStyle w:val="1"/>
        <w:spacing w:after="640"/>
        <w:ind w:left="5780" w:firstLine="0"/>
        <w:rPr>
          <w:color w:val="000000"/>
          <w:lang w:eastAsia="ru-RU" w:bidi="ru-RU"/>
        </w:rPr>
      </w:pPr>
    </w:p>
    <w:p w14:paraId="6A2477D6" w14:textId="77777777" w:rsidR="009D57B5" w:rsidRPr="009C20B9" w:rsidRDefault="009D57B5" w:rsidP="00535E00">
      <w:pPr>
        <w:pStyle w:val="1"/>
        <w:spacing w:after="640"/>
        <w:ind w:left="5780" w:firstLine="0"/>
        <w:rPr>
          <w:color w:val="000000"/>
          <w:lang w:eastAsia="ru-RU" w:bidi="ru-RU"/>
        </w:rPr>
      </w:pPr>
    </w:p>
    <w:p w14:paraId="3664B3A8" w14:textId="77777777" w:rsidR="009D57B5" w:rsidRPr="009C20B9" w:rsidRDefault="009D57B5" w:rsidP="00535E00">
      <w:pPr>
        <w:pStyle w:val="1"/>
        <w:spacing w:after="640"/>
        <w:ind w:left="5780" w:firstLine="0"/>
        <w:rPr>
          <w:color w:val="000000"/>
          <w:lang w:eastAsia="ru-RU" w:bidi="ru-RU"/>
        </w:rPr>
      </w:pPr>
    </w:p>
    <w:p w14:paraId="7A37A7F4" w14:textId="77777777" w:rsidR="00A13B0F" w:rsidRPr="009C20B9" w:rsidRDefault="00A13B0F" w:rsidP="00535E00">
      <w:pPr>
        <w:pStyle w:val="1"/>
        <w:spacing w:after="640"/>
        <w:ind w:left="5780" w:firstLine="0"/>
        <w:rPr>
          <w:color w:val="000000"/>
          <w:lang w:eastAsia="ru-RU" w:bidi="ru-RU"/>
        </w:rPr>
      </w:pPr>
    </w:p>
    <w:p w14:paraId="6E43063B" w14:textId="77777777" w:rsidR="00C320A9" w:rsidRPr="009C20B9" w:rsidRDefault="00C320A9" w:rsidP="007B4B72">
      <w:pPr>
        <w:pStyle w:val="1"/>
        <w:ind w:left="5780" w:firstLine="0"/>
        <w:rPr>
          <w:color w:val="000000"/>
          <w:lang w:eastAsia="ru-RU" w:bidi="ru-RU"/>
        </w:rPr>
      </w:pPr>
    </w:p>
    <w:p w14:paraId="75092C95" w14:textId="6359273C" w:rsidR="00535E00" w:rsidRPr="009C20B9" w:rsidRDefault="00535E00" w:rsidP="007B4B72">
      <w:pPr>
        <w:pStyle w:val="1"/>
        <w:ind w:left="5780" w:firstLine="0"/>
        <w:rPr>
          <w:color w:val="000000"/>
          <w:lang w:eastAsia="ru-RU" w:bidi="ru-RU"/>
        </w:rPr>
      </w:pPr>
      <w:r w:rsidRPr="009C20B9">
        <w:rPr>
          <w:color w:val="000000"/>
          <w:lang w:eastAsia="ru-RU" w:bidi="ru-RU"/>
        </w:rPr>
        <w:t>Приложение № 2 к Стратегии социально-экономического развития Свободненского района на период до 2035 года</w:t>
      </w:r>
    </w:p>
    <w:p w14:paraId="75B559A2" w14:textId="77777777" w:rsidR="007B4B72" w:rsidRPr="009C20B9" w:rsidRDefault="007B4B72" w:rsidP="007B4B72">
      <w:pPr>
        <w:pStyle w:val="1"/>
        <w:ind w:left="5780" w:firstLine="0"/>
      </w:pPr>
    </w:p>
    <w:p w14:paraId="7C003DBF" w14:textId="45184C99" w:rsidR="00535E00" w:rsidRPr="009C20B9" w:rsidRDefault="00535E00" w:rsidP="007B4B72">
      <w:pPr>
        <w:pStyle w:val="1"/>
        <w:ind w:left="1280" w:hanging="340"/>
        <w:jc w:val="center"/>
      </w:pPr>
      <w:r w:rsidRPr="009C20B9">
        <w:rPr>
          <w:color w:val="000000"/>
          <w:lang w:eastAsia="ru-RU" w:bidi="ru-RU"/>
        </w:rPr>
        <w:t xml:space="preserve">Перечень мероприятий (проектов), направленных на развитие инфраструктуры </w:t>
      </w:r>
      <w:r w:rsidR="00F160B4" w:rsidRPr="009C20B9">
        <w:rPr>
          <w:color w:val="000000"/>
          <w:lang w:eastAsia="ru-RU" w:bidi="ru-RU"/>
        </w:rPr>
        <w:t>Свободненского района</w:t>
      </w:r>
      <w:r w:rsidRPr="009C20B9">
        <w:rPr>
          <w:color w:val="000000"/>
          <w:lang w:eastAsia="ru-RU" w:bidi="ru-RU"/>
        </w:rPr>
        <w:t xml:space="preserve"> до 2035 года</w:t>
      </w:r>
    </w:p>
    <w:tbl>
      <w:tblPr>
        <w:tblOverlap w:val="never"/>
        <w:tblW w:w="9360" w:type="dxa"/>
        <w:jc w:val="center"/>
        <w:tblLayout w:type="fixed"/>
        <w:tblCellMar>
          <w:left w:w="10" w:type="dxa"/>
          <w:right w:w="10" w:type="dxa"/>
        </w:tblCellMar>
        <w:tblLook w:val="0000" w:firstRow="0" w:lastRow="0" w:firstColumn="0" w:lastColumn="0" w:noHBand="0" w:noVBand="0"/>
      </w:tblPr>
      <w:tblGrid>
        <w:gridCol w:w="542"/>
        <w:gridCol w:w="7114"/>
        <w:gridCol w:w="1704"/>
      </w:tblGrid>
      <w:tr w:rsidR="00535E00" w:rsidRPr="009C20B9" w14:paraId="2BB26CE7" w14:textId="77777777" w:rsidTr="00F74501">
        <w:trPr>
          <w:trHeight w:hRule="exact" w:val="566"/>
          <w:jc w:val="center"/>
        </w:trPr>
        <w:tc>
          <w:tcPr>
            <w:tcW w:w="542" w:type="dxa"/>
            <w:tcBorders>
              <w:top w:val="single" w:sz="4" w:space="0" w:color="auto"/>
              <w:left w:val="single" w:sz="4" w:space="0" w:color="auto"/>
            </w:tcBorders>
            <w:vAlign w:val="bottom"/>
          </w:tcPr>
          <w:p w14:paraId="304DCA3D" w14:textId="77777777" w:rsidR="00535E00" w:rsidRPr="009C20B9" w:rsidRDefault="00535E00" w:rsidP="00F74501">
            <w:pPr>
              <w:pStyle w:val="a7"/>
              <w:spacing w:line="233" w:lineRule="auto"/>
              <w:ind w:firstLine="0"/>
              <w:jc w:val="center"/>
              <w:rPr>
                <w:sz w:val="24"/>
                <w:szCs w:val="24"/>
              </w:rPr>
            </w:pPr>
            <w:r w:rsidRPr="009C20B9">
              <w:rPr>
                <w:color w:val="000000"/>
                <w:sz w:val="24"/>
                <w:szCs w:val="24"/>
                <w:lang w:eastAsia="ru-RU" w:bidi="ru-RU"/>
              </w:rPr>
              <w:t>№ п/п</w:t>
            </w:r>
          </w:p>
        </w:tc>
        <w:tc>
          <w:tcPr>
            <w:tcW w:w="7114" w:type="dxa"/>
            <w:tcBorders>
              <w:top w:val="single" w:sz="4" w:space="0" w:color="auto"/>
              <w:left w:val="single" w:sz="4" w:space="0" w:color="auto"/>
            </w:tcBorders>
          </w:tcPr>
          <w:p w14:paraId="335457C2" w14:textId="77777777" w:rsidR="00535E00" w:rsidRPr="009C20B9" w:rsidRDefault="00535E00" w:rsidP="00F74501">
            <w:pPr>
              <w:pStyle w:val="a7"/>
              <w:ind w:firstLine="0"/>
              <w:jc w:val="center"/>
              <w:rPr>
                <w:sz w:val="24"/>
                <w:szCs w:val="24"/>
              </w:rPr>
            </w:pPr>
            <w:r w:rsidRPr="009C20B9">
              <w:rPr>
                <w:color w:val="000000"/>
                <w:sz w:val="24"/>
                <w:szCs w:val="24"/>
                <w:lang w:eastAsia="ru-RU" w:bidi="ru-RU"/>
              </w:rPr>
              <w:t>Наименование мероприятий (инвестиционных проектов)</w:t>
            </w:r>
          </w:p>
        </w:tc>
        <w:tc>
          <w:tcPr>
            <w:tcW w:w="1704" w:type="dxa"/>
            <w:tcBorders>
              <w:top w:val="single" w:sz="4" w:space="0" w:color="auto"/>
              <w:left w:val="single" w:sz="4" w:space="0" w:color="auto"/>
              <w:right w:val="single" w:sz="4" w:space="0" w:color="auto"/>
            </w:tcBorders>
            <w:vAlign w:val="bottom"/>
          </w:tcPr>
          <w:p w14:paraId="45B77FE6" w14:textId="77777777" w:rsidR="00535E00" w:rsidRPr="009C20B9" w:rsidRDefault="00535E00" w:rsidP="00F74501">
            <w:pPr>
              <w:pStyle w:val="a7"/>
              <w:ind w:firstLine="0"/>
              <w:jc w:val="center"/>
              <w:rPr>
                <w:sz w:val="24"/>
                <w:szCs w:val="24"/>
              </w:rPr>
            </w:pPr>
            <w:r w:rsidRPr="009C20B9">
              <w:rPr>
                <w:color w:val="000000"/>
                <w:sz w:val="24"/>
                <w:szCs w:val="24"/>
                <w:lang w:eastAsia="ru-RU" w:bidi="ru-RU"/>
              </w:rPr>
              <w:t>Срок реализации</w:t>
            </w:r>
          </w:p>
        </w:tc>
      </w:tr>
      <w:tr w:rsidR="00535E00" w:rsidRPr="009C20B9" w14:paraId="3A28B720" w14:textId="77777777" w:rsidTr="00F74501">
        <w:trPr>
          <w:trHeight w:hRule="exact" w:val="288"/>
          <w:jc w:val="center"/>
        </w:trPr>
        <w:tc>
          <w:tcPr>
            <w:tcW w:w="542" w:type="dxa"/>
            <w:tcBorders>
              <w:top w:val="single" w:sz="4" w:space="0" w:color="auto"/>
              <w:left w:val="single" w:sz="4" w:space="0" w:color="auto"/>
            </w:tcBorders>
            <w:vAlign w:val="bottom"/>
          </w:tcPr>
          <w:p w14:paraId="7708A54B" w14:textId="77777777" w:rsidR="00535E00" w:rsidRPr="009C20B9" w:rsidRDefault="00535E00" w:rsidP="00F74501">
            <w:pPr>
              <w:pStyle w:val="a7"/>
              <w:ind w:firstLine="200"/>
              <w:rPr>
                <w:sz w:val="24"/>
                <w:szCs w:val="24"/>
              </w:rPr>
            </w:pPr>
            <w:r w:rsidRPr="009C20B9">
              <w:rPr>
                <w:color w:val="000000"/>
                <w:sz w:val="24"/>
                <w:szCs w:val="24"/>
                <w:lang w:eastAsia="ru-RU" w:bidi="ru-RU"/>
              </w:rPr>
              <w:t>1</w:t>
            </w:r>
          </w:p>
        </w:tc>
        <w:tc>
          <w:tcPr>
            <w:tcW w:w="7114" w:type="dxa"/>
            <w:tcBorders>
              <w:top w:val="single" w:sz="4" w:space="0" w:color="auto"/>
              <w:left w:val="single" w:sz="4" w:space="0" w:color="auto"/>
            </w:tcBorders>
            <w:vAlign w:val="bottom"/>
          </w:tcPr>
          <w:p w14:paraId="21BA241C" w14:textId="77777777" w:rsidR="00535E00" w:rsidRPr="009C20B9" w:rsidRDefault="00535E00" w:rsidP="00F74501">
            <w:pPr>
              <w:pStyle w:val="a7"/>
              <w:ind w:firstLine="0"/>
              <w:jc w:val="center"/>
              <w:rPr>
                <w:sz w:val="24"/>
                <w:szCs w:val="24"/>
              </w:rPr>
            </w:pPr>
            <w:r w:rsidRPr="009C20B9">
              <w:rPr>
                <w:color w:val="000000"/>
                <w:sz w:val="24"/>
                <w:szCs w:val="24"/>
                <w:lang w:eastAsia="ru-RU" w:bidi="ru-RU"/>
              </w:rPr>
              <w:t>2</w:t>
            </w:r>
          </w:p>
        </w:tc>
        <w:tc>
          <w:tcPr>
            <w:tcW w:w="1704" w:type="dxa"/>
            <w:tcBorders>
              <w:top w:val="single" w:sz="4" w:space="0" w:color="auto"/>
              <w:left w:val="single" w:sz="4" w:space="0" w:color="auto"/>
              <w:right w:val="single" w:sz="4" w:space="0" w:color="auto"/>
            </w:tcBorders>
            <w:vAlign w:val="bottom"/>
          </w:tcPr>
          <w:p w14:paraId="7D08155E" w14:textId="77777777" w:rsidR="00535E00" w:rsidRPr="009C20B9" w:rsidRDefault="00535E00" w:rsidP="00F74501">
            <w:pPr>
              <w:pStyle w:val="a7"/>
              <w:ind w:firstLine="0"/>
              <w:jc w:val="center"/>
              <w:rPr>
                <w:sz w:val="24"/>
                <w:szCs w:val="24"/>
              </w:rPr>
            </w:pPr>
            <w:r w:rsidRPr="009C20B9">
              <w:rPr>
                <w:color w:val="000000"/>
                <w:sz w:val="24"/>
                <w:szCs w:val="24"/>
                <w:lang w:eastAsia="ru-RU" w:bidi="ru-RU"/>
              </w:rPr>
              <w:t>3</w:t>
            </w:r>
          </w:p>
        </w:tc>
      </w:tr>
      <w:tr w:rsidR="00535E00" w:rsidRPr="009C20B9" w14:paraId="09C7A108" w14:textId="77777777" w:rsidTr="00F74501">
        <w:trPr>
          <w:trHeight w:hRule="exact" w:val="288"/>
          <w:jc w:val="center"/>
        </w:trPr>
        <w:tc>
          <w:tcPr>
            <w:tcW w:w="9360" w:type="dxa"/>
            <w:gridSpan w:val="3"/>
            <w:tcBorders>
              <w:top w:val="single" w:sz="4" w:space="0" w:color="auto"/>
              <w:left w:val="single" w:sz="4" w:space="0" w:color="auto"/>
              <w:right w:val="single" w:sz="4" w:space="0" w:color="auto"/>
            </w:tcBorders>
            <w:vAlign w:val="bottom"/>
          </w:tcPr>
          <w:p w14:paraId="20EEF206" w14:textId="630CBB46" w:rsidR="00535E00" w:rsidRPr="009C20B9" w:rsidRDefault="00535E00" w:rsidP="00F74501">
            <w:pPr>
              <w:pStyle w:val="a7"/>
              <w:ind w:firstLine="0"/>
              <w:jc w:val="center"/>
              <w:rPr>
                <w:b/>
                <w:bCs/>
                <w:color w:val="000000"/>
                <w:sz w:val="24"/>
                <w:szCs w:val="24"/>
                <w:lang w:eastAsia="ru-RU" w:bidi="ru-RU"/>
              </w:rPr>
            </w:pPr>
            <w:r w:rsidRPr="009C20B9">
              <w:rPr>
                <w:b/>
                <w:bCs/>
                <w:color w:val="000000"/>
                <w:sz w:val="24"/>
                <w:szCs w:val="24"/>
                <w:lang w:eastAsia="ru-RU" w:bidi="ru-RU"/>
              </w:rPr>
              <w:t>Социальная инфраструктура</w:t>
            </w:r>
          </w:p>
        </w:tc>
      </w:tr>
      <w:tr w:rsidR="00535E00" w:rsidRPr="009C20B9" w14:paraId="7749CFA5" w14:textId="77777777" w:rsidTr="00F74501">
        <w:trPr>
          <w:trHeight w:hRule="exact" w:val="325"/>
          <w:jc w:val="center"/>
        </w:trPr>
        <w:tc>
          <w:tcPr>
            <w:tcW w:w="9360" w:type="dxa"/>
            <w:gridSpan w:val="3"/>
            <w:tcBorders>
              <w:top w:val="single" w:sz="4" w:space="0" w:color="auto"/>
              <w:left w:val="single" w:sz="4" w:space="0" w:color="auto"/>
              <w:right w:val="single" w:sz="4" w:space="0" w:color="auto"/>
            </w:tcBorders>
          </w:tcPr>
          <w:p w14:paraId="7D9542AB" w14:textId="56B0CC23" w:rsidR="00535E00" w:rsidRPr="009C20B9" w:rsidRDefault="00535E00" w:rsidP="00535E00">
            <w:pPr>
              <w:pStyle w:val="a7"/>
              <w:ind w:firstLine="0"/>
              <w:jc w:val="center"/>
              <w:rPr>
                <w:b/>
                <w:bCs/>
                <w:sz w:val="24"/>
                <w:szCs w:val="24"/>
              </w:rPr>
            </w:pPr>
            <w:r w:rsidRPr="009C20B9">
              <w:rPr>
                <w:b/>
                <w:bCs/>
                <w:sz w:val="24"/>
                <w:szCs w:val="24"/>
              </w:rPr>
              <w:t>Образование</w:t>
            </w:r>
          </w:p>
          <w:p w14:paraId="3BAD029B" w14:textId="77777777" w:rsidR="00535E00" w:rsidRPr="009C20B9" w:rsidRDefault="00535E00" w:rsidP="00535E00">
            <w:pPr>
              <w:pStyle w:val="a7"/>
              <w:ind w:firstLine="0"/>
              <w:jc w:val="center"/>
              <w:rPr>
                <w:b/>
                <w:sz w:val="24"/>
                <w:szCs w:val="24"/>
              </w:rPr>
            </w:pPr>
          </w:p>
        </w:tc>
      </w:tr>
      <w:tr w:rsidR="00535E00" w:rsidRPr="009C20B9" w14:paraId="6937FB78" w14:textId="77777777" w:rsidTr="00F160B4">
        <w:trPr>
          <w:trHeight w:hRule="exact" w:val="372"/>
          <w:jc w:val="center"/>
        </w:trPr>
        <w:tc>
          <w:tcPr>
            <w:tcW w:w="542" w:type="dxa"/>
            <w:tcBorders>
              <w:top w:val="single" w:sz="4" w:space="0" w:color="auto"/>
              <w:left w:val="single" w:sz="4" w:space="0" w:color="auto"/>
            </w:tcBorders>
          </w:tcPr>
          <w:p w14:paraId="5F10F05F" w14:textId="067E6E53" w:rsidR="00535E00" w:rsidRPr="009C20B9" w:rsidRDefault="007B4B72" w:rsidP="007B4B72">
            <w:pPr>
              <w:pStyle w:val="a7"/>
              <w:ind w:firstLine="0"/>
              <w:jc w:val="center"/>
              <w:rPr>
                <w:sz w:val="24"/>
                <w:szCs w:val="24"/>
              </w:rPr>
            </w:pPr>
            <w:r w:rsidRPr="009C20B9">
              <w:rPr>
                <w:sz w:val="24"/>
                <w:szCs w:val="24"/>
              </w:rPr>
              <w:t>1</w:t>
            </w:r>
          </w:p>
        </w:tc>
        <w:tc>
          <w:tcPr>
            <w:tcW w:w="7114" w:type="dxa"/>
            <w:tcBorders>
              <w:top w:val="single" w:sz="4" w:space="0" w:color="auto"/>
              <w:left w:val="single" w:sz="4" w:space="0" w:color="auto"/>
            </w:tcBorders>
          </w:tcPr>
          <w:p w14:paraId="27E25AF5" w14:textId="6FC89B95"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МОУ Семеновская СОШ</w:t>
            </w:r>
          </w:p>
        </w:tc>
        <w:tc>
          <w:tcPr>
            <w:tcW w:w="1704" w:type="dxa"/>
            <w:tcBorders>
              <w:top w:val="single" w:sz="4" w:space="0" w:color="auto"/>
              <w:left w:val="single" w:sz="4" w:space="0" w:color="auto"/>
              <w:right w:val="single" w:sz="4" w:space="0" w:color="auto"/>
            </w:tcBorders>
          </w:tcPr>
          <w:p w14:paraId="31C838CE" w14:textId="7E059325" w:rsidR="00535E00" w:rsidRPr="009C20B9" w:rsidRDefault="00535E00" w:rsidP="00535E00">
            <w:pPr>
              <w:pStyle w:val="a7"/>
              <w:ind w:firstLine="0"/>
              <w:jc w:val="center"/>
              <w:rPr>
                <w:sz w:val="24"/>
                <w:szCs w:val="24"/>
              </w:rPr>
            </w:pPr>
            <w:r w:rsidRPr="009C20B9">
              <w:rPr>
                <w:sz w:val="24"/>
                <w:szCs w:val="24"/>
              </w:rPr>
              <w:t>2026-2027</w:t>
            </w:r>
          </w:p>
        </w:tc>
      </w:tr>
      <w:tr w:rsidR="00535E00" w:rsidRPr="009C20B9" w14:paraId="392F58DE" w14:textId="77777777" w:rsidTr="00F160B4">
        <w:trPr>
          <w:trHeight w:hRule="exact" w:val="419"/>
          <w:jc w:val="center"/>
        </w:trPr>
        <w:tc>
          <w:tcPr>
            <w:tcW w:w="542" w:type="dxa"/>
            <w:tcBorders>
              <w:top w:val="single" w:sz="4" w:space="0" w:color="auto"/>
              <w:left w:val="single" w:sz="4" w:space="0" w:color="auto"/>
            </w:tcBorders>
          </w:tcPr>
          <w:p w14:paraId="09032FEF" w14:textId="3B5B1C40" w:rsidR="00535E00" w:rsidRPr="009C20B9" w:rsidRDefault="007B4B72" w:rsidP="007B4B72">
            <w:pPr>
              <w:pStyle w:val="a7"/>
              <w:ind w:firstLine="0"/>
              <w:jc w:val="center"/>
              <w:rPr>
                <w:sz w:val="24"/>
                <w:szCs w:val="24"/>
              </w:rPr>
            </w:pPr>
            <w:r w:rsidRPr="009C20B9">
              <w:rPr>
                <w:sz w:val="24"/>
                <w:szCs w:val="24"/>
              </w:rPr>
              <w:t>2</w:t>
            </w:r>
          </w:p>
        </w:tc>
        <w:tc>
          <w:tcPr>
            <w:tcW w:w="7114" w:type="dxa"/>
            <w:tcBorders>
              <w:top w:val="single" w:sz="4" w:space="0" w:color="auto"/>
              <w:left w:val="single" w:sz="4" w:space="0" w:color="auto"/>
            </w:tcBorders>
          </w:tcPr>
          <w:p w14:paraId="5A529FD7" w14:textId="6BDC132C"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МОАУ Черновская СОШ им. Н.М.Распоповой</w:t>
            </w:r>
          </w:p>
        </w:tc>
        <w:tc>
          <w:tcPr>
            <w:tcW w:w="1704" w:type="dxa"/>
            <w:tcBorders>
              <w:top w:val="single" w:sz="4" w:space="0" w:color="auto"/>
              <w:left w:val="single" w:sz="4" w:space="0" w:color="auto"/>
              <w:right w:val="single" w:sz="4" w:space="0" w:color="auto"/>
            </w:tcBorders>
          </w:tcPr>
          <w:p w14:paraId="2ECAE7E7" w14:textId="74D87239" w:rsidR="00535E00" w:rsidRPr="009C20B9" w:rsidRDefault="00535E00" w:rsidP="00535E00">
            <w:pPr>
              <w:pStyle w:val="a7"/>
              <w:ind w:firstLine="0"/>
              <w:jc w:val="center"/>
              <w:rPr>
                <w:sz w:val="24"/>
                <w:szCs w:val="24"/>
              </w:rPr>
            </w:pPr>
            <w:r w:rsidRPr="009C20B9">
              <w:rPr>
                <w:sz w:val="24"/>
                <w:szCs w:val="24"/>
              </w:rPr>
              <w:t>2026-2027</w:t>
            </w:r>
          </w:p>
        </w:tc>
      </w:tr>
      <w:tr w:rsidR="002B3465" w:rsidRPr="009C20B9" w14:paraId="1E7E9FFE" w14:textId="77777777" w:rsidTr="00F74501">
        <w:trPr>
          <w:trHeight w:hRule="exact" w:val="609"/>
          <w:jc w:val="center"/>
        </w:trPr>
        <w:tc>
          <w:tcPr>
            <w:tcW w:w="542" w:type="dxa"/>
            <w:tcBorders>
              <w:top w:val="single" w:sz="4" w:space="0" w:color="auto"/>
              <w:left w:val="single" w:sz="4" w:space="0" w:color="auto"/>
            </w:tcBorders>
          </w:tcPr>
          <w:p w14:paraId="1FCE89F4" w14:textId="12BC97DB" w:rsidR="002B3465" w:rsidRPr="009C20B9" w:rsidRDefault="002B3465" w:rsidP="007B4B72">
            <w:pPr>
              <w:pStyle w:val="a7"/>
              <w:ind w:firstLine="0"/>
              <w:jc w:val="center"/>
              <w:rPr>
                <w:sz w:val="24"/>
                <w:szCs w:val="24"/>
              </w:rPr>
            </w:pPr>
            <w:r w:rsidRPr="009C20B9">
              <w:rPr>
                <w:sz w:val="24"/>
                <w:szCs w:val="24"/>
              </w:rPr>
              <w:t>3</w:t>
            </w:r>
          </w:p>
        </w:tc>
        <w:tc>
          <w:tcPr>
            <w:tcW w:w="7114" w:type="dxa"/>
            <w:tcBorders>
              <w:top w:val="single" w:sz="4" w:space="0" w:color="auto"/>
              <w:left w:val="single" w:sz="4" w:space="0" w:color="auto"/>
            </w:tcBorders>
          </w:tcPr>
          <w:p w14:paraId="518F2583" w14:textId="6063E9D9" w:rsidR="002B3465" w:rsidRPr="009C20B9" w:rsidRDefault="002B3465" w:rsidP="00535E00">
            <w:pPr>
              <w:rPr>
                <w:rFonts w:ascii="Times New Roman" w:hAnsi="Times New Roman" w:cs="Times New Roman"/>
              </w:rPr>
            </w:pPr>
            <w:r w:rsidRPr="009C20B9">
              <w:rPr>
                <w:rFonts w:ascii="Times New Roman" w:hAnsi="Times New Roman" w:cs="Times New Roman"/>
              </w:rPr>
              <w:t>Капитальный ремонт МОУ Орлинская СОШ</w:t>
            </w:r>
          </w:p>
        </w:tc>
        <w:tc>
          <w:tcPr>
            <w:tcW w:w="1704" w:type="dxa"/>
            <w:tcBorders>
              <w:top w:val="single" w:sz="4" w:space="0" w:color="auto"/>
              <w:left w:val="single" w:sz="4" w:space="0" w:color="auto"/>
              <w:right w:val="single" w:sz="4" w:space="0" w:color="auto"/>
            </w:tcBorders>
          </w:tcPr>
          <w:p w14:paraId="7B9F048D" w14:textId="2543B5E1" w:rsidR="002B3465" w:rsidRPr="009C20B9" w:rsidRDefault="002B3465" w:rsidP="00535E00">
            <w:pPr>
              <w:pStyle w:val="a7"/>
              <w:ind w:firstLine="0"/>
              <w:jc w:val="center"/>
              <w:rPr>
                <w:sz w:val="24"/>
                <w:szCs w:val="24"/>
              </w:rPr>
            </w:pPr>
            <w:r w:rsidRPr="009C20B9">
              <w:rPr>
                <w:sz w:val="24"/>
                <w:szCs w:val="24"/>
              </w:rPr>
              <w:t>2028-2030</w:t>
            </w:r>
          </w:p>
        </w:tc>
      </w:tr>
      <w:tr w:rsidR="002B3465" w:rsidRPr="009C20B9" w14:paraId="6024D727" w14:textId="77777777" w:rsidTr="00F74501">
        <w:trPr>
          <w:trHeight w:hRule="exact" w:val="609"/>
          <w:jc w:val="center"/>
        </w:trPr>
        <w:tc>
          <w:tcPr>
            <w:tcW w:w="542" w:type="dxa"/>
            <w:tcBorders>
              <w:top w:val="single" w:sz="4" w:space="0" w:color="auto"/>
              <w:left w:val="single" w:sz="4" w:space="0" w:color="auto"/>
            </w:tcBorders>
          </w:tcPr>
          <w:p w14:paraId="55EC5676" w14:textId="681A5B3D" w:rsidR="002B3465" w:rsidRPr="009C20B9" w:rsidRDefault="002B3465" w:rsidP="007B4B72">
            <w:pPr>
              <w:pStyle w:val="a7"/>
              <w:ind w:firstLine="0"/>
              <w:jc w:val="center"/>
              <w:rPr>
                <w:sz w:val="24"/>
                <w:szCs w:val="24"/>
              </w:rPr>
            </w:pPr>
            <w:r w:rsidRPr="009C20B9">
              <w:rPr>
                <w:sz w:val="24"/>
                <w:szCs w:val="24"/>
              </w:rPr>
              <w:t>4</w:t>
            </w:r>
          </w:p>
        </w:tc>
        <w:tc>
          <w:tcPr>
            <w:tcW w:w="7114" w:type="dxa"/>
            <w:tcBorders>
              <w:top w:val="single" w:sz="4" w:space="0" w:color="auto"/>
              <w:left w:val="single" w:sz="4" w:space="0" w:color="auto"/>
            </w:tcBorders>
          </w:tcPr>
          <w:p w14:paraId="66BDDBD5" w14:textId="76B6D3B7" w:rsidR="002B3465" w:rsidRPr="009C20B9" w:rsidRDefault="002B3465" w:rsidP="00535E00">
            <w:pPr>
              <w:rPr>
                <w:rFonts w:ascii="Times New Roman" w:hAnsi="Times New Roman" w:cs="Times New Roman"/>
              </w:rPr>
            </w:pPr>
            <w:r w:rsidRPr="009C20B9">
              <w:rPr>
                <w:rFonts w:ascii="Times New Roman" w:hAnsi="Times New Roman" w:cs="Times New Roman"/>
              </w:rPr>
              <w:t>Капитальный ремонт МОУ Нижнебузулинская СОШ</w:t>
            </w:r>
          </w:p>
        </w:tc>
        <w:tc>
          <w:tcPr>
            <w:tcW w:w="1704" w:type="dxa"/>
            <w:tcBorders>
              <w:top w:val="single" w:sz="4" w:space="0" w:color="auto"/>
              <w:left w:val="single" w:sz="4" w:space="0" w:color="auto"/>
              <w:right w:val="single" w:sz="4" w:space="0" w:color="auto"/>
            </w:tcBorders>
          </w:tcPr>
          <w:p w14:paraId="1CA77AF5" w14:textId="182A6747" w:rsidR="002B3465" w:rsidRPr="009C20B9" w:rsidRDefault="002B3465" w:rsidP="00535E00">
            <w:pPr>
              <w:pStyle w:val="a7"/>
              <w:ind w:firstLine="0"/>
              <w:jc w:val="center"/>
              <w:rPr>
                <w:sz w:val="24"/>
                <w:szCs w:val="24"/>
              </w:rPr>
            </w:pPr>
            <w:r w:rsidRPr="009C20B9">
              <w:rPr>
                <w:sz w:val="24"/>
                <w:szCs w:val="24"/>
              </w:rPr>
              <w:t>2028-2030</w:t>
            </w:r>
          </w:p>
        </w:tc>
      </w:tr>
      <w:tr w:rsidR="002B3465" w:rsidRPr="009C20B9" w14:paraId="7A9C067A" w14:textId="77777777" w:rsidTr="00F74501">
        <w:trPr>
          <w:trHeight w:hRule="exact" w:val="609"/>
          <w:jc w:val="center"/>
        </w:trPr>
        <w:tc>
          <w:tcPr>
            <w:tcW w:w="542" w:type="dxa"/>
            <w:tcBorders>
              <w:top w:val="single" w:sz="4" w:space="0" w:color="auto"/>
              <w:left w:val="single" w:sz="4" w:space="0" w:color="auto"/>
            </w:tcBorders>
          </w:tcPr>
          <w:p w14:paraId="0D78A12A" w14:textId="562B1338" w:rsidR="002B3465" w:rsidRPr="009C20B9" w:rsidRDefault="002B3465" w:rsidP="007B4B72">
            <w:pPr>
              <w:pStyle w:val="a7"/>
              <w:ind w:firstLine="0"/>
              <w:jc w:val="center"/>
              <w:rPr>
                <w:sz w:val="24"/>
                <w:szCs w:val="24"/>
              </w:rPr>
            </w:pPr>
            <w:r w:rsidRPr="009C20B9">
              <w:rPr>
                <w:sz w:val="24"/>
                <w:szCs w:val="24"/>
              </w:rPr>
              <w:t>5</w:t>
            </w:r>
          </w:p>
        </w:tc>
        <w:tc>
          <w:tcPr>
            <w:tcW w:w="7114" w:type="dxa"/>
            <w:tcBorders>
              <w:top w:val="single" w:sz="4" w:space="0" w:color="auto"/>
              <w:left w:val="single" w:sz="4" w:space="0" w:color="auto"/>
            </w:tcBorders>
          </w:tcPr>
          <w:p w14:paraId="67CB76F0" w14:textId="52CEF2F7" w:rsidR="002B3465" w:rsidRPr="009C20B9" w:rsidRDefault="002B3465" w:rsidP="00535E00">
            <w:pPr>
              <w:rPr>
                <w:rFonts w:ascii="Times New Roman" w:hAnsi="Times New Roman" w:cs="Times New Roman"/>
              </w:rPr>
            </w:pPr>
            <w:r w:rsidRPr="009C20B9">
              <w:rPr>
                <w:rFonts w:ascii="Times New Roman" w:hAnsi="Times New Roman" w:cs="Times New Roman"/>
              </w:rPr>
              <w:t>Капитальный ремонт МОУ Устьпёрская ООШ</w:t>
            </w:r>
          </w:p>
        </w:tc>
        <w:tc>
          <w:tcPr>
            <w:tcW w:w="1704" w:type="dxa"/>
            <w:tcBorders>
              <w:top w:val="single" w:sz="4" w:space="0" w:color="auto"/>
              <w:left w:val="single" w:sz="4" w:space="0" w:color="auto"/>
              <w:right w:val="single" w:sz="4" w:space="0" w:color="auto"/>
            </w:tcBorders>
          </w:tcPr>
          <w:p w14:paraId="039EB540" w14:textId="29D21693" w:rsidR="002B3465" w:rsidRPr="009C20B9" w:rsidRDefault="002B3465" w:rsidP="00535E00">
            <w:pPr>
              <w:pStyle w:val="a7"/>
              <w:ind w:firstLine="0"/>
              <w:jc w:val="center"/>
              <w:rPr>
                <w:sz w:val="24"/>
                <w:szCs w:val="24"/>
              </w:rPr>
            </w:pPr>
            <w:r w:rsidRPr="009C20B9">
              <w:rPr>
                <w:sz w:val="24"/>
                <w:szCs w:val="24"/>
              </w:rPr>
              <w:t>2028-2030</w:t>
            </w:r>
          </w:p>
        </w:tc>
      </w:tr>
      <w:tr w:rsidR="002B3465" w:rsidRPr="009C20B9" w14:paraId="246EDA09" w14:textId="77777777" w:rsidTr="00F74501">
        <w:trPr>
          <w:trHeight w:hRule="exact" w:val="609"/>
          <w:jc w:val="center"/>
        </w:trPr>
        <w:tc>
          <w:tcPr>
            <w:tcW w:w="542" w:type="dxa"/>
            <w:tcBorders>
              <w:top w:val="single" w:sz="4" w:space="0" w:color="auto"/>
              <w:left w:val="single" w:sz="4" w:space="0" w:color="auto"/>
            </w:tcBorders>
          </w:tcPr>
          <w:p w14:paraId="6D3D258F" w14:textId="4D8D1FF0" w:rsidR="002B3465" w:rsidRPr="009C20B9" w:rsidRDefault="002B3465" w:rsidP="007B4B72">
            <w:pPr>
              <w:pStyle w:val="a7"/>
              <w:ind w:firstLine="0"/>
              <w:jc w:val="center"/>
              <w:rPr>
                <w:sz w:val="24"/>
                <w:szCs w:val="24"/>
              </w:rPr>
            </w:pPr>
            <w:r w:rsidRPr="009C20B9">
              <w:rPr>
                <w:sz w:val="24"/>
                <w:szCs w:val="24"/>
              </w:rPr>
              <w:t>6</w:t>
            </w:r>
          </w:p>
        </w:tc>
        <w:tc>
          <w:tcPr>
            <w:tcW w:w="7114" w:type="dxa"/>
            <w:tcBorders>
              <w:top w:val="single" w:sz="4" w:space="0" w:color="auto"/>
              <w:left w:val="single" w:sz="4" w:space="0" w:color="auto"/>
            </w:tcBorders>
          </w:tcPr>
          <w:p w14:paraId="5DD6DFF9" w14:textId="0A0849E7" w:rsidR="002B3465" w:rsidRPr="009C20B9" w:rsidRDefault="002B3465" w:rsidP="00535E00">
            <w:pPr>
              <w:rPr>
                <w:rFonts w:ascii="Times New Roman" w:hAnsi="Times New Roman" w:cs="Times New Roman"/>
              </w:rPr>
            </w:pPr>
            <w:r w:rsidRPr="009C20B9">
              <w:rPr>
                <w:rFonts w:ascii="Times New Roman" w:hAnsi="Times New Roman" w:cs="Times New Roman"/>
              </w:rPr>
              <w:t>Капитальный ремонт МОУ Мосвитинская СОШ</w:t>
            </w:r>
          </w:p>
        </w:tc>
        <w:tc>
          <w:tcPr>
            <w:tcW w:w="1704" w:type="dxa"/>
            <w:tcBorders>
              <w:top w:val="single" w:sz="4" w:space="0" w:color="auto"/>
              <w:left w:val="single" w:sz="4" w:space="0" w:color="auto"/>
              <w:right w:val="single" w:sz="4" w:space="0" w:color="auto"/>
            </w:tcBorders>
          </w:tcPr>
          <w:p w14:paraId="175B4B92" w14:textId="3F17AF1D" w:rsidR="002B3465" w:rsidRPr="009C20B9" w:rsidRDefault="002B3465" w:rsidP="00535E00">
            <w:pPr>
              <w:pStyle w:val="a7"/>
              <w:ind w:firstLine="0"/>
              <w:jc w:val="center"/>
              <w:rPr>
                <w:sz w:val="24"/>
                <w:szCs w:val="24"/>
              </w:rPr>
            </w:pPr>
            <w:r w:rsidRPr="009C20B9">
              <w:rPr>
                <w:sz w:val="24"/>
                <w:szCs w:val="24"/>
              </w:rPr>
              <w:t>2029-2031</w:t>
            </w:r>
          </w:p>
        </w:tc>
      </w:tr>
      <w:tr w:rsidR="002B3465" w:rsidRPr="009C20B9" w14:paraId="1CE17523" w14:textId="77777777" w:rsidTr="00AA54A8">
        <w:trPr>
          <w:trHeight w:hRule="exact" w:val="395"/>
          <w:jc w:val="center"/>
        </w:trPr>
        <w:tc>
          <w:tcPr>
            <w:tcW w:w="542" w:type="dxa"/>
            <w:tcBorders>
              <w:top w:val="single" w:sz="4" w:space="0" w:color="auto"/>
              <w:left w:val="single" w:sz="4" w:space="0" w:color="auto"/>
            </w:tcBorders>
          </w:tcPr>
          <w:p w14:paraId="1B8D6505" w14:textId="3A0F16CD" w:rsidR="002B3465" w:rsidRPr="009C20B9" w:rsidRDefault="002B3465" w:rsidP="007B4B72">
            <w:pPr>
              <w:pStyle w:val="a7"/>
              <w:ind w:firstLine="0"/>
              <w:jc w:val="center"/>
              <w:rPr>
                <w:sz w:val="24"/>
                <w:szCs w:val="24"/>
              </w:rPr>
            </w:pPr>
            <w:r w:rsidRPr="009C20B9">
              <w:rPr>
                <w:sz w:val="24"/>
                <w:szCs w:val="24"/>
              </w:rPr>
              <w:t>7</w:t>
            </w:r>
          </w:p>
        </w:tc>
        <w:tc>
          <w:tcPr>
            <w:tcW w:w="7114" w:type="dxa"/>
            <w:tcBorders>
              <w:top w:val="single" w:sz="4" w:space="0" w:color="auto"/>
              <w:left w:val="single" w:sz="4" w:space="0" w:color="auto"/>
            </w:tcBorders>
          </w:tcPr>
          <w:p w14:paraId="1A694231" w14:textId="419B7E74" w:rsidR="002B3465" w:rsidRPr="009C20B9" w:rsidRDefault="002B3465" w:rsidP="00535E00">
            <w:pPr>
              <w:rPr>
                <w:rFonts w:ascii="Times New Roman" w:hAnsi="Times New Roman" w:cs="Times New Roman"/>
              </w:rPr>
            </w:pPr>
            <w:r w:rsidRPr="009C20B9">
              <w:rPr>
                <w:rFonts w:ascii="Times New Roman" w:hAnsi="Times New Roman" w:cs="Times New Roman"/>
              </w:rPr>
              <w:t>Капитальный ремонт МОУ Климоуцевская СОШ</w:t>
            </w:r>
          </w:p>
        </w:tc>
        <w:tc>
          <w:tcPr>
            <w:tcW w:w="1704" w:type="dxa"/>
            <w:tcBorders>
              <w:top w:val="single" w:sz="4" w:space="0" w:color="auto"/>
              <w:left w:val="single" w:sz="4" w:space="0" w:color="auto"/>
              <w:right w:val="single" w:sz="4" w:space="0" w:color="auto"/>
            </w:tcBorders>
          </w:tcPr>
          <w:p w14:paraId="531D0F51" w14:textId="7441934B" w:rsidR="002B3465" w:rsidRPr="009C20B9" w:rsidRDefault="002B3465" w:rsidP="00535E00">
            <w:pPr>
              <w:pStyle w:val="a7"/>
              <w:ind w:firstLine="0"/>
              <w:jc w:val="center"/>
              <w:rPr>
                <w:sz w:val="24"/>
                <w:szCs w:val="24"/>
              </w:rPr>
            </w:pPr>
            <w:r w:rsidRPr="009C20B9">
              <w:rPr>
                <w:sz w:val="24"/>
                <w:szCs w:val="24"/>
              </w:rPr>
              <w:t>2029-2031</w:t>
            </w:r>
          </w:p>
        </w:tc>
      </w:tr>
      <w:tr w:rsidR="00535E00" w:rsidRPr="009C20B9" w14:paraId="5969BA06" w14:textId="77777777" w:rsidTr="00F74501">
        <w:trPr>
          <w:trHeight w:hRule="exact" w:val="609"/>
          <w:jc w:val="center"/>
        </w:trPr>
        <w:tc>
          <w:tcPr>
            <w:tcW w:w="542" w:type="dxa"/>
            <w:tcBorders>
              <w:top w:val="single" w:sz="4" w:space="0" w:color="auto"/>
              <w:left w:val="single" w:sz="4" w:space="0" w:color="auto"/>
            </w:tcBorders>
          </w:tcPr>
          <w:p w14:paraId="35C37C7A" w14:textId="395759CF" w:rsidR="00535E00" w:rsidRPr="009C20B9" w:rsidRDefault="002B3465" w:rsidP="007B4B72">
            <w:pPr>
              <w:pStyle w:val="a7"/>
              <w:ind w:firstLine="0"/>
              <w:jc w:val="center"/>
              <w:rPr>
                <w:sz w:val="24"/>
                <w:szCs w:val="24"/>
              </w:rPr>
            </w:pPr>
            <w:r w:rsidRPr="009C20B9">
              <w:rPr>
                <w:sz w:val="24"/>
                <w:szCs w:val="24"/>
              </w:rPr>
              <w:t>8</w:t>
            </w:r>
          </w:p>
        </w:tc>
        <w:tc>
          <w:tcPr>
            <w:tcW w:w="7114" w:type="dxa"/>
            <w:tcBorders>
              <w:top w:val="single" w:sz="4" w:space="0" w:color="auto"/>
              <w:left w:val="single" w:sz="4" w:space="0" w:color="auto"/>
            </w:tcBorders>
          </w:tcPr>
          <w:p w14:paraId="278B19A1" w14:textId="38F70A4B" w:rsidR="00535E00" w:rsidRPr="009C20B9" w:rsidRDefault="00535E00" w:rsidP="00535E00">
            <w:pPr>
              <w:rPr>
                <w:rFonts w:ascii="Times New Roman" w:hAnsi="Times New Roman" w:cs="Times New Roman"/>
              </w:rPr>
            </w:pPr>
            <w:r w:rsidRPr="009C20B9">
              <w:rPr>
                <w:rFonts w:ascii="Times New Roman" w:hAnsi="Times New Roman" w:cs="Times New Roman"/>
              </w:rPr>
              <w:t>Модернизация МОУ Желтояровская СОШ (создание структурного подразделения-группы дошкольного образования)</w:t>
            </w:r>
          </w:p>
        </w:tc>
        <w:tc>
          <w:tcPr>
            <w:tcW w:w="1704" w:type="dxa"/>
            <w:tcBorders>
              <w:top w:val="single" w:sz="4" w:space="0" w:color="auto"/>
              <w:left w:val="single" w:sz="4" w:space="0" w:color="auto"/>
              <w:right w:val="single" w:sz="4" w:space="0" w:color="auto"/>
            </w:tcBorders>
          </w:tcPr>
          <w:p w14:paraId="1E631001" w14:textId="7852B81C" w:rsidR="00535E00" w:rsidRPr="009C20B9" w:rsidRDefault="00535E00" w:rsidP="00535E00">
            <w:pPr>
              <w:pStyle w:val="a7"/>
              <w:ind w:firstLine="0"/>
              <w:jc w:val="center"/>
              <w:rPr>
                <w:sz w:val="24"/>
                <w:szCs w:val="24"/>
              </w:rPr>
            </w:pPr>
            <w:r w:rsidRPr="009C20B9">
              <w:rPr>
                <w:sz w:val="24"/>
                <w:szCs w:val="24"/>
              </w:rPr>
              <w:t>2025 год</w:t>
            </w:r>
          </w:p>
        </w:tc>
      </w:tr>
      <w:tr w:rsidR="00535E00" w:rsidRPr="009C20B9" w14:paraId="2EA48B8E" w14:textId="77777777" w:rsidTr="00F74501">
        <w:trPr>
          <w:trHeight w:hRule="exact" w:val="609"/>
          <w:jc w:val="center"/>
        </w:trPr>
        <w:tc>
          <w:tcPr>
            <w:tcW w:w="542" w:type="dxa"/>
            <w:tcBorders>
              <w:top w:val="single" w:sz="4" w:space="0" w:color="auto"/>
              <w:left w:val="single" w:sz="4" w:space="0" w:color="auto"/>
            </w:tcBorders>
          </w:tcPr>
          <w:p w14:paraId="11B7BE48" w14:textId="63CD130C" w:rsidR="00535E00" w:rsidRPr="009C20B9" w:rsidRDefault="002B3465" w:rsidP="007B4B72">
            <w:pPr>
              <w:pStyle w:val="a7"/>
              <w:ind w:firstLine="0"/>
              <w:jc w:val="center"/>
              <w:rPr>
                <w:sz w:val="24"/>
                <w:szCs w:val="24"/>
              </w:rPr>
            </w:pPr>
            <w:r w:rsidRPr="009C20B9">
              <w:rPr>
                <w:sz w:val="24"/>
                <w:szCs w:val="24"/>
              </w:rPr>
              <w:t>9</w:t>
            </w:r>
          </w:p>
        </w:tc>
        <w:tc>
          <w:tcPr>
            <w:tcW w:w="7114" w:type="dxa"/>
            <w:tcBorders>
              <w:top w:val="single" w:sz="4" w:space="0" w:color="auto"/>
              <w:left w:val="single" w:sz="4" w:space="0" w:color="auto"/>
            </w:tcBorders>
          </w:tcPr>
          <w:p w14:paraId="510B808F" w14:textId="4D43BCA5" w:rsidR="00535E00" w:rsidRPr="009C20B9" w:rsidRDefault="00535E00" w:rsidP="00535E00">
            <w:pPr>
              <w:rPr>
                <w:rFonts w:ascii="Times New Roman" w:hAnsi="Times New Roman" w:cs="Times New Roman"/>
              </w:rPr>
            </w:pPr>
            <w:r w:rsidRPr="009C20B9">
              <w:rPr>
                <w:rFonts w:ascii="Times New Roman" w:hAnsi="Times New Roman" w:cs="Times New Roman"/>
              </w:rPr>
              <w:t>Модернизация МОУ Сычевская СОШ(создание структурного подразделения-группы дошкольного образования)</w:t>
            </w:r>
          </w:p>
        </w:tc>
        <w:tc>
          <w:tcPr>
            <w:tcW w:w="1704" w:type="dxa"/>
            <w:tcBorders>
              <w:top w:val="single" w:sz="4" w:space="0" w:color="auto"/>
              <w:left w:val="single" w:sz="4" w:space="0" w:color="auto"/>
              <w:right w:val="single" w:sz="4" w:space="0" w:color="auto"/>
            </w:tcBorders>
          </w:tcPr>
          <w:p w14:paraId="414FD4D3" w14:textId="0AD7F9B7" w:rsidR="00535E00" w:rsidRPr="009C20B9" w:rsidRDefault="00535E00" w:rsidP="00535E00">
            <w:pPr>
              <w:pStyle w:val="a7"/>
              <w:ind w:firstLine="0"/>
              <w:jc w:val="center"/>
              <w:rPr>
                <w:sz w:val="24"/>
                <w:szCs w:val="24"/>
              </w:rPr>
            </w:pPr>
            <w:r w:rsidRPr="009C20B9">
              <w:rPr>
                <w:sz w:val="24"/>
                <w:szCs w:val="24"/>
              </w:rPr>
              <w:t xml:space="preserve">2025-2026 </w:t>
            </w:r>
          </w:p>
        </w:tc>
      </w:tr>
      <w:tr w:rsidR="00535E00" w:rsidRPr="009C20B9" w14:paraId="197EDC65" w14:textId="77777777" w:rsidTr="00F160B4">
        <w:trPr>
          <w:trHeight w:hRule="exact" w:val="343"/>
          <w:jc w:val="center"/>
        </w:trPr>
        <w:tc>
          <w:tcPr>
            <w:tcW w:w="542" w:type="dxa"/>
            <w:tcBorders>
              <w:top w:val="single" w:sz="4" w:space="0" w:color="auto"/>
              <w:left w:val="single" w:sz="4" w:space="0" w:color="auto"/>
            </w:tcBorders>
          </w:tcPr>
          <w:p w14:paraId="20330B95" w14:textId="10DA51FF" w:rsidR="00535E00" w:rsidRPr="009C20B9" w:rsidRDefault="002B3465" w:rsidP="007B4B72">
            <w:pPr>
              <w:pStyle w:val="a7"/>
              <w:ind w:firstLine="0"/>
              <w:jc w:val="center"/>
              <w:rPr>
                <w:sz w:val="24"/>
                <w:szCs w:val="24"/>
              </w:rPr>
            </w:pPr>
            <w:r w:rsidRPr="009C20B9">
              <w:rPr>
                <w:sz w:val="24"/>
                <w:szCs w:val="24"/>
              </w:rPr>
              <w:t>10</w:t>
            </w:r>
          </w:p>
        </w:tc>
        <w:tc>
          <w:tcPr>
            <w:tcW w:w="7114" w:type="dxa"/>
            <w:tcBorders>
              <w:top w:val="single" w:sz="4" w:space="0" w:color="auto"/>
              <w:left w:val="single" w:sz="4" w:space="0" w:color="auto"/>
            </w:tcBorders>
          </w:tcPr>
          <w:p w14:paraId="6150167D" w14:textId="3AEC60CB"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МОУ Орлинская СОШ филиал детского сада</w:t>
            </w:r>
          </w:p>
        </w:tc>
        <w:tc>
          <w:tcPr>
            <w:tcW w:w="1704" w:type="dxa"/>
            <w:tcBorders>
              <w:top w:val="single" w:sz="4" w:space="0" w:color="auto"/>
              <w:left w:val="single" w:sz="4" w:space="0" w:color="auto"/>
              <w:right w:val="single" w:sz="4" w:space="0" w:color="auto"/>
            </w:tcBorders>
          </w:tcPr>
          <w:p w14:paraId="587B9E90" w14:textId="194A10E8" w:rsidR="00535E00" w:rsidRPr="009C20B9" w:rsidRDefault="00535E00" w:rsidP="00535E00">
            <w:pPr>
              <w:pStyle w:val="a7"/>
              <w:ind w:firstLine="0"/>
              <w:jc w:val="center"/>
              <w:rPr>
                <w:sz w:val="24"/>
                <w:szCs w:val="24"/>
              </w:rPr>
            </w:pPr>
            <w:r w:rsidRPr="009C20B9">
              <w:rPr>
                <w:sz w:val="24"/>
                <w:szCs w:val="24"/>
              </w:rPr>
              <w:t>2025-2026</w:t>
            </w:r>
          </w:p>
        </w:tc>
      </w:tr>
      <w:tr w:rsidR="00AA54A8" w:rsidRPr="009C20B9" w14:paraId="07B651D7" w14:textId="77777777" w:rsidTr="00AA54A8">
        <w:trPr>
          <w:trHeight w:hRule="exact" w:val="579"/>
          <w:jc w:val="center"/>
        </w:trPr>
        <w:tc>
          <w:tcPr>
            <w:tcW w:w="542" w:type="dxa"/>
            <w:tcBorders>
              <w:top w:val="single" w:sz="4" w:space="0" w:color="auto"/>
              <w:left w:val="single" w:sz="4" w:space="0" w:color="auto"/>
            </w:tcBorders>
          </w:tcPr>
          <w:p w14:paraId="5F62199F" w14:textId="7D7870FE" w:rsidR="00AA54A8" w:rsidRPr="009C20B9" w:rsidRDefault="00AA54A8" w:rsidP="007B4B72">
            <w:pPr>
              <w:pStyle w:val="a7"/>
              <w:ind w:firstLine="0"/>
              <w:jc w:val="center"/>
              <w:rPr>
                <w:sz w:val="24"/>
                <w:szCs w:val="24"/>
              </w:rPr>
            </w:pPr>
            <w:r w:rsidRPr="009C20B9">
              <w:rPr>
                <w:sz w:val="24"/>
                <w:szCs w:val="24"/>
              </w:rPr>
              <w:t>11</w:t>
            </w:r>
          </w:p>
        </w:tc>
        <w:tc>
          <w:tcPr>
            <w:tcW w:w="7114" w:type="dxa"/>
            <w:tcBorders>
              <w:top w:val="single" w:sz="4" w:space="0" w:color="auto"/>
              <w:left w:val="single" w:sz="4" w:space="0" w:color="auto"/>
            </w:tcBorders>
          </w:tcPr>
          <w:p w14:paraId="517DE0B9" w14:textId="7613EB81" w:rsidR="00AA54A8" w:rsidRPr="009C20B9" w:rsidRDefault="00AA54A8" w:rsidP="00535E00">
            <w:pPr>
              <w:rPr>
                <w:rFonts w:ascii="Times New Roman" w:hAnsi="Times New Roman" w:cs="Times New Roman"/>
              </w:rPr>
            </w:pPr>
            <w:r w:rsidRPr="009C20B9">
              <w:rPr>
                <w:rFonts w:ascii="Times New Roman" w:hAnsi="Times New Roman" w:cs="Times New Roman"/>
              </w:rPr>
              <w:t>Капитальный ремонт МОУ Новгородская СОШ филиал детского сада</w:t>
            </w:r>
          </w:p>
        </w:tc>
        <w:tc>
          <w:tcPr>
            <w:tcW w:w="1704" w:type="dxa"/>
            <w:tcBorders>
              <w:top w:val="single" w:sz="4" w:space="0" w:color="auto"/>
              <w:left w:val="single" w:sz="4" w:space="0" w:color="auto"/>
              <w:right w:val="single" w:sz="4" w:space="0" w:color="auto"/>
            </w:tcBorders>
          </w:tcPr>
          <w:p w14:paraId="6522EBA0" w14:textId="2988899C" w:rsidR="00AA54A8" w:rsidRPr="009C20B9" w:rsidRDefault="00AA54A8" w:rsidP="00535E00">
            <w:pPr>
              <w:pStyle w:val="a7"/>
              <w:ind w:firstLine="0"/>
              <w:jc w:val="center"/>
              <w:rPr>
                <w:sz w:val="24"/>
                <w:szCs w:val="24"/>
              </w:rPr>
            </w:pPr>
            <w:r w:rsidRPr="009C20B9">
              <w:rPr>
                <w:sz w:val="24"/>
                <w:szCs w:val="24"/>
              </w:rPr>
              <w:t>2028-2029</w:t>
            </w:r>
          </w:p>
        </w:tc>
      </w:tr>
      <w:tr w:rsidR="00535E00" w:rsidRPr="009C20B9" w14:paraId="6805DD65" w14:textId="77777777" w:rsidTr="00F160B4">
        <w:trPr>
          <w:trHeight w:hRule="exact" w:val="292"/>
          <w:jc w:val="center"/>
        </w:trPr>
        <w:tc>
          <w:tcPr>
            <w:tcW w:w="9360" w:type="dxa"/>
            <w:gridSpan w:val="3"/>
            <w:tcBorders>
              <w:top w:val="single" w:sz="4" w:space="0" w:color="auto"/>
              <w:left w:val="single" w:sz="4" w:space="0" w:color="auto"/>
              <w:right w:val="single" w:sz="4" w:space="0" w:color="auto"/>
            </w:tcBorders>
          </w:tcPr>
          <w:p w14:paraId="7735DA55" w14:textId="111DBC42" w:rsidR="00535E00" w:rsidRPr="009C20B9" w:rsidRDefault="004A5FE6" w:rsidP="007B4B72">
            <w:pPr>
              <w:pStyle w:val="a7"/>
              <w:ind w:firstLine="0"/>
              <w:jc w:val="center"/>
              <w:rPr>
                <w:b/>
                <w:bCs/>
                <w:sz w:val="24"/>
                <w:szCs w:val="24"/>
              </w:rPr>
            </w:pPr>
            <w:r w:rsidRPr="009C20B9">
              <w:rPr>
                <w:b/>
                <w:bCs/>
                <w:sz w:val="24"/>
                <w:szCs w:val="24"/>
              </w:rPr>
              <w:t>Культура</w:t>
            </w:r>
          </w:p>
        </w:tc>
      </w:tr>
      <w:tr w:rsidR="00535E00" w:rsidRPr="009C20B9" w14:paraId="3C83B6F6" w14:textId="77777777" w:rsidTr="00F160B4">
        <w:trPr>
          <w:trHeight w:hRule="exact" w:val="364"/>
          <w:jc w:val="center"/>
        </w:trPr>
        <w:tc>
          <w:tcPr>
            <w:tcW w:w="542" w:type="dxa"/>
            <w:tcBorders>
              <w:top w:val="single" w:sz="4" w:space="0" w:color="auto"/>
              <w:left w:val="single" w:sz="4" w:space="0" w:color="auto"/>
            </w:tcBorders>
          </w:tcPr>
          <w:p w14:paraId="440B68E6" w14:textId="0C8AA683" w:rsidR="00535E00" w:rsidRPr="009C20B9" w:rsidRDefault="00AA54A8" w:rsidP="007B4B72">
            <w:pPr>
              <w:pStyle w:val="a7"/>
              <w:ind w:firstLine="0"/>
              <w:jc w:val="center"/>
              <w:rPr>
                <w:sz w:val="24"/>
                <w:szCs w:val="24"/>
              </w:rPr>
            </w:pPr>
            <w:r w:rsidRPr="009C20B9">
              <w:rPr>
                <w:sz w:val="24"/>
                <w:szCs w:val="24"/>
              </w:rPr>
              <w:t>12</w:t>
            </w:r>
          </w:p>
        </w:tc>
        <w:tc>
          <w:tcPr>
            <w:tcW w:w="7114" w:type="dxa"/>
            <w:tcBorders>
              <w:top w:val="single" w:sz="4" w:space="0" w:color="auto"/>
              <w:left w:val="single" w:sz="4" w:space="0" w:color="auto"/>
            </w:tcBorders>
          </w:tcPr>
          <w:p w14:paraId="04C4070A" w14:textId="445C4432" w:rsidR="00535E00" w:rsidRPr="009C20B9" w:rsidRDefault="00535E00" w:rsidP="00535E00">
            <w:pPr>
              <w:rPr>
                <w:rFonts w:ascii="Times New Roman" w:hAnsi="Times New Roman" w:cs="Times New Roman"/>
              </w:rPr>
            </w:pPr>
            <w:r w:rsidRPr="009C20B9">
              <w:rPr>
                <w:rFonts w:ascii="Times New Roman" w:hAnsi="Times New Roman" w:cs="Times New Roman"/>
              </w:rPr>
              <w:t>Строительство Дома культуры в с. Дмитриевка на 100 мест</w:t>
            </w:r>
          </w:p>
        </w:tc>
        <w:tc>
          <w:tcPr>
            <w:tcW w:w="1704" w:type="dxa"/>
            <w:tcBorders>
              <w:top w:val="single" w:sz="4" w:space="0" w:color="auto"/>
              <w:left w:val="single" w:sz="4" w:space="0" w:color="auto"/>
              <w:right w:val="single" w:sz="4" w:space="0" w:color="auto"/>
            </w:tcBorders>
          </w:tcPr>
          <w:p w14:paraId="6F4EC90C" w14:textId="660C887C" w:rsidR="00535E00" w:rsidRPr="009C20B9" w:rsidRDefault="00535E00" w:rsidP="00535E00">
            <w:pPr>
              <w:pStyle w:val="a7"/>
              <w:ind w:firstLine="0"/>
              <w:jc w:val="center"/>
              <w:rPr>
                <w:sz w:val="24"/>
                <w:szCs w:val="24"/>
              </w:rPr>
            </w:pPr>
            <w:r w:rsidRPr="009C20B9">
              <w:rPr>
                <w:sz w:val="24"/>
                <w:szCs w:val="24"/>
              </w:rPr>
              <w:t>202</w:t>
            </w:r>
            <w:r w:rsidR="00A26570" w:rsidRPr="009C20B9">
              <w:rPr>
                <w:sz w:val="24"/>
                <w:szCs w:val="24"/>
              </w:rPr>
              <w:t>6</w:t>
            </w:r>
            <w:r w:rsidRPr="009C20B9">
              <w:rPr>
                <w:sz w:val="24"/>
                <w:szCs w:val="24"/>
              </w:rPr>
              <w:t>-20</w:t>
            </w:r>
            <w:r w:rsidR="00A26570" w:rsidRPr="009C20B9">
              <w:rPr>
                <w:sz w:val="24"/>
                <w:szCs w:val="24"/>
              </w:rPr>
              <w:t>28</w:t>
            </w:r>
          </w:p>
        </w:tc>
      </w:tr>
      <w:tr w:rsidR="00535E00" w:rsidRPr="009C20B9" w14:paraId="5A38AD44" w14:textId="77777777" w:rsidTr="00F160B4">
        <w:trPr>
          <w:trHeight w:hRule="exact" w:val="283"/>
          <w:jc w:val="center"/>
        </w:trPr>
        <w:tc>
          <w:tcPr>
            <w:tcW w:w="542" w:type="dxa"/>
            <w:tcBorders>
              <w:top w:val="single" w:sz="4" w:space="0" w:color="auto"/>
              <w:left w:val="single" w:sz="4" w:space="0" w:color="auto"/>
            </w:tcBorders>
          </w:tcPr>
          <w:p w14:paraId="240EE0E6" w14:textId="4FABD94F" w:rsidR="00535E00" w:rsidRPr="009C20B9" w:rsidRDefault="00AA54A8" w:rsidP="007B4B72">
            <w:pPr>
              <w:pStyle w:val="a7"/>
              <w:ind w:firstLine="0"/>
              <w:jc w:val="center"/>
              <w:rPr>
                <w:sz w:val="24"/>
                <w:szCs w:val="24"/>
              </w:rPr>
            </w:pPr>
            <w:r w:rsidRPr="009C20B9">
              <w:rPr>
                <w:sz w:val="24"/>
                <w:szCs w:val="24"/>
              </w:rPr>
              <w:t>13</w:t>
            </w:r>
          </w:p>
        </w:tc>
        <w:tc>
          <w:tcPr>
            <w:tcW w:w="7114" w:type="dxa"/>
            <w:tcBorders>
              <w:top w:val="single" w:sz="4" w:space="0" w:color="auto"/>
              <w:left w:val="single" w:sz="4" w:space="0" w:color="auto"/>
            </w:tcBorders>
          </w:tcPr>
          <w:p w14:paraId="69D68FC0" w14:textId="246A0B1A" w:rsidR="00535E00" w:rsidRPr="009C20B9" w:rsidRDefault="00535E00" w:rsidP="00535E00">
            <w:pPr>
              <w:rPr>
                <w:rFonts w:ascii="Times New Roman" w:hAnsi="Times New Roman" w:cs="Times New Roman"/>
              </w:rPr>
            </w:pPr>
            <w:r w:rsidRPr="009C20B9">
              <w:rPr>
                <w:rFonts w:ascii="Times New Roman" w:hAnsi="Times New Roman" w:cs="Times New Roman"/>
              </w:rPr>
              <w:t>Реконструкция Дома культуры с. Сычевка</w:t>
            </w:r>
          </w:p>
        </w:tc>
        <w:tc>
          <w:tcPr>
            <w:tcW w:w="1704" w:type="dxa"/>
            <w:tcBorders>
              <w:top w:val="single" w:sz="4" w:space="0" w:color="auto"/>
              <w:left w:val="single" w:sz="4" w:space="0" w:color="auto"/>
              <w:right w:val="single" w:sz="4" w:space="0" w:color="auto"/>
            </w:tcBorders>
          </w:tcPr>
          <w:p w14:paraId="67559B6E" w14:textId="23E6C80E" w:rsidR="007F4C59" w:rsidRPr="009C20B9" w:rsidRDefault="00535E00" w:rsidP="007F4C59">
            <w:pPr>
              <w:pStyle w:val="a7"/>
              <w:ind w:firstLine="0"/>
              <w:jc w:val="center"/>
              <w:rPr>
                <w:sz w:val="24"/>
                <w:szCs w:val="24"/>
              </w:rPr>
            </w:pPr>
            <w:r w:rsidRPr="009C20B9">
              <w:rPr>
                <w:sz w:val="24"/>
                <w:szCs w:val="24"/>
              </w:rPr>
              <w:t>2025-20</w:t>
            </w:r>
            <w:r w:rsidR="007F4C59" w:rsidRPr="009C20B9">
              <w:rPr>
                <w:sz w:val="24"/>
                <w:szCs w:val="24"/>
              </w:rPr>
              <w:t>26</w:t>
            </w:r>
          </w:p>
        </w:tc>
      </w:tr>
      <w:tr w:rsidR="00535E00" w:rsidRPr="009C20B9" w14:paraId="380065C2" w14:textId="77777777" w:rsidTr="00F160B4">
        <w:trPr>
          <w:trHeight w:hRule="exact" w:val="416"/>
          <w:jc w:val="center"/>
        </w:trPr>
        <w:tc>
          <w:tcPr>
            <w:tcW w:w="542" w:type="dxa"/>
            <w:tcBorders>
              <w:top w:val="single" w:sz="4" w:space="0" w:color="auto"/>
              <w:left w:val="single" w:sz="4" w:space="0" w:color="auto"/>
            </w:tcBorders>
          </w:tcPr>
          <w:p w14:paraId="4B5BEF88" w14:textId="71F429F3" w:rsidR="00535E00" w:rsidRPr="009C20B9" w:rsidRDefault="00AA54A8" w:rsidP="007B4B72">
            <w:pPr>
              <w:pStyle w:val="a7"/>
              <w:ind w:firstLine="0"/>
              <w:jc w:val="center"/>
              <w:rPr>
                <w:sz w:val="24"/>
                <w:szCs w:val="24"/>
              </w:rPr>
            </w:pPr>
            <w:r w:rsidRPr="009C20B9">
              <w:rPr>
                <w:sz w:val="24"/>
                <w:szCs w:val="24"/>
              </w:rPr>
              <w:t>14</w:t>
            </w:r>
          </w:p>
        </w:tc>
        <w:tc>
          <w:tcPr>
            <w:tcW w:w="7114" w:type="dxa"/>
            <w:tcBorders>
              <w:top w:val="single" w:sz="4" w:space="0" w:color="auto"/>
              <w:left w:val="single" w:sz="4" w:space="0" w:color="auto"/>
            </w:tcBorders>
          </w:tcPr>
          <w:p w14:paraId="2101087A" w14:textId="355733F8"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Дома культуры, с. Новоивановка</w:t>
            </w:r>
          </w:p>
        </w:tc>
        <w:tc>
          <w:tcPr>
            <w:tcW w:w="1704" w:type="dxa"/>
            <w:tcBorders>
              <w:top w:val="single" w:sz="4" w:space="0" w:color="auto"/>
              <w:left w:val="single" w:sz="4" w:space="0" w:color="auto"/>
              <w:right w:val="single" w:sz="4" w:space="0" w:color="auto"/>
            </w:tcBorders>
          </w:tcPr>
          <w:p w14:paraId="3FAF0284" w14:textId="2E6CC271" w:rsidR="00535E00" w:rsidRPr="009C20B9" w:rsidRDefault="00535E00" w:rsidP="00535E00">
            <w:pPr>
              <w:pStyle w:val="a7"/>
              <w:ind w:firstLine="0"/>
              <w:jc w:val="center"/>
              <w:rPr>
                <w:sz w:val="24"/>
                <w:szCs w:val="24"/>
              </w:rPr>
            </w:pPr>
            <w:r w:rsidRPr="009C20B9">
              <w:rPr>
                <w:sz w:val="24"/>
                <w:szCs w:val="24"/>
              </w:rPr>
              <w:t>202</w:t>
            </w:r>
            <w:r w:rsidR="00A26570" w:rsidRPr="009C20B9">
              <w:rPr>
                <w:sz w:val="24"/>
                <w:szCs w:val="24"/>
              </w:rPr>
              <w:t>6</w:t>
            </w:r>
            <w:r w:rsidRPr="009C20B9">
              <w:rPr>
                <w:sz w:val="24"/>
                <w:szCs w:val="24"/>
              </w:rPr>
              <w:t>-20</w:t>
            </w:r>
            <w:r w:rsidR="00A26570" w:rsidRPr="009C20B9">
              <w:rPr>
                <w:sz w:val="24"/>
                <w:szCs w:val="24"/>
              </w:rPr>
              <w:t>27</w:t>
            </w:r>
            <w:r w:rsidRPr="009C20B9">
              <w:rPr>
                <w:sz w:val="24"/>
                <w:szCs w:val="24"/>
              </w:rPr>
              <w:t xml:space="preserve"> </w:t>
            </w:r>
          </w:p>
        </w:tc>
      </w:tr>
      <w:tr w:rsidR="00535E00" w:rsidRPr="009C20B9" w14:paraId="55FDE782" w14:textId="77777777" w:rsidTr="00F160B4">
        <w:trPr>
          <w:trHeight w:hRule="exact" w:val="382"/>
          <w:jc w:val="center"/>
        </w:trPr>
        <w:tc>
          <w:tcPr>
            <w:tcW w:w="542" w:type="dxa"/>
            <w:tcBorders>
              <w:top w:val="single" w:sz="4" w:space="0" w:color="auto"/>
              <w:left w:val="single" w:sz="4" w:space="0" w:color="auto"/>
            </w:tcBorders>
          </w:tcPr>
          <w:p w14:paraId="024C9B39" w14:textId="1FBA4232" w:rsidR="00535E00" w:rsidRPr="009C20B9" w:rsidRDefault="00AA54A8" w:rsidP="007B4B72">
            <w:pPr>
              <w:pStyle w:val="a7"/>
              <w:ind w:firstLine="0"/>
              <w:jc w:val="center"/>
              <w:rPr>
                <w:sz w:val="24"/>
                <w:szCs w:val="24"/>
              </w:rPr>
            </w:pPr>
            <w:r w:rsidRPr="009C20B9">
              <w:rPr>
                <w:sz w:val="24"/>
                <w:szCs w:val="24"/>
              </w:rPr>
              <w:t>15</w:t>
            </w:r>
          </w:p>
        </w:tc>
        <w:tc>
          <w:tcPr>
            <w:tcW w:w="7114" w:type="dxa"/>
            <w:tcBorders>
              <w:top w:val="single" w:sz="4" w:space="0" w:color="auto"/>
              <w:left w:val="single" w:sz="4" w:space="0" w:color="auto"/>
            </w:tcBorders>
          </w:tcPr>
          <w:p w14:paraId="4FEB81B8" w14:textId="526034E0"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Дома культуры, с. Новгородка</w:t>
            </w:r>
          </w:p>
        </w:tc>
        <w:tc>
          <w:tcPr>
            <w:tcW w:w="1704" w:type="dxa"/>
            <w:tcBorders>
              <w:top w:val="single" w:sz="4" w:space="0" w:color="auto"/>
              <w:left w:val="single" w:sz="4" w:space="0" w:color="auto"/>
              <w:right w:val="single" w:sz="4" w:space="0" w:color="auto"/>
            </w:tcBorders>
          </w:tcPr>
          <w:p w14:paraId="18DC498A" w14:textId="4C7587F3" w:rsidR="00535E00" w:rsidRPr="009C20B9" w:rsidRDefault="00535E00" w:rsidP="00535E00">
            <w:pPr>
              <w:pStyle w:val="a7"/>
              <w:ind w:firstLine="0"/>
              <w:jc w:val="center"/>
              <w:rPr>
                <w:sz w:val="24"/>
                <w:szCs w:val="24"/>
              </w:rPr>
            </w:pPr>
            <w:r w:rsidRPr="009C20B9">
              <w:rPr>
                <w:sz w:val="24"/>
                <w:szCs w:val="24"/>
              </w:rPr>
              <w:t>20</w:t>
            </w:r>
            <w:r w:rsidR="00A26570" w:rsidRPr="009C20B9">
              <w:rPr>
                <w:sz w:val="24"/>
                <w:szCs w:val="24"/>
              </w:rPr>
              <w:t>25</w:t>
            </w:r>
            <w:r w:rsidRPr="009C20B9">
              <w:rPr>
                <w:sz w:val="24"/>
                <w:szCs w:val="24"/>
              </w:rPr>
              <w:t>-20</w:t>
            </w:r>
            <w:r w:rsidR="00A26570" w:rsidRPr="009C20B9">
              <w:rPr>
                <w:sz w:val="24"/>
                <w:szCs w:val="24"/>
              </w:rPr>
              <w:t>26</w:t>
            </w:r>
            <w:r w:rsidRPr="009C20B9">
              <w:rPr>
                <w:sz w:val="24"/>
                <w:szCs w:val="24"/>
              </w:rPr>
              <w:t xml:space="preserve"> </w:t>
            </w:r>
          </w:p>
        </w:tc>
      </w:tr>
      <w:tr w:rsidR="00535E00" w:rsidRPr="009C20B9" w14:paraId="4D96E55C" w14:textId="77777777" w:rsidTr="00F160B4">
        <w:trPr>
          <w:trHeight w:hRule="exact" w:val="333"/>
          <w:jc w:val="center"/>
        </w:trPr>
        <w:tc>
          <w:tcPr>
            <w:tcW w:w="542" w:type="dxa"/>
            <w:tcBorders>
              <w:top w:val="single" w:sz="4" w:space="0" w:color="auto"/>
              <w:left w:val="single" w:sz="4" w:space="0" w:color="auto"/>
            </w:tcBorders>
          </w:tcPr>
          <w:p w14:paraId="5A69C824" w14:textId="1B799B96" w:rsidR="00535E00" w:rsidRPr="009C20B9" w:rsidRDefault="00AA54A8" w:rsidP="007B4B72">
            <w:pPr>
              <w:pStyle w:val="a7"/>
              <w:ind w:firstLine="0"/>
              <w:jc w:val="center"/>
              <w:rPr>
                <w:sz w:val="24"/>
                <w:szCs w:val="24"/>
              </w:rPr>
            </w:pPr>
            <w:r w:rsidRPr="009C20B9">
              <w:rPr>
                <w:sz w:val="24"/>
                <w:szCs w:val="24"/>
              </w:rPr>
              <w:t>16</w:t>
            </w:r>
          </w:p>
        </w:tc>
        <w:tc>
          <w:tcPr>
            <w:tcW w:w="7114" w:type="dxa"/>
            <w:tcBorders>
              <w:top w:val="single" w:sz="4" w:space="0" w:color="auto"/>
              <w:left w:val="single" w:sz="4" w:space="0" w:color="auto"/>
            </w:tcBorders>
          </w:tcPr>
          <w:p w14:paraId="272FFDB3" w14:textId="163007CF"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Дома культуры, с. Н.Бузули</w:t>
            </w:r>
          </w:p>
        </w:tc>
        <w:tc>
          <w:tcPr>
            <w:tcW w:w="1704" w:type="dxa"/>
            <w:tcBorders>
              <w:top w:val="single" w:sz="4" w:space="0" w:color="auto"/>
              <w:left w:val="single" w:sz="4" w:space="0" w:color="auto"/>
              <w:right w:val="single" w:sz="4" w:space="0" w:color="auto"/>
            </w:tcBorders>
          </w:tcPr>
          <w:p w14:paraId="77247B30" w14:textId="23DEA645" w:rsidR="00535E00" w:rsidRPr="009C20B9" w:rsidRDefault="00535E00" w:rsidP="00535E00">
            <w:pPr>
              <w:pStyle w:val="a7"/>
              <w:ind w:firstLine="0"/>
              <w:jc w:val="center"/>
              <w:rPr>
                <w:sz w:val="24"/>
                <w:szCs w:val="24"/>
              </w:rPr>
            </w:pPr>
            <w:r w:rsidRPr="009C20B9">
              <w:rPr>
                <w:sz w:val="24"/>
                <w:szCs w:val="24"/>
              </w:rPr>
              <w:t>202</w:t>
            </w:r>
            <w:r w:rsidR="00A26570" w:rsidRPr="009C20B9">
              <w:rPr>
                <w:sz w:val="24"/>
                <w:szCs w:val="24"/>
              </w:rPr>
              <w:t>7</w:t>
            </w:r>
            <w:r w:rsidRPr="009C20B9">
              <w:rPr>
                <w:sz w:val="24"/>
                <w:szCs w:val="24"/>
              </w:rPr>
              <w:t>-20</w:t>
            </w:r>
            <w:r w:rsidR="00A26570" w:rsidRPr="009C20B9">
              <w:rPr>
                <w:sz w:val="24"/>
                <w:szCs w:val="24"/>
              </w:rPr>
              <w:t>28</w:t>
            </w:r>
          </w:p>
        </w:tc>
      </w:tr>
      <w:tr w:rsidR="00535E00" w:rsidRPr="009C20B9" w14:paraId="7EA09B45" w14:textId="77777777" w:rsidTr="007B4B72">
        <w:trPr>
          <w:trHeight w:hRule="exact" w:val="327"/>
          <w:jc w:val="center"/>
        </w:trPr>
        <w:tc>
          <w:tcPr>
            <w:tcW w:w="9360" w:type="dxa"/>
            <w:gridSpan w:val="3"/>
            <w:tcBorders>
              <w:top w:val="single" w:sz="4" w:space="0" w:color="auto"/>
              <w:left w:val="single" w:sz="4" w:space="0" w:color="auto"/>
              <w:right w:val="single" w:sz="4" w:space="0" w:color="auto"/>
            </w:tcBorders>
            <w:vAlign w:val="bottom"/>
          </w:tcPr>
          <w:p w14:paraId="5B7DA7F0" w14:textId="0332AE0F" w:rsidR="00535E00" w:rsidRPr="009C20B9" w:rsidRDefault="00535E00" w:rsidP="00535E00">
            <w:pPr>
              <w:pStyle w:val="a7"/>
              <w:ind w:firstLine="0"/>
              <w:jc w:val="center"/>
              <w:rPr>
                <w:sz w:val="24"/>
                <w:szCs w:val="24"/>
              </w:rPr>
            </w:pPr>
            <w:r w:rsidRPr="009C20B9">
              <w:rPr>
                <w:b/>
                <w:bCs/>
                <w:color w:val="000000"/>
                <w:sz w:val="24"/>
                <w:szCs w:val="24"/>
                <w:lang w:eastAsia="ru-RU" w:bidi="ru-RU"/>
              </w:rPr>
              <w:t>Инженерная инфраструктура (дороги, котельные и прочее)</w:t>
            </w:r>
          </w:p>
        </w:tc>
      </w:tr>
      <w:tr w:rsidR="00535E00" w:rsidRPr="009C20B9" w14:paraId="32B834F0" w14:textId="77777777" w:rsidTr="00F160B4">
        <w:trPr>
          <w:trHeight w:hRule="exact" w:val="304"/>
          <w:jc w:val="center"/>
        </w:trPr>
        <w:tc>
          <w:tcPr>
            <w:tcW w:w="9360" w:type="dxa"/>
            <w:gridSpan w:val="3"/>
            <w:tcBorders>
              <w:top w:val="single" w:sz="4" w:space="0" w:color="auto"/>
              <w:left w:val="single" w:sz="4" w:space="0" w:color="auto"/>
              <w:right w:val="single" w:sz="4" w:space="0" w:color="auto"/>
            </w:tcBorders>
          </w:tcPr>
          <w:p w14:paraId="4A4C1E6F" w14:textId="77777777" w:rsidR="00535E00" w:rsidRPr="009C20B9" w:rsidRDefault="00535E00" w:rsidP="00535E00">
            <w:pPr>
              <w:pStyle w:val="a7"/>
              <w:ind w:firstLine="0"/>
              <w:jc w:val="center"/>
              <w:rPr>
                <w:b/>
                <w:sz w:val="24"/>
                <w:szCs w:val="24"/>
              </w:rPr>
            </w:pPr>
            <w:r w:rsidRPr="009C20B9">
              <w:rPr>
                <w:b/>
                <w:sz w:val="24"/>
                <w:szCs w:val="24"/>
              </w:rPr>
              <w:t>Котельные</w:t>
            </w:r>
          </w:p>
          <w:p w14:paraId="65386FE0" w14:textId="77777777" w:rsidR="00535E00" w:rsidRPr="009C20B9" w:rsidRDefault="00535E00" w:rsidP="00535E00">
            <w:pPr>
              <w:pStyle w:val="a7"/>
              <w:ind w:firstLine="0"/>
              <w:jc w:val="center"/>
              <w:rPr>
                <w:b/>
                <w:sz w:val="24"/>
                <w:szCs w:val="24"/>
              </w:rPr>
            </w:pPr>
          </w:p>
          <w:p w14:paraId="3F296944" w14:textId="77777777" w:rsidR="00535E00" w:rsidRPr="009C20B9" w:rsidRDefault="00535E00" w:rsidP="00535E00">
            <w:pPr>
              <w:pStyle w:val="a7"/>
              <w:ind w:firstLine="0"/>
              <w:jc w:val="center"/>
              <w:rPr>
                <w:sz w:val="24"/>
                <w:szCs w:val="24"/>
              </w:rPr>
            </w:pPr>
          </w:p>
        </w:tc>
      </w:tr>
      <w:tr w:rsidR="00535E00" w:rsidRPr="009C20B9" w14:paraId="727D90B7" w14:textId="77777777" w:rsidTr="00F74501">
        <w:trPr>
          <w:trHeight w:hRule="exact" w:val="609"/>
          <w:jc w:val="center"/>
        </w:trPr>
        <w:tc>
          <w:tcPr>
            <w:tcW w:w="542" w:type="dxa"/>
            <w:tcBorders>
              <w:top w:val="single" w:sz="4" w:space="0" w:color="auto"/>
              <w:left w:val="single" w:sz="4" w:space="0" w:color="auto"/>
            </w:tcBorders>
          </w:tcPr>
          <w:p w14:paraId="65AFD6E3" w14:textId="7E68D59C" w:rsidR="00535E00" w:rsidRPr="009C20B9" w:rsidRDefault="00AA54A8" w:rsidP="007B4B72">
            <w:pPr>
              <w:pStyle w:val="a7"/>
              <w:ind w:firstLine="0"/>
              <w:jc w:val="center"/>
              <w:rPr>
                <w:sz w:val="24"/>
                <w:szCs w:val="24"/>
              </w:rPr>
            </w:pPr>
            <w:r w:rsidRPr="009C20B9">
              <w:rPr>
                <w:sz w:val="24"/>
                <w:szCs w:val="24"/>
              </w:rPr>
              <w:t>17</w:t>
            </w:r>
          </w:p>
        </w:tc>
        <w:tc>
          <w:tcPr>
            <w:tcW w:w="7114" w:type="dxa"/>
            <w:tcBorders>
              <w:top w:val="single" w:sz="4" w:space="0" w:color="auto"/>
              <w:left w:val="single" w:sz="4" w:space="0" w:color="auto"/>
            </w:tcBorders>
            <w:vAlign w:val="bottom"/>
          </w:tcPr>
          <w:p w14:paraId="25D3BCAD"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КВр-1,16 2015 года выпуска на котел КВр-1,16 на котельной с.Костюковка, Костюковского сельсовета (школа)</w:t>
            </w:r>
          </w:p>
          <w:p w14:paraId="46F9F624"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7E648CE1" w14:textId="77777777" w:rsidR="00535E00" w:rsidRPr="009C20B9" w:rsidRDefault="00535E00" w:rsidP="00535E00">
            <w:pPr>
              <w:pStyle w:val="a7"/>
              <w:ind w:firstLine="0"/>
              <w:jc w:val="center"/>
              <w:rPr>
                <w:sz w:val="24"/>
                <w:szCs w:val="24"/>
              </w:rPr>
            </w:pPr>
            <w:r w:rsidRPr="009C20B9">
              <w:rPr>
                <w:sz w:val="24"/>
                <w:szCs w:val="24"/>
              </w:rPr>
              <w:t>2025</w:t>
            </w:r>
          </w:p>
        </w:tc>
      </w:tr>
      <w:tr w:rsidR="00535E00" w:rsidRPr="009C20B9" w14:paraId="7F424A79" w14:textId="77777777" w:rsidTr="00F74501">
        <w:trPr>
          <w:trHeight w:hRule="exact" w:val="609"/>
          <w:jc w:val="center"/>
        </w:trPr>
        <w:tc>
          <w:tcPr>
            <w:tcW w:w="542" w:type="dxa"/>
            <w:tcBorders>
              <w:top w:val="single" w:sz="4" w:space="0" w:color="auto"/>
              <w:left w:val="single" w:sz="4" w:space="0" w:color="auto"/>
            </w:tcBorders>
          </w:tcPr>
          <w:p w14:paraId="5625BBC8" w14:textId="6C893377" w:rsidR="00535E00" w:rsidRPr="009C20B9" w:rsidRDefault="00AA54A8" w:rsidP="007B4B72">
            <w:pPr>
              <w:pStyle w:val="a7"/>
              <w:ind w:firstLine="0"/>
              <w:jc w:val="center"/>
              <w:rPr>
                <w:sz w:val="24"/>
                <w:szCs w:val="24"/>
              </w:rPr>
            </w:pPr>
            <w:r w:rsidRPr="009C20B9">
              <w:rPr>
                <w:sz w:val="24"/>
                <w:szCs w:val="24"/>
              </w:rPr>
              <w:t>18</w:t>
            </w:r>
          </w:p>
        </w:tc>
        <w:tc>
          <w:tcPr>
            <w:tcW w:w="7114" w:type="dxa"/>
            <w:tcBorders>
              <w:top w:val="single" w:sz="4" w:space="0" w:color="auto"/>
              <w:left w:val="single" w:sz="4" w:space="0" w:color="auto"/>
            </w:tcBorders>
            <w:vAlign w:val="bottom"/>
          </w:tcPr>
          <w:p w14:paraId="00A1D8E1" w14:textId="77777777" w:rsidR="00535E00" w:rsidRPr="009C20B9" w:rsidRDefault="00535E00" w:rsidP="00535E00">
            <w:pPr>
              <w:pStyle w:val="a7"/>
              <w:ind w:firstLine="0"/>
              <w:rPr>
                <w:sz w:val="24"/>
                <w:szCs w:val="24"/>
              </w:rPr>
            </w:pPr>
            <w:r w:rsidRPr="009C20B9">
              <w:rPr>
                <w:sz w:val="24"/>
                <w:szCs w:val="24"/>
              </w:rPr>
              <w:t>Выполнение работ по капитальному ремонту котельного оборудования в с.Новгородка, Новгородкского сельсовета</w:t>
            </w:r>
          </w:p>
        </w:tc>
        <w:tc>
          <w:tcPr>
            <w:tcW w:w="1704" w:type="dxa"/>
            <w:tcBorders>
              <w:top w:val="single" w:sz="4" w:space="0" w:color="auto"/>
              <w:left w:val="single" w:sz="4" w:space="0" w:color="auto"/>
              <w:right w:val="single" w:sz="4" w:space="0" w:color="auto"/>
            </w:tcBorders>
          </w:tcPr>
          <w:p w14:paraId="5C09CE75" w14:textId="77777777" w:rsidR="00535E00" w:rsidRPr="009C20B9" w:rsidRDefault="00535E00" w:rsidP="00535E00">
            <w:pPr>
              <w:pStyle w:val="a7"/>
              <w:ind w:firstLine="0"/>
              <w:jc w:val="center"/>
              <w:rPr>
                <w:sz w:val="24"/>
                <w:szCs w:val="24"/>
              </w:rPr>
            </w:pPr>
            <w:r w:rsidRPr="009C20B9">
              <w:rPr>
                <w:sz w:val="24"/>
                <w:szCs w:val="24"/>
              </w:rPr>
              <w:t>2025</w:t>
            </w:r>
          </w:p>
        </w:tc>
      </w:tr>
      <w:tr w:rsidR="00535E00" w:rsidRPr="009C20B9" w14:paraId="5CF3057D" w14:textId="77777777" w:rsidTr="00F74501">
        <w:trPr>
          <w:trHeight w:hRule="exact" w:val="609"/>
          <w:jc w:val="center"/>
        </w:trPr>
        <w:tc>
          <w:tcPr>
            <w:tcW w:w="542" w:type="dxa"/>
            <w:tcBorders>
              <w:top w:val="single" w:sz="4" w:space="0" w:color="auto"/>
              <w:left w:val="single" w:sz="4" w:space="0" w:color="auto"/>
            </w:tcBorders>
          </w:tcPr>
          <w:p w14:paraId="2D3005CF" w14:textId="149D2AB2" w:rsidR="00535E00" w:rsidRPr="009C20B9" w:rsidRDefault="00AA54A8" w:rsidP="007B4B72">
            <w:pPr>
              <w:pStyle w:val="a7"/>
              <w:ind w:firstLine="0"/>
              <w:jc w:val="center"/>
              <w:rPr>
                <w:sz w:val="24"/>
                <w:szCs w:val="24"/>
              </w:rPr>
            </w:pPr>
            <w:r w:rsidRPr="009C20B9">
              <w:rPr>
                <w:sz w:val="24"/>
                <w:szCs w:val="24"/>
              </w:rPr>
              <w:t>19</w:t>
            </w:r>
          </w:p>
        </w:tc>
        <w:tc>
          <w:tcPr>
            <w:tcW w:w="7114" w:type="dxa"/>
            <w:tcBorders>
              <w:top w:val="single" w:sz="4" w:space="0" w:color="auto"/>
              <w:left w:val="single" w:sz="4" w:space="0" w:color="auto"/>
            </w:tcBorders>
            <w:vAlign w:val="bottom"/>
          </w:tcPr>
          <w:p w14:paraId="265BA7CC"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КВр-1,16 2020 года выпуска на котел КВр-1,16 на котельной с.Глахари, Курганского сельсовета</w:t>
            </w:r>
          </w:p>
          <w:p w14:paraId="25410F88"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4BFDA6C1" w14:textId="77777777" w:rsidR="00535E00" w:rsidRPr="009C20B9" w:rsidRDefault="00535E00" w:rsidP="00535E00">
            <w:pPr>
              <w:pStyle w:val="a7"/>
              <w:ind w:firstLine="0"/>
              <w:jc w:val="center"/>
              <w:rPr>
                <w:sz w:val="24"/>
                <w:szCs w:val="24"/>
              </w:rPr>
            </w:pPr>
            <w:r w:rsidRPr="009C20B9">
              <w:rPr>
                <w:sz w:val="24"/>
                <w:szCs w:val="24"/>
              </w:rPr>
              <w:t>2025</w:t>
            </w:r>
          </w:p>
        </w:tc>
      </w:tr>
      <w:tr w:rsidR="00535E00" w:rsidRPr="009C20B9" w14:paraId="5BCC2D1A" w14:textId="77777777" w:rsidTr="00F74501">
        <w:trPr>
          <w:trHeight w:hRule="exact" w:val="609"/>
          <w:jc w:val="center"/>
        </w:trPr>
        <w:tc>
          <w:tcPr>
            <w:tcW w:w="542" w:type="dxa"/>
            <w:tcBorders>
              <w:top w:val="single" w:sz="4" w:space="0" w:color="auto"/>
              <w:left w:val="single" w:sz="4" w:space="0" w:color="auto"/>
            </w:tcBorders>
          </w:tcPr>
          <w:p w14:paraId="72268245" w14:textId="2D7DC52E" w:rsidR="00535E00" w:rsidRPr="009C20B9" w:rsidRDefault="00AA54A8" w:rsidP="007B4B72">
            <w:pPr>
              <w:pStyle w:val="a7"/>
              <w:ind w:firstLine="0"/>
              <w:jc w:val="center"/>
              <w:rPr>
                <w:sz w:val="24"/>
                <w:szCs w:val="24"/>
              </w:rPr>
            </w:pPr>
            <w:r w:rsidRPr="009C20B9">
              <w:rPr>
                <w:sz w:val="24"/>
                <w:szCs w:val="24"/>
              </w:rPr>
              <w:t>20</w:t>
            </w:r>
          </w:p>
        </w:tc>
        <w:tc>
          <w:tcPr>
            <w:tcW w:w="7114" w:type="dxa"/>
            <w:tcBorders>
              <w:top w:val="single" w:sz="4" w:space="0" w:color="auto"/>
              <w:left w:val="single" w:sz="4" w:space="0" w:color="auto"/>
            </w:tcBorders>
            <w:vAlign w:val="bottom"/>
          </w:tcPr>
          <w:p w14:paraId="4A60868E"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КВ-1,16 2015 года выпуска на котел КВр-1,16 на котельной с.Климоуцы, Климоуцевского сельсовета (больница)</w:t>
            </w:r>
          </w:p>
          <w:p w14:paraId="7416C83B"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290C66B0" w14:textId="77777777" w:rsidR="00535E00" w:rsidRPr="009C20B9" w:rsidRDefault="00535E00" w:rsidP="00535E00">
            <w:pPr>
              <w:pStyle w:val="a7"/>
              <w:ind w:firstLine="0"/>
              <w:jc w:val="center"/>
              <w:rPr>
                <w:sz w:val="24"/>
                <w:szCs w:val="24"/>
              </w:rPr>
            </w:pPr>
            <w:r w:rsidRPr="009C20B9">
              <w:rPr>
                <w:sz w:val="24"/>
                <w:szCs w:val="24"/>
              </w:rPr>
              <w:t>2026</w:t>
            </w:r>
          </w:p>
        </w:tc>
      </w:tr>
      <w:tr w:rsidR="00535E00" w:rsidRPr="009C20B9" w14:paraId="003D818C" w14:textId="77777777" w:rsidTr="00F74501">
        <w:trPr>
          <w:trHeight w:hRule="exact" w:val="609"/>
          <w:jc w:val="center"/>
        </w:trPr>
        <w:tc>
          <w:tcPr>
            <w:tcW w:w="542" w:type="dxa"/>
            <w:tcBorders>
              <w:top w:val="single" w:sz="4" w:space="0" w:color="auto"/>
              <w:left w:val="single" w:sz="4" w:space="0" w:color="auto"/>
            </w:tcBorders>
          </w:tcPr>
          <w:p w14:paraId="42EB1D01" w14:textId="6876F6A6" w:rsidR="00535E00" w:rsidRPr="009C20B9" w:rsidRDefault="00AA54A8" w:rsidP="007B4B72">
            <w:pPr>
              <w:pStyle w:val="a7"/>
              <w:ind w:firstLine="0"/>
              <w:jc w:val="center"/>
              <w:rPr>
                <w:sz w:val="24"/>
                <w:szCs w:val="24"/>
              </w:rPr>
            </w:pPr>
            <w:r w:rsidRPr="009C20B9">
              <w:rPr>
                <w:sz w:val="24"/>
                <w:szCs w:val="24"/>
              </w:rPr>
              <w:t>21</w:t>
            </w:r>
          </w:p>
        </w:tc>
        <w:tc>
          <w:tcPr>
            <w:tcW w:w="7114" w:type="dxa"/>
            <w:tcBorders>
              <w:top w:val="single" w:sz="4" w:space="0" w:color="auto"/>
              <w:left w:val="single" w:sz="4" w:space="0" w:color="auto"/>
            </w:tcBorders>
            <w:vAlign w:val="bottom"/>
          </w:tcPr>
          <w:p w14:paraId="50C4920B"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КВр-1,0 2017 года выпуска на котел КВр-1,16  на котельной с.Новоивановка Новоивановского  сельсовета</w:t>
            </w:r>
          </w:p>
          <w:p w14:paraId="2023924E"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0FB079CE" w14:textId="77777777" w:rsidR="00535E00" w:rsidRPr="009C20B9" w:rsidRDefault="00535E00" w:rsidP="00535E00">
            <w:pPr>
              <w:pStyle w:val="a7"/>
              <w:ind w:firstLine="0"/>
              <w:jc w:val="center"/>
              <w:rPr>
                <w:sz w:val="24"/>
                <w:szCs w:val="24"/>
              </w:rPr>
            </w:pPr>
            <w:r w:rsidRPr="009C20B9">
              <w:rPr>
                <w:sz w:val="24"/>
                <w:szCs w:val="24"/>
              </w:rPr>
              <w:t>2026</w:t>
            </w:r>
          </w:p>
        </w:tc>
      </w:tr>
      <w:tr w:rsidR="00535E00" w:rsidRPr="009C20B9" w14:paraId="7C1E4546" w14:textId="77777777" w:rsidTr="002B3465">
        <w:trPr>
          <w:trHeight w:hRule="exact" w:val="635"/>
          <w:jc w:val="center"/>
        </w:trPr>
        <w:tc>
          <w:tcPr>
            <w:tcW w:w="542" w:type="dxa"/>
            <w:tcBorders>
              <w:top w:val="single" w:sz="4" w:space="0" w:color="auto"/>
              <w:left w:val="single" w:sz="4" w:space="0" w:color="auto"/>
            </w:tcBorders>
          </w:tcPr>
          <w:p w14:paraId="529F83B1" w14:textId="7733D4E8" w:rsidR="00535E00" w:rsidRPr="009C20B9" w:rsidRDefault="00AA54A8" w:rsidP="007B4B72">
            <w:pPr>
              <w:pStyle w:val="a7"/>
              <w:ind w:firstLine="0"/>
              <w:jc w:val="center"/>
              <w:rPr>
                <w:sz w:val="24"/>
                <w:szCs w:val="24"/>
              </w:rPr>
            </w:pPr>
            <w:r w:rsidRPr="009C20B9">
              <w:rPr>
                <w:sz w:val="24"/>
                <w:szCs w:val="24"/>
              </w:rPr>
              <w:t>22</w:t>
            </w:r>
          </w:p>
        </w:tc>
        <w:tc>
          <w:tcPr>
            <w:tcW w:w="7114" w:type="dxa"/>
            <w:tcBorders>
              <w:top w:val="single" w:sz="4" w:space="0" w:color="auto"/>
              <w:left w:val="single" w:sz="4" w:space="0" w:color="auto"/>
            </w:tcBorders>
            <w:vAlign w:val="bottom"/>
          </w:tcPr>
          <w:p w14:paraId="4C8C011B"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КВр-1,16К 2015 года выпуска на котел КВр-1,16  на котельной с.Загорная Селитьба, Загорноселитьбинского  сельсовета</w:t>
            </w:r>
          </w:p>
          <w:p w14:paraId="32134EF0"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29C816C5" w14:textId="77777777" w:rsidR="00535E00" w:rsidRPr="009C20B9" w:rsidRDefault="00535E00" w:rsidP="00535E00">
            <w:pPr>
              <w:pStyle w:val="a7"/>
              <w:ind w:firstLine="0"/>
              <w:jc w:val="center"/>
              <w:rPr>
                <w:sz w:val="24"/>
                <w:szCs w:val="24"/>
              </w:rPr>
            </w:pPr>
            <w:r w:rsidRPr="009C20B9">
              <w:rPr>
                <w:sz w:val="24"/>
                <w:szCs w:val="24"/>
              </w:rPr>
              <w:t>2026</w:t>
            </w:r>
          </w:p>
        </w:tc>
      </w:tr>
      <w:tr w:rsidR="00535E00" w:rsidRPr="009C20B9" w14:paraId="6620A669" w14:textId="77777777" w:rsidTr="00F74501">
        <w:trPr>
          <w:trHeight w:hRule="exact" w:val="609"/>
          <w:jc w:val="center"/>
        </w:trPr>
        <w:tc>
          <w:tcPr>
            <w:tcW w:w="542" w:type="dxa"/>
            <w:tcBorders>
              <w:top w:val="single" w:sz="4" w:space="0" w:color="auto"/>
              <w:left w:val="single" w:sz="4" w:space="0" w:color="auto"/>
            </w:tcBorders>
          </w:tcPr>
          <w:p w14:paraId="30549A19" w14:textId="1B289EF7" w:rsidR="00535E00" w:rsidRPr="009C20B9" w:rsidRDefault="00AA54A8" w:rsidP="007B4B72">
            <w:pPr>
              <w:pStyle w:val="a7"/>
              <w:ind w:firstLine="0"/>
              <w:jc w:val="center"/>
              <w:rPr>
                <w:sz w:val="24"/>
                <w:szCs w:val="24"/>
              </w:rPr>
            </w:pPr>
            <w:r w:rsidRPr="009C20B9">
              <w:rPr>
                <w:sz w:val="24"/>
                <w:szCs w:val="24"/>
              </w:rPr>
              <w:t>23</w:t>
            </w:r>
          </w:p>
        </w:tc>
        <w:tc>
          <w:tcPr>
            <w:tcW w:w="7114" w:type="dxa"/>
            <w:tcBorders>
              <w:top w:val="single" w:sz="4" w:space="0" w:color="auto"/>
              <w:left w:val="single" w:sz="4" w:space="0" w:color="auto"/>
            </w:tcBorders>
            <w:vAlign w:val="bottom"/>
          </w:tcPr>
          <w:p w14:paraId="38A87ABD"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КВ-1,16 2016 года выпуска на котел КВр-1,16 на котельной с.Климоуцы, Климоуцевского сельсовета (клуб)</w:t>
            </w:r>
          </w:p>
          <w:p w14:paraId="32796D57" w14:textId="77777777" w:rsidR="00535E00" w:rsidRPr="009C20B9" w:rsidRDefault="00535E00" w:rsidP="00535E00">
            <w:pPr>
              <w:rPr>
                <w:rFonts w:ascii="Times New Roman" w:hAnsi="Times New Roman" w:cs="Times New Roman"/>
              </w:rPr>
            </w:pPr>
          </w:p>
        </w:tc>
        <w:tc>
          <w:tcPr>
            <w:tcW w:w="1704" w:type="dxa"/>
            <w:tcBorders>
              <w:top w:val="single" w:sz="4" w:space="0" w:color="auto"/>
              <w:left w:val="single" w:sz="4" w:space="0" w:color="auto"/>
              <w:right w:val="single" w:sz="4" w:space="0" w:color="auto"/>
            </w:tcBorders>
          </w:tcPr>
          <w:p w14:paraId="776483C9" w14:textId="77777777" w:rsidR="00535E00" w:rsidRPr="009C20B9" w:rsidRDefault="00535E00" w:rsidP="00535E00">
            <w:pPr>
              <w:pStyle w:val="a7"/>
              <w:ind w:firstLine="0"/>
              <w:jc w:val="center"/>
              <w:rPr>
                <w:sz w:val="24"/>
                <w:szCs w:val="24"/>
              </w:rPr>
            </w:pPr>
            <w:r w:rsidRPr="009C20B9">
              <w:rPr>
                <w:sz w:val="24"/>
                <w:szCs w:val="24"/>
              </w:rPr>
              <w:t>2027</w:t>
            </w:r>
          </w:p>
        </w:tc>
      </w:tr>
      <w:tr w:rsidR="00535E00" w:rsidRPr="009C20B9" w14:paraId="16EB5E85" w14:textId="77777777" w:rsidTr="00F74501">
        <w:trPr>
          <w:trHeight w:hRule="exact" w:val="609"/>
          <w:jc w:val="center"/>
        </w:trPr>
        <w:tc>
          <w:tcPr>
            <w:tcW w:w="542" w:type="dxa"/>
            <w:tcBorders>
              <w:top w:val="single" w:sz="4" w:space="0" w:color="auto"/>
              <w:left w:val="single" w:sz="4" w:space="0" w:color="auto"/>
            </w:tcBorders>
          </w:tcPr>
          <w:p w14:paraId="0D9CF5AC" w14:textId="0FA462BF" w:rsidR="00535E00" w:rsidRPr="009C20B9" w:rsidRDefault="00AA54A8" w:rsidP="007B4B72">
            <w:pPr>
              <w:pStyle w:val="a7"/>
              <w:ind w:firstLine="0"/>
              <w:jc w:val="center"/>
              <w:rPr>
                <w:sz w:val="24"/>
                <w:szCs w:val="24"/>
              </w:rPr>
            </w:pPr>
            <w:r w:rsidRPr="009C20B9">
              <w:rPr>
                <w:sz w:val="24"/>
                <w:szCs w:val="24"/>
              </w:rPr>
              <w:t>24</w:t>
            </w:r>
          </w:p>
        </w:tc>
        <w:tc>
          <w:tcPr>
            <w:tcW w:w="7114" w:type="dxa"/>
            <w:tcBorders>
              <w:top w:val="single" w:sz="4" w:space="0" w:color="auto"/>
              <w:left w:val="single" w:sz="4" w:space="0" w:color="auto"/>
            </w:tcBorders>
            <w:vAlign w:val="bottom"/>
          </w:tcPr>
          <w:p w14:paraId="59896DB2"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КВ-0,8 2017 года выпуска на котел КВр-0,8 на котельной с.Черниговка Желтояровского  сельсовета</w:t>
            </w:r>
          </w:p>
          <w:p w14:paraId="084237EF" w14:textId="77777777" w:rsidR="00535E00" w:rsidRPr="009C20B9" w:rsidRDefault="00535E00" w:rsidP="00535E00">
            <w:pPr>
              <w:rPr>
                <w:rFonts w:ascii="Times New Roman" w:hAnsi="Times New Roman" w:cs="Times New Roman"/>
              </w:rPr>
            </w:pPr>
          </w:p>
        </w:tc>
        <w:tc>
          <w:tcPr>
            <w:tcW w:w="1704" w:type="dxa"/>
            <w:tcBorders>
              <w:top w:val="single" w:sz="4" w:space="0" w:color="auto"/>
              <w:left w:val="single" w:sz="4" w:space="0" w:color="auto"/>
              <w:right w:val="single" w:sz="4" w:space="0" w:color="auto"/>
            </w:tcBorders>
          </w:tcPr>
          <w:p w14:paraId="6F687F5F" w14:textId="77777777" w:rsidR="00535E00" w:rsidRPr="009C20B9" w:rsidRDefault="00535E00" w:rsidP="00535E00">
            <w:pPr>
              <w:pStyle w:val="a7"/>
              <w:ind w:firstLine="0"/>
              <w:jc w:val="center"/>
              <w:rPr>
                <w:sz w:val="24"/>
                <w:szCs w:val="24"/>
              </w:rPr>
            </w:pPr>
            <w:r w:rsidRPr="009C20B9">
              <w:rPr>
                <w:sz w:val="24"/>
                <w:szCs w:val="24"/>
              </w:rPr>
              <w:t>2027</w:t>
            </w:r>
          </w:p>
        </w:tc>
      </w:tr>
      <w:tr w:rsidR="00535E00" w:rsidRPr="009C20B9" w14:paraId="752C9E49" w14:textId="77777777" w:rsidTr="00F74501">
        <w:trPr>
          <w:trHeight w:hRule="exact" w:val="609"/>
          <w:jc w:val="center"/>
        </w:trPr>
        <w:tc>
          <w:tcPr>
            <w:tcW w:w="542" w:type="dxa"/>
            <w:tcBorders>
              <w:top w:val="single" w:sz="4" w:space="0" w:color="auto"/>
              <w:left w:val="single" w:sz="4" w:space="0" w:color="auto"/>
            </w:tcBorders>
          </w:tcPr>
          <w:p w14:paraId="5E95C34B" w14:textId="5FDB8266" w:rsidR="00535E00" w:rsidRPr="009C20B9" w:rsidRDefault="00AA54A8" w:rsidP="007B4B72">
            <w:pPr>
              <w:pStyle w:val="a7"/>
              <w:ind w:firstLine="0"/>
              <w:jc w:val="center"/>
              <w:rPr>
                <w:sz w:val="24"/>
                <w:szCs w:val="24"/>
              </w:rPr>
            </w:pPr>
            <w:r w:rsidRPr="009C20B9">
              <w:rPr>
                <w:sz w:val="24"/>
                <w:szCs w:val="24"/>
              </w:rPr>
              <w:t>25</w:t>
            </w:r>
          </w:p>
        </w:tc>
        <w:tc>
          <w:tcPr>
            <w:tcW w:w="7114" w:type="dxa"/>
            <w:tcBorders>
              <w:top w:val="single" w:sz="4" w:space="0" w:color="auto"/>
              <w:left w:val="single" w:sz="4" w:space="0" w:color="auto"/>
            </w:tcBorders>
            <w:vAlign w:val="bottom"/>
          </w:tcPr>
          <w:p w14:paraId="3272102E"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КВр-1,16 2019 года выпуска на котел КВр-1,16 на котельной с.Нижние Бузули, Нижнебузулинского сельсовета</w:t>
            </w:r>
          </w:p>
          <w:p w14:paraId="5CE378D2" w14:textId="77777777" w:rsidR="00535E00" w:rsidRPr="009C20B9" w:rsidRDefault="00535E00" w:rsidP="00535E00">
            <w:pPr>
              <w:rPr>
                <w:rFonts w:ascii="Times New Roman" w:hAnsi="Times New Roman" w:cs="Times New Roman"/>
              </w:rPr>
            </w:pPr>
          </w:p>
        </w:tc>
        <w:tc>
          <w:tcPr>
            <w:tcW w:w="1704" w:type="dxa"/>
            <w:tcBorders>
              <w:top w:val="single" w:sz="4" w:space="0" w:color="auto"/>
              <w:left w:val="single" w:sz="4" w:space="0" w:color="auto"/>
              <w:right w:val="single" w:sz="4" w:space="0" w:color="auto"/>
            </w:tcBorders>
          </w:tcPr>
          <w:p w14:paraId="1D9EEE67" w14:textId="77777777" w:rsidR="00535E00" w:rsidRPr="009C20B9" w:rsidRDefault="00535E00" w:rsidP="00535E00">
            <w:pPr>
              <w:pStyle w:val="a7"/>
              <w:ind w:firstLine="0"/>
              <w:jc w:val="center"/>
              <w:rPr>
                <w:sz w:val="24"/>
                <w:szCs w:val="24"/>
              </w:rPr>
            </w:pPr>
            <w:r w:rsidRPr="009C20B9">
              <w:rPr>
                <w:sz w:val="24"/>
                <w:szCs w:val="24"/>
              </w:rPr>
              <w:t>2027</w:t>
            </w:r>
          </w:p>
        </w:tc>
      </w:tr>
      <w:tr w:rsidR="00535E00" w:rsidRPr="009C20B9" w14:paraId="0BEF1EAE" w14:textId="77777777" w:rsidTr="00F74501">
        <w:trPr>
          <w:trHeight w:hRule="exact" w:val="609"/>
          <w:jc w:val="center"/>
        </w:trPr>
        <w:tc>
          <w:tcPr>
            <w:tcW w:w="542" w:type="dxa"/>
            <w:tcBorders>
              <w:top w:val="single" w:sz="4" w:space="0" w:color="auto"/>
              <w:left w:val="single" w:sz="4" w:space="0" w:color="auto"/>
            </w:tcBorders>
          </w:tcPr>
          <w:p w14:paraId="4BC1518D" w14:textId="72E601EE" w:rsidR="00535E00" w:rsidRPr="009C20B9" w:rsidRDefault="00AA54A8" w:rsidP="007B4B72">
            <w:pPr>
              <w:pStyle w:val="a7"/>
              <w:ind w:firstLine="0"/>
              <w:jc w:val="center"/>
              <w:rPr>
                <w:sz w:val="24"/>
                <w:szCs w:val="24"/>
              </w:rPr>
            </w:pPr>
            <w:r w:rsidRPr="009C20B9">
              <w:rPr>
                <w:sz w:val="24"/>
                <w:szCs w:val="24"/>
              </w:rPr>
              <w:t>26</w:t>
            </w:r>
          </w:p>
        </w:tc>
        <w:tc>
          <w:tcPr>
            <w:tcW w:w="7114" w:type="dxa"/>
            <w:tcBorders>
              <w:top w:val="single" w:sz="4" w:space="0" w:color="auto"/>
              <w:left w:val="single" w:sz="4" w:space="0" w:color="auto"/>
            </w:tcBorders>
            <w:vAlign w:val="bottom"/>
          </w:tcPr>
          <w:p w14:paraId="526271F4"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КВм-1,16 2012 года выпуска на котел КВр-1,16 на котельной с.Москвитино, Москвитинского сельсовета</w:t>
            </w:r>
          </w:p>
          <w:p w14:paraId="25BA6E6A"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7C2AAB00" w14:textId="77777777" w:rsidR="00535E00" w:rsidRPr="009C20B9" w:rsidRDefault="00535E00" w:rsidP="00535E00">
            <w:pPr>
              <w:pStyle w:val="a7"/>
              <w:ind w:firstLine="0"/>
              <w:jc w:val="center"/>
              <w:rPr>
                <w:sz w:val="24"/>
                <w:szCs w:val="24"/>
              </w:rPr>
            </w:pPr>
            <w:r w:rsidRPr="009C20B9">
              <w:rPr>
                <w:sz w:val="24"/>
                <w:szCs w:val="24"/>
              </w:rPr>
              <w:t>2028</w:t>
            </w:r>
          </w:p>
        </w:tc>
      </w:tr>
      <w:tr w:rsidR="00535E00" w:rsidRPr="009C20B9" w14:paraId="4FBF07BB" w14:textId="77777777" w:rsidTr="00F74501">
        <w:trPr>
          <w:trHeight w:hRule="exact" w:val="609"/>
          <w:jc w:val="center"/>
        </w:trPr>
        <w:tc>
          <w:tcPr>
            <w:tcW w:w="542" w:type="dxa"/>
            <w:tcBorders>
              <w:top w:val="single" w:sz="4" w:space="0" w:color="auto"/>
              <w:left w:val="single" w:sz="4" w:space="0" w:color="auto"/>
            </w:tcBorders>
          </w:tcPr>
          <w:p w14:paraId="6F78C077" w14:textId="750E5F59" w:rsidR="00535E00" w:rsidRPr="009C20B9" w:rsidRDefault="00AA54A8" w:rsidP="007B4B72">
            <w:pPr>
              <w:pStyle w:val="a7"/>
              <w:ind w:firstLine="0"/>
              <w:jc w:val="center"/>
              <w:rPr>
                <w:sz w:val="24"/>
                <w:szCs w:val="24"/>
              </w:rPr>
            </w:pPr>
            <w:r w:rsidRPr="009C20B9">
              <w:rPr>
                <w:sz w:val="24"/>
                <w:szCs w:val="24"/>
              </w:rPr>
              <w:t>27</w:t>
            </w:r>
          </w:p>
        </w:tc>
        <w:tc>
          <w:tcPr>
            <w:tcW w:w="7114" w:type="dxa"/>
            <w:tcBorders>
              <w:top w:val="single" w:sz="4" w:space="0" w:color="auto"/>
              <w:left w:val="single" w:sz="4" w:space="0" w:color="auto"/>
            </w:tcBorders>
            <w:vAlign w:val="bottom"/>
          </w:tcPr>
          <w:p w14:paraId="067C8B79"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КВ-0,8 2017 года выпуска на котел КВр-0,8 на котельной с.Черниговка Желтояровского  сельсовета</w:t>
            </w:r>
          </w:p>
          <w:p w14:paraId="72FF4658"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463A904F" w14:textId="77777777" w:rsidR="00535E00" w:rsidRPr="009C20B9" w:rsidRDefault="00535E00" w:rsidP="00535E00">
            <w:pPr>
              <w:pStyle w:val="a7"/>
              <w:ind w:firstLine="0"/>
              <w:jc w:val="center"/>
              <w:rPr>
                <w:sz w:val="24"/>
                <w:szCs w:val="24"/>
              </w:rPr>
            </w:pPr>
            <w:r w:rsidRPr="009C20B9">
              <w:rPr>
                <w:sz w:val="24"/>
                <w:szCs w:val="24"/>
              </w:rPr>
              <w:t>2028</w:t>
            </w:r>
          </w:p>
        </w:tc>
      </w:tr>
      <w:tr w:rsidR="00535E00" w:rsidRPr="009C20B9" w14:paraId="72004DAB" w14:textId="77777777" w:rsidTr="00F74501">
        <w:trPr>
          <w:trHeight w:hRule="exact" w:val="609"/>
          <w:jc w:val="center"/>
        </w:trPr>
        <w:tc>
          <w:tcPr>
            <w:tcW w:w="542" w:type="dxa"/>
            <w:tcBorders>
              <w:top w:val="single" w:sz="4" w:space="0" w:color="auto"/>
              <w:left w:val="single" w:sz="4" w:space="0" w:color="auto"/>
            </w:tcBorders>
          </w:tcPr>
          <w:p w14:paraId="6E987363" w14:textId="43242008" w:rsidR="00535E00" w:rsidRPr="009C20B9" w:rsidRDefault="00AA54A8" w:rsidP="007B4B72">
            <w:pPr>
              <w:pStyle w:val="a7"/>
              <w:ind w:firstLine="0"/>
              <w:jc w:val="center"/>
              <w:rPr>
                <w:sz w:val="24"/>
                <w:szCs w:val="24"/>
              </w:rPr>
            </w:pPr>
            <w:r w:rsidRPr="009C20B9">
              <w:rPr>
                <w:sz w:val="24"/>
                <w:szCs w:val="24"/>
              </w:rPr>
              <w:t>28</w:t>
            </w:r>
          </w:p>
        </w:tc>
        <w:tc>
          <w:tcPr>
            <w:tcW w:w="7114" w:type="dxa"/>
            <w:tcBorders>
              <w:top w:val="single" w:sz="4" w:space="0" w:color="auto"/>
              <w:left w:val="single" w:sz="4" w:space="0" w:color="auto"/>
            </w:tcBorders>
            <w:vAlign w:val="bottom"/>
          </w:tcPr>
          <w:p w14:paraId="698F90BA"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КВ-1,16 2021 года выпуска на котел КВр-1,16 на котельной п.Юхта-3 (нижняя котельная), Дмитриевского сельсовета</w:t>
            </w:r>
          </w:p>
          <w:p w14:paraId="43B021D6"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570EE8A8" w14:textId="77777777" w:rsidR="00535E00" w:rsidRPr="009C20B9" w:rsidRDefault="00535E00" w:rsidP="00535E00">
            <w:pPr>
              <w:pStyle w:val="a7"/>
              <w:ind w:firstLine="0"/>
              <w:jc w:val="center"/>
              <w:rPr>
                <w:sz w:val="24"/>
                <w:szCs w:val="24"/>
              </w:rPr>
            </w:pPr>
            <w:r w:rsidRPr="009C20B9">
              <w:rPr>
                <w:sz w:val="24"/>
                <w:szCs w:val="24"/>
              </w:rPr>
              <w:t>2028</w:t>
            </w:r>
          </w:p>
        </w:tc>
      </w:tr>
      <w:tr w:rsidR="00535E00" w:rsidRPr="009C20B9" w14:paraId="5C572F5B" w14:textId="77777777" w:rsidTr="00F74501">
        <w:trPr>
          <w:trHeight w:hRule="exact" w:val="609"/>
          <w:jc w:val="center"/>
        </w:trPr>
        <w:tc>
          <w:tcPr>
            <w:tcW w:w="542" w:type="dxa"/>
            <w:tcBorders>
              <w:top w:val="single" w:sz="4" w:space="0" w:color="auto"/>
              <w:left w:val="single" w:sz="4" w:space="0" w:color="auto"/>
            </w:tcBorders>
          </w:tcPr>
          <w:p w14:paraId="10B094C2" w14:textId="48D503E0" w:rsidR="00535E00" w:rsidRPr="009C20B9" w:rsidRDefault="00AA54A8" w:rsidP="007B4B72">
            <w:pPr>
              <w:pStyle w:val="a7"/>
              <w:ind w:firstLine="0"/>
              <w:jc w:val="center"/>
              <w:rPr>
                <w:sz w:val="24"/>
                <w:szCs w:val="24"/>
              </w:rPr>
            </w:pPr>
            <w:r w:rsidRPr="009C20B9">
              <w:rPr>
                <w:sz w:val="24"/>
                <w:szCs w:val="24"/>
              </w:rPr>
              <w:t>29</w:t>
            </w:r>
          </w:p>
        </w:tc>
        <w:tc>
          <w:tcPr>
            <w:tcW w:w="7114" w:type="dxa"/>
            <w:tcBorders>
              <w:top w:val="single" w:sz="4" w:space="0" w:color="auto"/>
              <w:left w:val="single" w:sz="4" w:space="0" w:color="auto"/>
            </w:tcBorders>
            <w:vAlign w:val="bottom"/>
          </w:tcPr>
          <w:p w14:paraId="61477EDC"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КВ-1,16 2019 года выпуска на котел КВр-1,16 на котельной с.Сычевка, Сычевского сельсовета (Центральная)</w:t>
            </w:r>
          </w:p>
          <w:p w14:paraId="0EDABA75"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782FC9A1" w14:textId="77777777" w:rsidR="00535E00" w:rsidRPr="009C20B9" w:rsidRDefault="00535E00" w:rsidP="00535E00">
            <w:pPr>
              <w:pStyle w:val="a7"/>
              <w:ind w:firstLine="0"/>
              <w:jc w:val="center"/>
              <w:rPr>
                <w:sz w:val="24"/>
                <w:szCs w:val="24"/>
              </w:rPr>
            </w:pPr>
            <w:r w:rsidRPr="009C20B9">
              <w:rPr>
                <w:sz w:val="24"/>
                <w:szCs w:val="24"/>
              </w:rPr>
              <w:t>2029</w:t>
            </w:r>
          </w:p>
        </w:tc>
      </w:tr>
      <w:tr w:rsidR="00535E00" w:rsidRPr="009C20B9" w14:paraId="648D8CCC" w14:textId="77777777" w:rsidTr="00F74501">
        <w:trPr>
          <w:trHeight w:hRule="exact" w:val="609"/>
          <w:jc w:val="center"/>
        </w:trPr>
        <w:tc>
          <w:tcPr>
            <w:tcW w:w="542" w:type="dxa"/>
            <w:tcBorders>
              <w:top w:val="single" w:sz="4" w:space="0" w:color="auto"/>
              <w:left w:val="single" w:sz="4" w:space="0" w:color="auto"/>
            </w:tcBorders>
          </w:tcPr>
          <w:p w14:paraId="17C0984B" w14:textId="105E11BB" w:rsidR="00535E00" w:rsidRPr="009C20B9" w:rsidRDefault="00AA54A8" w:rsidP="007B4B72">
            <w:pPr>
              <w:pStyle w:val="a7"/>
              <w:ind w:firstLine="0"/>
              <w:jc w:val="center"/>
              <w:rPr>
                <w:sz w:val="24"/>
                <w:szCs w:val="24"/>
              </w:rPr>
            </w:pPr>
            <w:r w:rsidRPr="009C20B9">
              <w:rPr>
                <w:sz w:val="24"/>
                <w:szCs w:val="24"/>
              </w:rPr>
              <w:t>30</w:t>
            </w:r>
          </w:p>
        </w:tc>
        <w:tc>
          <w:tcPr>
            <w:tcW w:w="7114" w:type="dxa"/>
            <w:tcBorders>
              <w:top w:val="single" w:sz="4" w:space="0" w:color="auto"/>
              <w:left w:val="single" w:sz="4" w:space="0" w:color="auto"/>
            </w:tcBorders>
            <w:vAlign w:val="bottom"/>
          </w:tcPr>
          <w:p w14:paraId="529F2DBE"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КВ-0,69 2021 года выпуска на котел КВ-0,69 на котельной с.Костюковка, Костюковского сельсовета (больница)</w:t>
            </w:r>
          </w:p>
          <w:p w14:paraId="3FAAAA37"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1150D1CE" w14:textId="77777777" w:rsidR="00535E00" w:rsidRPr="009C20B9" w:rsidRDefault="00535E00" w:rsidP="00535E00">
            <w:pPr>
              <w:pStyle w:val="a7"/>
              <w:ind w:firstLine="0"/>
              <w:jc w:val="center"/>
              <w:rPr>
                <w:sz w:val="24"/>
                <w:szCs w:val="24"/>
              </w:rPr>
            </w:pPr>
            <w:r w:rsidRPr="009C20B9">
              <w:rPr>
                <w:sz w:val="24"/>
                <w:szCs w:val="24"/>
              </w:rPr>
              <w:t>2029</w:t>
            </w:r>
          </w:p>
        </w:tc>
      </w:tr>
      <w:tr w:rsidR="00535E00" w:rsidRPr="009C20B9" w14:paraId="1E209D3B" w14:textId="77777777" w:rsidTr="00F74501">
        <w:trPr>
          <w:trHeight w:hRule="exact" w:val="609"/>
          <w:jc w:val="center"/>
        </w:trPr>
        <w:tc>
          <w:tcPr>
            <w:tcW w:w="542" w:type="dxa"/>
            <w:tcBorders>
              <w:top w:val="single" w:sz="4" w:space="0" w:color="auto"/>
              <w:left w:val="single" w:sz="4" w:space="0" w:color="auto"/>
            </w:tcBorders>
          </w:tcPr>
          <w:p w14:paraId="255F5A75" w14:textId="006FB431" w:rsidR="00535E00" w:rsidRPr="009C20B9" w:rsidRDefault="00AA54A8" w:rsidP="007B4B72">
            <w:pPr>
              <w:pStyle w:val="a7"/>
              <w:ind w:firstLine="0"/>
              <w:jc w:val="center"/>
              <w:rPr>
                <w:sz w:val="24"/>
                <w:szCs w:val="24"/>
              </w:rPr>
            </w:pPr>
            <w:r w:rsidRPr="009C20B9">
              <w:rPr>
                <w:sz w:val="24"/>
                <w:szCs w:val="24"/>
              </w:rPr>
              <w:t>31</w:t>
            </w:r>
          </w:p>
        </w:tc>
        <w:tc>
          <w:tcPr>
            <w:tcW w:w="7114" w:type="dxa"/>
            <w:tcBorders>
              <w:top w:val="single" w:sz="4" w:space="0" w:color="auto"/>
              <w:left w:val="single" w:sz="4" w:space="0" w:color="auto"/>
            </w:tcBorders>
            <w:vAlign w:val="bottom"/>
          </w:tcPr>
          <w:p w14:paraId="561E0701"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КВ-1,16 2020 года выпуска на котел КВр-1,16 на котельной с.Костюковка, Костюковского сельсовета (школа)</w:t>
            </w:r>
          </w:p>
          <w:p w14:paraId="58FF9CA9"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6129DD6E" w14:textId="77777777" w:rsidR="00535E00" w:rsidRPr="009C20B9" w:rsidRDefault="00535E00" w:rsidP="00535E00">
            <w:pPr>
              <w:pStyle w:val="a7"/>
              <w:ind w:firstLine="0"/>
              <w:jc w:val="center"/>
              <w:rPr>
                <w:sz w:val="24"/>
                <w:szCs w:val="24"/>
              </w:rPr>
            </w:pPr>
            <w:r w:rsidRPr="009C20B9">
              <w:rPr>
                <w:sz w:val="24"/>
                <w:szCs w:val="24"/>
              </w:rPr>
              <w:t>2029</w:t>
            </w:r>
          </w:p>
        </w:tc>
      </w:tr>
      <w:tr w:rsidR="00535E00" w:rsidRPr="009C20B9" w14:paraId="42201EC2" w14:textId="77777777" w:rsidTr="00F74501">
        <w:trPr>
          <w:trHeight w:hRule="exact" w:val="609"/>
          <w:jc w:val="center"/>
        </w:trPr>
        <w:tc>
          <w:tcPr>
            <w:tcW w:w="542" w:type="dxa"/>
            <w:tcBorders>
              <w:top w:val="single" w:sz="4" w:space="0" w:color="auto"/>
              <w:left w:val="single" w:sz="4" w:space="0" w:color="auto"/>
            </w:tcBorders>
          </w:tcPr>
          <w:p w14:paraId="643C92DC" w14:textId="04973F9F" w:rsidR="00535E00" w:rsidRPr="009C20B9" w:rsidRDefault="00AA54A8" w:rsidP="007B4B72">
            <w:pPr>
              <w:pStyle w:val="a7"/>
              <w:ind w:firstLine="0"/>
              <w:jc w:val="center"/>
              <w:rPr>
                <w:sz w:val="24"/>
                <w:szCs w:val="24"/>
              </w:rPr>
            </w:pPr>
            <w:r w:rsidRPr="009C20B9">
              <w:rPr>
                <w:sz w:val="24"/>
                <w:szCs w:val="24"/>
              </w:rPr>
              <w:t>32</w:t>
            </w:r>
          </w:p>
        </w:tc>
        <w:tc>
          <w:tcPr>
            <w:tcW w:w="7114" w:type="dxa"/>
            <w:tcBorders>
              <w:top w:val="single" w:sz="4" w:space="0" w:color="auto"/>
              <w:left w:val="single" w:sz="4" w:space="0" w:color="auto"/>
            </w:tcBorders>
            <w:vAlign w:val="bottom"/>
          </w:tcPr>
          <w:p w14:paraId="02DAE522"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КВр-1,16 2020 года выпуска на котел КВр-1,16 на котельной с.Желтоярово, Желтояровского сельсовета</w:t>
            </w:r>
          </w:p>
          <w:p w14:paraId="2294E959"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45C8C451" w14:textId="77777777" w:rsidR="00535E00" w:rsidRPr="009C20B9" w:rsidRDefault="00535E00" w:rsidP="00535E00">
            <w:pPr>
              <w:pStyle w:val="a7"/>
              <w:ind w:firstLine="0"/>
              <w:jc w:val="center"/>
              <w:rPr>
                <w:sz w:val="24"/>
                <w:szCs w:val="24"/>
              </w:rPr>
            </w:pPr>
            <w:r w:rsidRPr="009C20B9">
              <w:rPr>
                <w:sz w:val="24"/>
                <w:szCs w:val="24"/>
              </w:rPr>
              <w:t>2030</w:t>
            </w:r>
          </w:p>
        </w:tc>
      </w:tr>
      <w:tr w:rsidR="00535E00" w:rsidRPr="009C20B9" w14:paraId="1EE4F312" w14:textId="77777777" w:rsidTr="00F74501">
        <w:trPr>
          <w:trHeight w:hRule="exact" w:val="609"/>
          <w:jc w:val="center"/>
        </w:trPr>
        <w:tc>
          <w:tcPr>
            <w:tcW w:w="542" w:type="dxa"/>
            <w:tcBorders>
              <w:top w:val="single" w:sz="4" w:space="0" w:color="auto"/>
              <w:left w:val="single" w:sz="4" w:space="0" w:color="auto"/>
            </w:tcBorders>
          </w:tcPr>
          <w:p w14:paraId="6548CF51" w14:textId="25DF97E8" w:rsidR="00535E00" w:rsidRPr="009C20B9" w:rsidRDefault="00AA54A8" w:rsidP="007B4B72">
            <w:pPr>
              <w:pStyle w:val="a7"/>
              <w:ind w:firstLine="0"/>
              <w:jc w:val="center"/>
              <w:rPr>
                <w:sz w:val="24"/>
                <w:szCs w:val="24"/>
              </w:rPr>
            </w:pPr>
            <w:r w:rsidRPr="009C20B9">
              <w:rPr>
                <w:sz w:val="24"/>
                <w:szCs w:val="24"/>
              </w:rPr>
              <w:t>33</w:t>
            </w:r>
          </w:p>
        </w:tc>
        <w:tc>
          <w:tcPr>
            <w:tcW w:w="7114" w:type="dxa"/>
            <w:tcBorders>
              <w:top w:val="single" w:sz="4" w:space="0" w:color="auto"/>
              <w:left w:val="single" w:sz="4" w:space="0" w:color="auto"/>
            </w:tcBorders>
            <w:vAlign w:val="bottom"/>
          </w:tcPr>
          <w:p w14:paraId="35464446"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КВ-1,16 2021 года выпуска на котел КВр-1,16 на котельной п.Юхта-3 (нижняя котельная), Дмитриевского сельсовета</w:t>
            </w:r>
          </w:p>
          <w:p w14:paraId="63B5EFD8"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55BF1712" w14:textId="77777777" w:rsidR="00535E00" w:rsidRPr="009C20B9" w:rsidRDefault="00535E00" w:rsidP="00535E00">
            <w:pPr>
              <w:pStyle w:val="a7"/>
              <w:ind w:firstLine="0"/>
              <w:jc w:val="center"/>
              <w:rPr>
                <w:sz w:val="24"/>
                <w:szCs w:val="24"/>
              </w:rPr>
            </w:pPr>
            <w:r w:rsidRPr="009C20B9">
              <w:rPr>
                <w:sz w:val="24"/>
                <w:szCs w:val="24"/>
              </w:rPr>
              <w:t>2030</w:t>
            </w:r>
          </w:p>
        </w:tc>
      </w:tr>
      <w:tr w:rsidR="00535E00" w:rsidRPr="009C20B9" w14:paraId="14702B37" w14:textId="77777777" w:rsidTr="00F74501">
        <w:trPr>
          <w:trHeight w:hRule="exact" w:val="609"/>
          <w:jc w:val="center"/>
        </w:trPr>
        <w:tc>
          <w:tcPr>
            <w:tcW w:w="542" w:type="dxa"/>
            <w:tcBorders>
              <w:top w:val="single" w:sz="4" w:space="0" w:color="auto"/>
              <w:left w:val="single" w:sz="4" w:space="0" w:color="auto"/>
            </w:tcBorders>
          </w:tcPr>
          <w:p w14:paraId="504DB1BC" w14:textId="02B84482" w:rsidR="00535E00" w:rsidRPr="009C20B9" w:rsidRDefault="00AA54A8" w:rsidP="007B4B72">
            <w:pPr>
              <w:pStyle w:val="a7"/>
              <w:ind w:firstLine="0"/>
              <w:jc w:val="center"/>
              <w:rPr>
                <w:sz w:val="24"/>
                <w:szCs w:val="24"/>
              </w:rPr>
            </w:pPr>
            <w:r w:rsidRPr="009C20B9">
              <w:rPr>
                <w:sz w:val="24"/>
                <w:szCs w:val="24"/>
              </w:rPr>
              <w:t>34</w:t>
            </w:r>
          </w:p>
        </w:tc>
        <w:tc>
          <w:tcPr>
            <w:tcW w:w="7114" w:type="dxa"/>
            <w:tcBorders>
              <w:top w:val="single" w:sz="4" w:space="0" w:color="auto"/>
              <w:left w:val="single" w:sz="4" w:space="0" w:color="auto"/>
            </w:tcBorders>
            <w:vAlign w:val="bottom"/>
          </w:tcPr>
          <w:p w14:paraId="4FA85BFA"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КВр-1,16 2021 года выпуска на котел КВр-1,16 на котельной с.Глахари, Курганского сельсовета</w:t>
            </w:r>
          </w:p>
          <w:p w14:paraId="08DD6821"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30F07974" w14:textId="77777777" w:rsidR="00535E00" w:rsidRPr="009C20B9" w:rsidRDefault="00535E00" w:rsidP="00535E00">
            <w:pPr>
              <w:pStyle w:val="a7"/>
              <w:ind w:firstLine="0"/>
              <w:jc w:val="center"/>
              <w:rPr>
                <w:sz w:val="24"/>
                <w:szCs w:val="24"/>
              </w:rPr>
            </w:pPr>
            <w:r w:rsidRPr="009C20B9">
              <w:rPr>
                <w:sz w:val="24"/>
                <w:szCs w:val="24"/>
              </w:rPr>
              <w:t>2030</w:t>
            </w:r>
          </w:p>
        </w:tc>
      </w:tr>
      <w:tr w:rsidR="00535E00" w:rsidRPr="009C20B9" w14:paraId="6C0C6173" w14:textId="77777777" w:rsidTr="00F74501">
        <w:trPr>
          <w:trHeight w:hRule="exact" w:val="609"/>
          <w:jc w:val="center"/>
        </w:trPr>
        <w:tc>
          <w:tcPr>
            <w:tcW w:w="542" w:type="dxa"/>
            <w:tcBorders>
              <w:top w:val="single" w:sz="4" w:space="0" w:color="auto"/>
              <w:left w:val="single" w:sz="4" w:space="0" w:color="auto"/>
            </w:tcBorders>
          </w:tcPr>
          <w:p w14:paraId="2E3688D1" w14:textId="27D84AAF" w:rsidR="00535E00" w:rsidRPr="009C20B9" w:rsidRDefault="00AA54A8" w:rsidP="007B4B72">
            <w:pPr>
              <w:pStyle w:val="a7"/>
              <w:ind w:firstLine="0"/>
              <w:jc w:val="center"/>
              <w:rPr>
                <w:sz w:val="24"/>
                <w:szCs w:val="24"/>
              </w:rPr>
            </w:pPr>
            <w:r w:rsidRPr="009C20B9">
              <w:rPr>
                <w:sz w:val="24"/>
                <w:szCs w:val="24"/>
              </w:rPr>
              <w:t>35</w:t>
            </w:r>
          </w:p>
        </w:tc>
        <w:tc>
          <w:tcPr>
            <w:tcW w:w="7114" w:type="dxa"/>
            <w:tcBorders>
              <w:top w:val="single" w:sz="4" w:space="0" w:color="auto"/>
              <w:left w:val="single" w:sz="4" w:space="0" w:color="auto"/>
            </w:tcBorders>
            <w:vAlign w:val="bottom"/>
          </w:tcPr>
          <w:p w14:paraId="7D2B775D"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КВр-0,69к 2014 года выпуска на котел КВр-0,69 на котельной с.Черновка, Черновского сельсовета</w:t>
            </w:r>
          </w:p>
          <w:p w14:paraId="078F28E5"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1A208148" w14:textId="77777777" w:rsidR="00535E00" w:rsidRPr="009C20B9" w:rsidRDefault="00535E00" w:rsidP="00535E00">
            <w:pPr>
              <w:pStyle w:val="a7"/>
              <w:ind w:firstLine="0"/>
              <w:jc w:val="center"/>
              <w:rPr>
                <w:sz w:val="24"/>
                <w:szCs w:val="24"/>
              </w:rPr>
            </w:pPr>
            <w:r w:rsidRPr="009C20B9">
              <w:rPr>
                <w:sz w:val="24"/>
                <w:szCs w:val="24"/>
              </w:rPr>
              <w:t>2031</w:t>
            </w:r>
          </w:p>
        </w:tc>
      </w:tr>
      <w:tr w:rsidR="00535E00" w:rsidRPr="009C20B9" w14:paraId="731CEDAB" w14:textId="77777777" w:rsidTr="00F74501">
        <w:trPr>
          <w:trHeight w:hRule="exact" w:val="609"/>
          <w:jc w:val="center"/>
        </w:trPr>
        <w:tc>
          <w:tcPr>
            <w:tcW w:w="542" w:type="dxa"/>
            <w:tcBorders>
              <w:top w:val="single" w:sz="4" w:space="0" w:color="auto"/>
              <w:left w:val="single" w:sz="4" w:space="0" w:color="auto"/>
            </w:tcBorders>
          </w:tcPr>
          <w:p w14:paraId="32035EC2" w14:textId="70B78AA5" w:rsidR="00535E00" w:rsidRPr="009C20B9" w:rsidRDefault="00AA54A8" w:rsidP="007B4B72">
            <w:pPr>
              <w:pStyle w:val="a7"/>
              <w:ind w:firstLine="0"/>
              <w:jc w:val="center"/>
              <w:rPr>
                <w:sz w:val="24"/>
                <w:szCs w:val="24"/>
              </w:rPr>
            </w:pPr>
            <w:r w:rsidRPr="009C20B9">
              <w:rPr>
                <w:sz w:val="24"/>
                <w:szCs w:val="24"/>
              </w:rPr>
              <w:t>36</w:t>
            </w:r>
          </w:p>
        </w:tc>
        <w:tc>
          <w:tcPr>
            <w:tcW w:w="7114" w:type="dxa"/>
            <w:tcBorders>
              <w:top w:val="single" w:sz="4" w:space="0" w:color="auto"/>
              <w:left w:val="single" w:sz="4" w:space="0" w:color="auto"/>
            </w:tcBorders>
            <w:vAlign w:val="bottom"/>
          </w:tcPr>
          <w:p w14:paraId="4656F432"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КВм-1,16 2019 года выпуска на котел КВр-1,16 на котельной с.Новоивановка Новоивановского  сельсовета</w:t>
            </w:r>
          </w:p>
          <w:p w14:paraId="10E2F317"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6D94736C" w14:textId="77777777" w:rsidR="00535E00" w:rsidRPr="009C20B9" w:rsidRDefault="00535E00" w:rsidP="00535E00">
            <w:pPr>
              <w:pStyle w:val="a7"/>
              <w:ind w:firstLine="0"/>
              <w:jc w:val="center"/>
              <w:rPr>
                <w:sz w:val="24"/>
                <w:szCs w:val="24"/>
              </w:rPr>
            </w:pPr>
            <w:r w:rsidRPr="009C20B9">
              <w:rPr>
                <w:sz w:val="24"/>
                <w:szCs w:val="24"/>
              </w:rPr>
              <w:t>2031</w:t>
            </w:r>
          </w:p>
        </w:tc>
      </w:tr>
      <w:tr w:rsidR="00535E00" w:rsidRPr="009C20B9" w14:paraId="1E17C5A8" w14:textId="77777777" w:rsidTr="00F74501">
        <w:trPr>
          <w:trHeight w:hRule="exact" w:val="609"/>
          <w:jc w:val="center"/>
        </w:trPr>
        <w:tc>
          <w:tcPr>
            <w:tcW w:w="542" w:type="dxa"/>
            <w:tcBorders>
              <w:top w:val="single" w:sz="4" w:space="0" w:color="auto"/>
              <w:left w:val="single" w:sz="4" w:space="0" w:color="auto"/>
            </w:tcBorders>
          </w:tcPr>
          <w:p w14:paraId="37D6A7A4" w14:textId="0757D517" w:rsidR="00535E00" w:rsidRPr="009C20B9" w:rsidRDefault="00AA54A8" w:rsidP="007B4B72">
            <w:pPr>
              <w:pStyle w:val="a7"/>
              <w:ind w:firstLine="0"/>
              <w:jc w:val="center"/>
              <w:rPr>
                <w:sz w:val="24"/>
                <w:szCs w:val="24"/>
              </w:rPr>
            </w:pPr>
            <w:r w:rsidRPr="009C20B9">
              <w:rPr>
                <w:sz w:val="24"/>
                <w:szCs w:val="24"/>
              </w:rPr>
              <w:t>37</w:t>
            </w:r>
          </w:p>
        </w:tc>
        <w:tc>
          <w:tcPr>
            <w:tcW w:w="7114" w:type="dxa"/>
            <w:tcBorders>
              <w:top w:val="single" w:sz="4" w:space="0" w:color="auto"/>
              <w:left w:val="single" w:sz="4" w:space="0" w:color="auto"/>
            </w:tcBorders>
            <w:vAlign w:val="bottom"/>
          </w:tcPr>
          <w:p w14:paraId="40EA156C"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КВ-0,8 2017 года выпуска на котел КВр-0,8 на котельной с.Черниговка Желтояровского  сельсовета</w:t>
            </w:r>
          </w:p>
          <w:p w14:paraId="6F4497B7"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357D2C43" w14:textId="77777777" w:rsidR="00535E00" w:rsidRPr="009C20B9" w:rsidRDefault="00535E00" w:rsidP="00535E00">
            <w:pPr>
              <w:pStyle w:val="a7"/>
              <w:ind w:firstLine="0"/>
              <w:jc w:val="center"/>
              <w:rPr>
                <w:sz w:val="24"/>
                <w:szCs w:val="24"/>
              </w:rPr>
            </w:pPr>
            <w:r w:rsidRPr="009C20B9">
              <w:rPr>
                <w:sz w:val="24"/>
                <w:szCs w:val="24"/>
              </w:rPr>
              <w:t>2031</w:t>
            </w:r>
          </w:p>
        </w:tc>
      </w:tr>
      <w:tr w:rsidR="00535E00" w:rsidRPr="009C20B9" w14:paraId="31F3C2C9" w14:textId="77777777" w:rsidTr="00F74501">
        <w:trPr>
          <w:trHeight w:hRule="exact" w:val="609"/>
          <w:jc w:val="center"/>
        </w:trPr>
        <w:tc>
          <w:tcPr>
            <w:tcW w:w="542" w:type="dxa"/>
            <w:tcBorders>
              <w:top w:val="single" w:sz="4" w:space="0" w:color="auto"/>
              <w:left w:val="single" w:sz="4" w:space="0" w:color="auto"/>
            </w:tcBorders>
          </w:tcPr>
          <w:p w14:paraId="1106842B" w14:textId="5D0D078F" w:rsidR="00535E00" w:rsidRPr="009C20B9" w:rsidRDefault="00AA54A8" w:rsidP="007B4B72">
            <w:pPr>
              <w:pStyle w:val="a7"/>
              <w:ind w:firstLine="0"/>
              <w:jc w:val="center"/>
              <w:rPr>
                <w:sz w:val="24"/>
                <w:szCs w:val="24"/>
              </w:rPr>
            </w:pPr>
            <w:r w:rsidRPr="009C20B9">
              <w:rPr>
                <w:sz w:val="24"/>
                <w:szCs w:val="24"/>
              </w:rPr>
              <w:t>38</w:t>
            </w:r>
          </w:p>
        </w:tc>
        <w:tc>
          <w:tcPr>
            <w:tcW w:w="7114" w:type="dxa"/>
            <w:tcBorders>
              <w:top w:val="single" w:sz="4" w:space="0" w:color="auto"/>
              <w:left w:val="single" w:sz="4" w:space="0" w:color="auto"/>
            </w:tcBorders>
            <w:vAlign w:val="bottom"/>
          </w:tcPr>
          <w:p w14:paraId="420919B2"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КВ-0,69 2018 года выпуска на котел КВ-0,69 на котельной с.Усть-Пера, Дмитриевского сельсовета</w:t>
            </w:r>
          </w:p>
          <w:p w14:paraId="722BA4B7"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0F5B05A2" w14:textId="77777777" w:rsidR="00535E00" w:rsidRPr="009C20B9" w:rsidRDefault="00535E00" w:rsidP="00535E00">
            <w:pPr>
              <w:pStyle w:val="a7"/>
              <w:ind w:firstLine="0"/>
              <w:jc w:val="center"/>
              <w:rPr>
                <w:sz w:val="24"/>
                <w:szCs w:val="24"/>
              </w:rPr>
            </w:pPr>
            <w:r w:rsidRPr="009C20B9">
              <w:rPr>
                <w:sz w:val="24"/>
                <w:szCs w:val="24"/>
              </w:rPr>
              <w:t>2032</w:t>
            </w:r>
          </w:p>
        </w:tc>
      </w:tr>
      <w:tr w:rsidR="00535E00" w:rsidRPr="009C20B9" w14:paraId="5D358053" w14:textId="77777777" w:rsidTr="00F74501">
        <w:trPr>
          <w:trHeight w:hRule="exact" w:val="609"/>
          <w:jc w:val="center"/>
        </w:trPr>
        <w:tc>
          <w:tcPr>
            <w:tcW w:w="542" w:type="dxa"/>
            <w:tcBorders>
              <w:top w:val="single" w:sz="4" w:space="0" w:color="auto"/>
              <w:left w:val="single" w:sz="4" w:space="0" w:color="auto"/>
            </w:tcBorders>
          </w:tcPr>
          <w:p w14:paraId="6F8475EE" w14:textId="740FBB3B" w:rsidR="00535E00" w:rsidRPr="009C20B9" w:rsidRDefault="00AA54A8" w:rsidP="007B4B72">
            <w:pPr>
              <w:pStyle w:val="a7"/>
              <w:ind w:firstLine="0"/>
              <w:jc w:val="center"/>
              <w:rPr>
                <w:sz w:val="24"/>
                <w:szCs w:val="24"/>
              </w:rPr>
            </w:pPr>
            <w:r w:rsidRPr="009C20B9">
              <w:rPr>
                <w:sz w:val="24"/>
                <w:szCs w:val="24"/>
              </w:rPr>
              <w:t>39</w:t>
            </w:r>
          </w:p>
        </w:tc>
        <w:tc>
          <w:tcPr>
            <w:tcW w:w="7114" w:type="dxa"/>
            <w:tcBorders>
              <w:top w:val="single" w:sz="4" w:space="0" w:color="auto"/>
              <w:left w:val="single" w:sz="4" w:space="0" w:color="auto"/>
            </w:tcBorders>
            <w:vAlign w:val="bottom"/>
          </w:tcPr>
          <w:p w14:paraId="47AD0E4B"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КВ-0,69 2019 года выпуска на котел КВ-0,69 на котельной п.Юхта-3 (верхняя котельная), Дмитриевского сельсовета</w:t>
            </w:r>
          </w:p>
          <w:p w14:paraId="550A1D33"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000F1216" w14:textId="77777777" w:rsidR="00535E00" w:rsidRPr="009C20B9" w:rsidRDefault="00535E00" w:rsidP="00535E00">
            <w:pPr>
              <w:pStyle w:val="a7"/>
              <w:ind w:firstLine="0"/>
              <w:jc w:val="center"/>
              <w:rPr>
                <w:sz w:val="24"/>
                <w:szCs w:val="24"/>
              </w:rPr>
            </w:pPr>
            <w:r w:rsidRPr="009C20B9">
              <w:rPr>
                <w:sz w:val="24"/>
                <w:szCs w:val="24"/>
              </w:rPr>
              <w:t>2032</w:t>
            </w:r>
          </w:p>
        </w:tc>
      </w:tr>
      <w:tr w:rsidR="00535E00" w:rsidRPr="009C20B9" w14:paraId="37F57B6B" w14:textId="77777777" w:rsidTr="00F74501">
        <w:trPr>
          <w:trHeight w:hRule="exact" w:val="609"/>
          <w:jc w:val="center"/>
        </w:trPr>
        <w:tc>
          <w:tcPr>
            <w:tcW w:w="542" w:type="dxa"/>
            <w:tcBorders>
              <w:top w:val="single" w:sz="4" w:space="0" w:color="auto"/>
              <w:left w:val="single" w:sz="4" w:space="0" w:color="auto"/>
            </w:tcBorders>
          </w:tcPr>
          <w:p w14:paraId="6888E20B" w14:textId="734A42D1" w:rsidR="00535E00" w:rsidRPr="009C20B9" w:rsidRDefault="00AA54A8" w:rsidP="007B4B72">
            <w:pPr>
              <w:pStyle w:val="a7"/>
              <w:ind w:firstLine="0"/>
              <w:jc w:val="center"/>
              <w:rPr>
                <w:sz w:val="24"/>
                <w:szCs w:val="24"/>
              </w:rPr>
            </w:pPr>
            <w:r w:rsidRPr="009C20B9">
              <w:rPr>
                <w:sz w:val="24"/>
                <w:szCs w:val="24"/>
              </w:rPr>
              <w:t>40</w:t>
            </w:r>
          </w:p>
        </w:tc>
        <w:tc>
          <w:tcPr>
            <w:tcW w:w="7114" w:type="dxa"/>
            <w:tcBorders>
              <w:top w:val="single" w:sz="4" w:space="0" w:color="auto"/>
              <w:left w:val="single" w:sz="4" w:space="0" w:color="auto"/>
            </w:tcBorders>
            <w:vAlign w:val="bottom"/>
          </w:tcPr>
          <w:p w14:paraId="6654AB11"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КВр-0,8 2015 года выпуска на котел КВр-0,8 на котельной с.Сычевка, Сычевского сельсовета (Молодежная)</w:t>
            </w:r>
          </w:p>
          <w:p w14:paraId="59339AAB"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2BC176C0" w14:textId="77777777" w:rsidR="00535E00" w:rsidRPr="009C20B9" w:rsidRDefault="00535E00" w:rsidP="00535E00">
            <w:pPr>
              <w:pStyle w:val="a7"/>
              <w:ind w:firstLine="0"/>
              <w:jc w:val="center"/>
              <w:rPr>
                <w:sz w:val="24"/>
                <w:szCs w:val="24"/>
              </w:rPr>
            </w:pPr>
            <w:r w:rsidRPr="009C20B9">
              <w:rPr>
                <w:sz w:val="24"/>
                <w:szCs w:val="24"/>
              </w:rPr>
              <w:t>2032</w:t>
            </w:r>
          </w:p>
        </w:tc>
      </w:tr>
      <w:tr w:rsidR="00535E00" w:rsidRPr="009C20B9" w14:paraId="73E889A8" w14:textId="77777777" w:rsidTr="00F74501">
        <w:trPr>
          <w:trHeight w:hRule="exact" w:val="609"/>
          <w:jc w:val="center"/>
        </w:trPr>
        <w:tc>
          <w:tcPr>
            <w:tcW w:w="542" w:type="dxa"/>
            <w:tcBorders>
              <w:top w:val="single" w:sz="4" w:space="0" w:color="auto"/>
              <w:left w:val="single" w:sz="4" w:space="0" w:color="auto"/>
            </w:tcBorders>
          </w:tcPr>
          <w:p w14:paraId="5F8C7F47" w14:textId="239908BC" w:rsidR="00535E00" w:rsidRPr="009C20B9" w:rsidRDefault="00AA54A8" w:rsidP="007B4B72">
            <w:pPr>
              <w:pStyle w:val="a7"/>
              <w:ind w:firstLine="0"/>
              <w:jc w:val="center"/>
              <w:rPr>
                <w:sz w:val="24"/>
                <w:szCs w:val="24"/>
              </w:rPr>
            </w:pPr>
            <w:r w:rsidRPr="009C20B9">
              <w:rPr>
                <w:sz w:val="24"/>
                <w:szCs w:val="24"/>
              </w:rPr>
              <w:t>41</w:t>
            </w:r>
          </w:p>
        </w:tc>
        <w:tc>
          <w:tcPr>
            <w:tcW w:w="7114" w:type="dxa"/>
            <w:tcBorders>
              <w:top w:val="single" w:sz="4" w:space="0" w:color="auto"/>
              <w:left w:val="single" w:sz="4" w:space="0" w:color="auto"/>
            </w:tcBorders>
            <w:vAlign w:val="bottom"/>
          </w:tcPr>
          <w:p w14:paraId="2BFBA49B"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КВр-1,16 2021 года выпуска на котел КВр-1,16 на котельной с.Загорная Селитьба, Загорноселитьбинского сельсовета</w:t>
            </w:r>
          </w:p>
          <w:p w14:paraId="6FE691AB"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7B6F3245" w14:textId="77777777" w:rsidR="00535E00" w:rsidRPr="009C20B9" w:rsidRDefault="00535E00" w:rsidP="00535E00">
            <w:pPr>
              <w:pStyle w:val="a7"/>
              <w:ind w:firstLine="0"/>
              <w:jc w:val="center"/>
              <w:rPr>
                <w:sz w:val="24"/>
                <w:szCs w:val="24"/>
              </w:rPr>
            </w:pPr>
            <w:r w:rsidRPr="009C20B9">
              <w:rPr>
                <w:sz w:val="24"/>
                <w:szCs w:val="24"/>
              </w:rPr>
              <w:t>2033</w:t>
            </w:r>
          </w:p>
        </w:tc>
      </w:tr>
      <w:tr w:rsidR="00535E00" w:rsidRPr="009C20B9" w14:paraId="031ABAFB" w14:textId="77777777" w:rsidTr="00F74501">
        <w:trPr>
          <w:trHeight w:hRule="exact" w:val="609"/>
          <w:jc w:val="center"/>
        </w:trPr>
        <w:tc>
          <w:tcPr>
            <w:tcW w:w="542" w:type="dxa"/>
            <w:tcBorders>
              <w:top w:val="single" w:sz="4" w:space="0" w:color="auto"/>
              <w:left w:val="single" w:sz="4" w:space="0" w:color="auto"/>
            </w:tcBorders>
          </w:tcPr>
          <w:p w14:paraId="3AF5F754" w14:textId="7490CD09" w:rsidR="00535E00" w:rsidRPr="009C20B9" w:rsidRDefault="00AA54A8" w:rsidP="007B4B72">
            <w:pPr>
              <w:pStyle w:val="a7"/>
              <w:ind w:firstLine="0"/>
              <w:jc w:val="center"/>
              <w:rPr>
                <w:sz w:val="24"/>
                <w:szCs w:val="24"/>
              </w:rPr>
            </w:pPr>
            <w:r w:rsidRPr="009C20B9">
              <w:rPr>
                <w:sz w:val="24"/>
                <w:szCs w:val="24"/>
              </w:rPr>
              <w:t>42</w:t>
            </w:r>
          </w:p>
        </w:tc>
        <w:tc>
          <w:tcPr>
            <w:tcW w:w="7114" w:type="dxa"/>
            <w:tcBorders>
              <w:top w:val="single" w:sz="4" w:space="0" w:color="auto"/>
              <w:left w:val="single" w:sz="4" w:space="0" w:color="auto"/>
            </w:tcBorders>
            <w:vAlign w:val="bottom"/>
          </w:tcPr>
          <w:p w14:paraId="091E30C1"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КВ-1,16 2019 года выпуска на котел КВр-1,16 на котельной с.Климоуцы, Климоуцевского сельсовета (клуб)</w:t>
            </w:r>
          </w:p>
          <w:p w14:paraId="66410A6B"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68398E73" w14:textId="77777777" w:rsidR="00535E00" w:rsidRPr="009C20B9" w:rsidRDefault="00535E00" w:rsidP="00535E00">
            <w:pPr>
              <w:pStyle w:val="a7"/>
              <w:ind w:firstLine="0"/>
              <w:jc w:val="center"/>
              <w:rPr>
                <w:sz w:val="24"/>
                <w:szCs w:val="24"/>
              </w:rPr>
            </w:pPr>
            <w:r w:rsidRPr="009C20B9">
              <w:rPr>
                <w:sz w:val="24"/>
                <w:szCs w:val="24"/>
              </w:rPr>
              <w:t>2033</w:t>
            </w:r>
          </w:p>
        </w:tc>
      </w:tr>
      <w:tr w:rsidR="00535E00" w:rsidRPr="009C20B9" w14:paraId="4ECD6E88" w14:textId="77777777" w:rsidTr="00F74501">
        <w:trPr>
          <w:trHeight w:hRule="exact" w:val="609"/>
          <w:jc w:val="center"/>
        </w:trPr>
        <w:tc>
          <w:tcPr>
            <w:tcW w:w="542" w:type="dxa"/>
            <w:tcBorders>
              <w:top w:val="single" w:sz="4" w:space="0" w:color="auto"/>
              <w:left w:val="single" w:sz="4" w:space="0" w:color="auto"/>
            </w:tcBorders>
          </w:tcPr>
          <w:p w14:paraId="3383E38F" w14:textId="116A6E47" w:rsidR="00535E00" w:rsidRPr="009C20B9" w:rsidRDefault="00AA54A8" w:rsidP="007B4B72">
            <w:pPr>
              <w:pStyle w:val="a7"/>
              <w:ind w:firstLine="0"/>
              <w:jc w:val="center"/>
              <w:rPr>
                <w:sz w:val="24"/>
                <w:szCs w:val="24"/>
              </w:rPr>
            </w:pPr>
            <w:r w:rsidRPr="009C20B9">
              <w:rPr>
                <w:sz w:val="24"/>
                <w:szCs w:val="24"/>
              </w:rPr>
              <w:t>43</w:t>
            </w:r>
          </w:p>
        </w:tc>
        <w:tc>
          <w:tcPr>
            <w:tcW w:w="7114" w:type="dxa"/>
            <w:tcBorders>
              <w:top w:val="single" w:sz="4" w:space="0" w:color="auto"/>
              <w:left w:val="single" w:sz="4" w:space="0" w:color="auto"/>
            </w:tcBorders>
            <w:vAlign w:val="bottom"/>
          </w:tcPr>
          <w:p w14:paraId="65BDBD84"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КВ-1,16 2021 года выпуска на котел КВр-1,16 на котельной с.Климоуцы, Климоуцевского сельсовета (больница)</w:t>
            </w:r>
          </w:p>
          <w:p w14:paraId="3B1C5642"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4925EBA1" w14:textId="77777777" w:rsidR="00535E00" w:rsidRPr="009C20B9" w:rsidRDefault="00535E00" w:rsidP="00535E00">
            <w:pPr>
              <w:pStyle w:val="a7"/>
              <w:ind w:firstLine="0"/>
              <w:jc w:val="center"/>
              <w:rPr>
                <w:sz w:val="24"/>
                <w:szCs w:val="24"/>
              </w:rPr>
            </w:pPr>
            <w:r w:rsidRPr="009C20B9">
              <w:rPr>
                <w:sz w:val="24"/>
                <w:szCs w:val="24"/>
              </w:rPr>
              <w:t>2033</w:t>
            </w:r>
          </w:p>
        </w:tc>
      </w:tr>
      <w:tr w:rsidR="00535E00" w:rsidRPr="009C20B9" w14:paraId="333559CA" w14:textId="77777777" w:rsidTr="00F74501">
        <w:trPr>
          <w:trHeight w:hRule="exact" w:val="609"/>
          <w:jc w:val="center"/>
        </w:trPr>
        <w:tc>
          <w:tcPr>
            <w:tcW w:w="542" w:type="dxa"/>
            <w:tcBorders>
              <w:top w:val="single" w:sz="4" w:space="0" w:color="auto"/>
              <w:left w:val="single" w:sz="4" w:space="0" w:color="auto"/>
            </w:tcBorders>
          </w:tcPr>
          <w:p w14:paraId="3A163897" w14:textId="3CDD2F3F" w:rsidR="00535E00" w:rsidRPr="009C20B9" w:rsidRDefault="00AA54A8" w:rsidP="007B4B72">
            <w:pPr>
              <w:pStyle w:val="a7"/>
              <w:ind w:firstLine="0"/>
              <w:jc w:val="center"/>
              <w:rPr>
                <w:sz w:val="24"/>
                <w:szCs w:val="24"/>
              </w:rPr>
            </w:pPr>
            <w:r w:rsidRPr="009C20B9">
              <w:rPr>
                <w:sz w:val="24"/>
                <w:szCs w:val="24"/>
              </w:rPr>
              <w:t>44</w:t>
            </w:r>
          </w:p>
        </w:tc>
        <w:tc>
          <w:tcPr>
            <w:tcW w:w="7114" w:type="dxa"/>
            <w:tcBorders>
              <w:top w:val="single" w:sz="4" w:space="0" w:color="auto"/>
              <w:left w:val="single" w:sz="4" w:space="0" w:color="auto"/>
            </w:tcBorders>
            <w:vAlign w:val="bottom"/>
          </w:tcPr>
          <w:p w14:paraId="0185C2E4"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КВ-1,16 2023 года выпуска на котел КВр-1,16 на котельной с.Сычевка, Сычевского сельсовета (Центральная)</w:t>
            </w:r>
          </w:p>
          <w:p w14:paraId="039243A1"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1D391DB5" w14:textId="77777777" w:rsidR="00535E00" w:rsidRPr="009C20B9" w:rsidRDefault="00535E00" w:rsidP="00535E00">
            <w:pPr>
              <w:pStyle w:val="a7"/>
              <w:ind w:firstLine="0"/>
              <w:jc w:val="center"/>
              <w:rPr>
                <w:sz w:val="24"/>
                <w:szCs w:val="24"/>
              </w:rPr>
            </w:pPr>
            <w:r w:rsidRPr="009C20B9">
              <w:rPr>
                <w:sz w:val="24"/>
                <w:szCs w:val="24"/>
              </w:rPr>
              <w:t>2034</w:t>
            </w:r>
          </w:p>
        </w:tc>
      </w:tr>
      <w:tr w:rsidR="00535E00" w:rsidRPr="009C20B9" w14:paraId="09D630AC" w14:textId="77777777" w:rsidTr="00F74501">
        <w:trPr>
          <w:trHeight w:hRule="exact" w:val="609"/>
          <w:jc w:val="center"/>
        </w:trPr>
        <w:tc>
          <w:tcPr>
            <w:tcW w:w="542" w:type="dxa"/>
            <w:tcBorders>
              <w:top w:val="single" w:sz="4" w:space="0" w:color="auto"/>
              <w:left w:val="single" w:sz="4" w:space="0" w:color="auto"/>
            </w:tcBorders>
          </w:tcPr>
          <w:p w14:paraId="20C27B4E" w14:textId="657572F1" w:rsidR="00535E00" w:rsidRPr="009C20B9" w:rsidRDefault="00AA54A8" w:rsidP="007B4B72">
            <w:pPr>
              <w:pStyle w:val="a7"/>
              <w:ind w:firstLine="0"/>
              <w:jc w:val="center"/>
              <w:rPr>
                <w:sz w:val="24"/>
                <w:szCs w:val="24"/>
              </w:rPr>
            </w:pPr>
            <w:r w:rsidRPr="009C20B9">
              <w:rPr>
                <w:sz w:val="24"/>
                <w:szCs w:val="24"/>
              </w:rPr>
              <w:t>45</w:t>
            </w:r>
          </w:p>
        </w:tc>
        <w:tc>
          <w:tcPr>
            <w:tcW w:w="7114" w:type="dxa"/>
            <w:tcBorders>
              <w:top w:val="single" w:sz="4" w:space="0" w:color="auto"/>
              <w:left w:val="single" w:sz="4" w:space="0" w:color="auto"/>
            </w:tcBorders>
            <w:vAlign w:val="bottom"/>
          </w:tcPr>
          <w:p w14:paraId="60012428"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КВ-0,69 2020 года выпуска на котел КВ-0,69 на котельной с.Усть-Пера, Дмитриевского сельсовета</w:t>
            </w:r>
          </w:p>
          <w:p w14:paraId="26D4F94C"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536CA3D6" w14:textId="77777777" w:rsidR="00535E00" w:rsidRPr="009C20B9" w:rsidRDefault="00535E00" w:rsidP="00535E00">
            <w:pPr>
              <w:pStyle w:val="a7"/>
              <w:ind w:firstLine="0"/>
              <w:jc w:val="center"/>
              <w:rPr>
                <w:sz w:val="24"/>
                <w:szCs w:val="24"/>
              </w:rPr>
            </w:pPr>
            <w:r w:rsidRPr="009C20B9">
              <w:rPr>
                <w:sz w:val="24"/>
                <w:szCs w:val="24"/>
              </w:rPr>
              <w:t>2034</w:t>
            </w:r>
          </w:p>
        </w:tc>
      </w:tr>
      <w:tr w:rsidR="00535E00" w:rsidRPr="009C20B9" w14:paraId="29A4F140" w14:textId="77777777" w:rsidTr="00F74501">
        <w:trPr>
          <w:trHeight w:hRule="exact" w:val="609"/>
          <w:jc w:val="center"/>
        </w:trPr>
        <w:tc>
          <w:tcPr>
            <w:tcW w:w="542" w:type="dxa"/>
            <w:tcBorders>
              <w:top w:val="single" w:sz="4" w:space="0" w:color="auto"/>
              <w:left w:val="single" w:sz="4" w:space="0" w:color="auto"/>
            </w:tcBorders>
          </w:tcPr>
          <w:p w14:paraId="7915E77C" w14:textId="2FD88982" w:rsidR="00535E00" w:rsidRPr="009C20B9" w:rsidRDefault="00AA54A8" w:rsidP="007B4B72">
            <w:pPr>
              <w:pStyle w:val="a7"/>
              <w:ind w:firstLine="0"/>
              <w:jc w:val="center"/>
              <w:rPr>
                <w:sz w:val="24"/>
                <w:szCs w:val="24"/>
              </w:rPr>
            </w:pPr>
            <w:r w:rsidRPr="009C20B9">
              <w:rPr>
                <w:sz w:val="24"/>
                <w:szCs w:val="24"/>
              </w:rPr>
              <w:t>46</w:t>
            </w:r>
          </w:p>
        </w:tc>
        <w:tc>
          <w:tcPr>
            <w:tcW w:w="7114" w:type="dxa"/>
            <w:tcBorders>
              <w:top w:val="single" w:sz="4" w:space="0" w:color="auto"/>
              <w:left w:val="single" w:sz="4" w:space="0" w:color="auto"/>
            </w:tcBorders>
            <w:vAlign w:val="bottom"/>
          </w:tcPr>
          <w:p w14:paraId="585E784E"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КВр-1,16 2023 года выпуска на котел КВр-1,16 на котельной с.Желтоярово, Желтояровского сельсовета</w:t>
            </w:r>
          </w:p>
          <w:p w14:paraId="3B3A36B5"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43518696" w14:textId="77777777" w:rsidR="00535E00" w:rsidRPr="009C20B9" w:rsidRDefault="00535E00" w:rsidP="00535E00">
            <w:pPr>
              <w:pStyle w:val="a7"/>
              <w:ind w:firstLine="0"/>
              <w:jc w:val="center"/>
              <w:rPr>
                <w:sz w:val="24"/>
                <w:szCs w:val="24"/>
              </w:rPr>
            </w:pPr>
            <w:r w:rsidRPr="009C20B9">
              <w:rPr>
                <w:sz w:val="24"/>
                <w:szCs w:val="24"/>
              </w:rPr>
              <w:t>2034</w:t>
            </w:r>
          </w:p>
        </w:tc>
      </w:tr>
      <w:tr w:rsidR="00535E00" w:rsidRPr="009C20B9" w14:paraId="4887F307" w14:textId="77777777" w:rsidTr="00F74501">
        <w:trPr>
          <w:trHeight w:hRule="exact" w:val="609"/>
          <w:jc w:val="center"/>
        </w:trPr>
        <w:tc>
          <w:tcPr>
            <w:tcW w:w="542" w:type="dxa"/>
            <w:tcBorders>
              <w:top w:val="single" w:sz="4" w:space="0" w:color="auto"/>
              <w:left w:val="single" w:sz="4" w:space="0" w:color="auto"/>
            </w:tcBorders>
          </w:tcPr>
          <w:p w14:paraId="37C7E60A" w14:textId="62C96711" w:rsidR="00535E00" w:rsidRPr="009C20B9" w:rsidRDefault="00AA54A8" w:rsidP="007B4B72">
            <w:pPr>
              <w:pStyle w:val="a7"/>
              <w:ind w:firstLine="0"/>
              <w:jc w:val="center"/>
              <w:rPr>
                <w:sz w:val="24"/>
                <w:szCs w:val="24"/>
              </w:rPr>
            </w:pPr>
            <w:r w:rsidRPr="009C20B9">
              <w:rPr>
                <w:sz w:val="24"/>
                <w:szCs w:val="24"/>
              </w:rPr>
              <w:t>47</w:t>
            </w:r>
          </w:p>
        </w:tc>
        <w:tc>
          <w:tcPr>
            <w:tcW w:w="7114" w:type="dxa"/>
            <w:tcBorders>
              <w:top w:val="single" w:sz="4" w:space="0" w:color="auto"/>
              <w:left w:val="single" w:sz="4" w:space="0" w:color="auto"/>
            </w:tcBorders>
            <w:vAlign w:val="bottom"/>
          </w:tcPr>
          <w:p w14:paraId="0AD0D38B"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КВ-1,25 2023 года выпуска на котел КВ-1,25 на котельной с.Нижние Бузули, Нижнебузулинского сельсовета</w:t>
            </w:r>
          </w:p>
          <w:p w14:paraId="08504109"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09DB98F7" w14:textId="77777777" w:rsidR="00535E00" w:rsidRPr="009C20B9" w:rsidRDefault="00535E00" w:rsidP="00535E00">
            <w:pPr>
              <w:pStyle w:val="a7"/>
              <w:ind w:firstLine="0"/>
              <w:jc w:val="center"/>
              <w:rPr>
                <w:sz w:val="24"/>
                <w:szCs w:val="24"/>
              </w:rPr>
            </w:pPr>
            <w:r w:rsidRPr="009C20B9">
              <w:rPr>
                <w:sz w:val="24"/>
                <w:szCs w:val="24"/>
              </w:rPr>
              <w:t>2035</w:t>
            </w:r>
          </w:p>
        </w:tc>
      </w:tr>
      <w:tr w:rsidR="00535E00" w:rsidRPr="009C20B9" w14:paraId="4E44A94D" w14:textId="77777777" w:rsidTr="00F74501">
        <w:trPr>
          <w:trHeight w:hRule="exact" w:val="609"/>
          <w:jc w:val="center"/>
        </w:trPr>
        <w:tc>
          <w:tcPr>
            <w:tcW w:w="542" w:type="dxa"/>
            <w:tcBorders>
              <w:top w:val="single" w:sz="4" w:space="0" w:color="auto"/>
              <w:left w:val="single" w:sz="4" w:space="0" w:color="auto"/>
            </w:tcBorders>
          </w:tcPr>
          <w:p w14:paraId="22832F55" w14:textId="57E43F5A" w:rsidR="00535E00" w:rsidRPr="009C20B9" w:rsidRDefault="00AA54A8" w:rsidP="007B4B72">
            <w:pPr>
              <w:pStyle w:val="a7"/>
              <w:ind w:firstLine="0"/>
              <w:jc w:val="center"/>
              <w:rPr>
                <w:sz w:val="24"/>
                <w:szCs w:val="24"/>
              </w:rPr>
            </w:pPr>
            <w:r w:rsidRPr="009C20B9">
              <w:rPr>
                <w:sz w:val="24"/>
                <w:szCs w:val="24"/>
              </w:rPr>
              <w:t>48</w:t>
            </w:r>
          </w:p>
        </w:tc>
        <w:tc>
          <w:tcPr>
            <w:tcW w:w="7114" w:type="dxa"/>
            <w:tcBorders>
              <w:top w:val="single" w:sz="4" w:space="0" w:color="auto"/>
              <w:left w:val="single" w:sz="4" w:space="0" w:color="auto"/>
            </w:tcBorders>
            <w:vAlign w:val="bottom"/>
          </w:tcPr>
          <w:p w14:paraId="1DBB96EA"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КВм-1,16к 2021 года выпуска на котел КВр-1,16 на котельной с.Москвитино, Москвитинского сельсовета</w:t>
            </w:r>
          </w:p>
          <w:p w14:paraId="409949FA"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53B7D3C9" w14:textId="77777777" w:rsidR="00535E00" w:rsidRPr="009C20B9" w:rsidRDefault="00535E00" w:rsidP="00535E00">
            <w:pPr>
              <w:pStyle w:val="a7"/>
              <w:ind w:firstLine="0"/>
              <w:jc w:val="center"/>
              <w:rPr>
                <w:sz w:val="24"/>
                <w:szCs w:val="24"/>
              </w:rPr>
            </w:pPr>
            <w:r w:rsidRPr="009C20B9">
              <w:rPr>
                <w:sz w:val="24"/>
                <w:szCs w:val="24"/>
              </w:rPr>
              <w:t>2035</w:t>
            </w:r>
          </w:p>
        </w:tc>
      </w:tr>
      <w:tr w:rsidR="00535E00" w:rsidRPr="009C20B9" w14:paraId="5E2671E3" w14:textId="77777777" w:rsidTr="00F74501">
        <w:trPr>
          <w:trHeight w:hRule="exact" w:val="609"/>
          <w:jc w:val="center"/>
        </w:trPr>
        <w:tc>
          <w:tcPr>
            <w:tcW w:w="542" w:type="dxa"/>
            <w:tcBorders>
              <w:top w:val="single" w:sz="4" w:space="0" w:color="auto"/>
              <w:left w:val="single" w:sz="4" w:space="0" w:color="auto"/>
            </w:tcBorders>
          </w:tcPr>
          <w:p w14:paraId="3B1FBC4D" w14:textId="6134F9B1" w:rsidR="00535E00" w:rsidRPr="009C20B9" w:rsidRDefault="00AA54A8" w:rsidP="007B4B72">
            <w:pPr>
              <w:pStyle w:val="a7"/>
              <w:ind w:firstLine="0"/>
              <w:jc w:val="center"/>
              <w:rPr>
                <w:sz w:val="24"/>
                <w:szCs w:val="24"/>
              </w:rPr>
            </w:pPr>
            <w:r w:rsidRPr="009C20B9">
              <w:rPr>
                <w:sz w:val="24"/>
                <w:szCs w:val="24"/>
              </w:rPr>
              <w:t>49</w:t>
            </w:r>
          </w:p>
        </w:tc>
        <w:tc>
          <w:tcPr>
            <w:tcW w:w="7114" w:type="dxa"/>
            <w:tcBorders>
              <w:top w:val="single" w:sz="4" w:space="0" w:color="auto"/>
              <w:left w:val="single" w:sz="4" w:space="0" w:color="auto"/>
            </w:tcBorders>
            <w:vAlign w:val="bottom"/>
          </w:tcPr>
          <w:p w14:paraId="4B879AD5"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Замена котла ДКВР-4,13 1982 года выпуска на котел КВТС-4,65-115 на котельной с.Новгородка, Новгородского сельсовета</w:t>
            </w:r>
          </w:p>
          <w:p w14:paraId="2C4BB472" w14:textId="77777777" w:rsidR="00535E00" w:rsidRPr="009C20B9" w:rsidRDefault="00535E00" w:rsidP="00535E00">
            <w:pPr>
              <w:pStyle w:val="a7"/>
              <w:ind w:firstLine="0"/>
              <w:rPr>
                <w:sz w:val="24"/>
                <w:szCs w:val="24"/>
              </w:rPr>
            </w:pPr>
          </w:p>
        </w:tc>
        <w:tc>
          <w:tcPr>
            <w:tcW w:w="1704" w:type="dxa"/>
            <w:tcBorders>
              <w:top w:val="single" w:sz="4" w:space="0" w:color="auto"/>
              <w:left w:val="single" w:sz="4" w:space="0" w:color="auto"/>
              <w:right w:val="single" w:sz="4" w:space="0" w:color="auto"/>
            </w:tcBorders>
          </w:tcPr>
          <w:p w14:paraId="6F5655CC" w14:textId="77777777" w:rsidR="00535E00" w:rsidRPr="009C20B9" w:rsidRDefault="00535E00" w:rsidP="00535E00">
            <w:pPr>
              <w:pStyle w:val="a7"/>
              <w:ind w:firstLine="0"/>
              <w:jc w:val="center"/>
              <w:rPr>
                <w:sz w:val="24"/>
                <w:szCs w:val="24"/>
              </w:rPr>
            </w:pPr>
            <w:r w:rsidRPr="009C20B9">
              <w:rPr>
                <w:sz w:val="24"/>
                <w:szCs w:val="24"/>
              </w:rPr>
              <w:t>2035</w:t>
            </w:r>
          </w:p>
        </w:tc>
      </w:tr>
      <w:tr w:rsidR="00535E00" w:rsidRPr="009C20B9" w14:paraId="0E9D4AC4" w14:textId="77777777" w:rsidTr="00F74501">
        <w:trPr>
          <w:trHeight w:hRule="exact" w:val="284"/>
          <w:jc w:val="center"/>
        </w:trPr>
        <w:tc>
          <w:tcPr>
            <w:tcW w:w="9360" w:type="dxa"/>
            <w:gridSpan w:val="3"/>
            <w:tcBorders>
              <w:top w:val="single" w:sz="4" w:space="0" w:color="auto"/>
              <w:left w:val="single" w:sz="4" w:space="0" w:color="auto"/>
              <w:right w:val="single" w:sz="4" w:space="0" w:color="auto"/>
            </w:tcBorders>
          </w:tcPr>
          <w:p w14:paraId="03EBF832" w14:textId="59668B11" w:rsidR="00535E00" w:rsidRPr="009C20B9" w:rsidRDefault="00A0168D" w:rsidP="00535E00">
            <w:pPr>
              <w:pStyle w:val="a7"/>
              <w:ind w:firstLine="0"/>
              <w:jc w:val="center"/>
              <w:rPr>
                <w:b/>
                <w:sz w:val="24"/>
                <w:szCs w:val="24"/>
              </w:rPr>
            </w:pPr>
            <w:r w:rsidRPr="009C20B9">
              <w:rPr>
                <w:b/>
                <w:sz w:val="24"/>
                <w:szCs w:val="24"/>
              </w:rPr>
              <w:t>Дороги</w:t>
            </w:r>
          </w:p>
        </w:tc>
      </w:tr>
      <w:tr w:rsidR="00535E00" w:rsidRPr="009C20B9" w14:paraId="214B0820" w14:textId="77777777" w:rsidTr="00F74501">
        <w:trPr>
          <w:trHeight w:hRule="exact" w:val="881"/>
          <w:jc w:val="center"/>
        </w:trPr>
        <w:tc>
          <w:tcPr>
            <w:tcW w:w="542" w:type="dxa"/>
            <w:tcBorders>
              <w:top w:val="single" w:sz="4" w:space="0" w:color="auto"/>
              <w:left w:val="single" w:sz="4" w:space="0" w:color="auto"/>
            </w:tcBorders>
          </w:tcPr>
          <w:p w14:paraId="434A084F" w14:textId="3F7389C0" w:rsidR="00535E00" w:rsidRPr="009C20B9" w:rsidRDefault="00AA54A8" w:rsidP="007B4B72">
            <w:pPr>
              <w:pStyle w:val="a7"/>
              <w:ind w:firstLine="0"/>
              <w:jc w:val="center"/>
              <w:rPr>
                <w:sz w:val="24"/>
                <w:szCs w:val="24"/>
              </w:rPr>
            </w:pPr>
            <w:r w:rsidRPr="009C20B9">
              <w:rPr>
                <w:sz w:val="24"/>
                <w:szCs w:val="24"/>
              </w:rPr>
              <w:t>50</w:t>
            </w:r>
          </w:p>
        </w:tc>
        <w:tc>
          <w:tcPr>
            <w:tcW w:w="7114" w:type="dxa"/>
            <w:tcBorders>
              <w:top w:val="single" w:sz="4" w:space="0" w:color="auto"/>
              <w:left w:val="single" w:sz="4" w:space="0" w:color="auto"/>
            </w:tcBorders>
            <w:vAlign w:val="bottom"/>
          </w:tcPr>
          <w:p w14:paraId="0A2DA701"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Ремонт автомобильной дороги по улице Трудовой на участке ПК 0+00 – ПК 6+60 в с. Черниговка Свободненского района Амурской области</w:t>
            </w:r>
          </w:p>
        </w:tc>
        <w:tc>
          <w:tcPr>
            <w:tcW w:w="1704" w:type="dxa"/>
            <w:tcBorders>
              <w:top w:val="single" w:sz="4" w:space="0" w:color="auto"/>
              <w:left w:val="single" w:sz="4" w:space="0" w:color="auto"/>
              <w:right w:val="single" w:sz="4" w:space="0" w:color="auto"/>
            </w:tcBorders>
          </w:tcPr>
          <w:p w14:paraId="146C7ED9" w14:textId="77777777" w:rsidR="00535E00" w:rsidRPr="009C20B9" w:rsidRDefault="00535E00" w:rsidP="00535E00">
            <w:pPr>
              <w:pStyle w:val="a7"/>
              <w:ind w:firstLine="0"/>
              <w:jc w:val="center"/>
              <w:rPr>
                <w:sz w:val="24"/>
                <w:szCs w:val="24"/>
              </w:rPr>
            </w:pPr>
            <w:r w:rsidRPr="009C20B9">
              <w:rPr>
                <w:sz w:val="24"/>
                <w:szCs w:val="24"/>
              </w:rPr>
              <w:t>2025</w:t>
            </w:r>
          </w:p>
        </w:tc>
      </w:tr>
      <w:tr w:rsidR="00535E00" w:rsidRPr="009C20B9" w14:paraId="388DEB88" w14:textId="77777777" w:rsidTr="00F74501">
        <w:trPr>
          <w:trHeight w:hRule="exact" w:val="1159"/>
          <w:jc w:val="center"/>
        </w:trPr>
        <w:tc>
          <w:tcPr>
            <w:tcW w:w="542" w:type="dxa"/>
            <w:tcBorders>
              <w:top w:val="single" w:sz="4" w:space="0" w:color="auto"/>
              <w:left w:val="single" w:sz="4" w:space="0" w:color="auto"/>
            </w:tcBorders>
          </w:tcPr>
          <w:p w14:paraId="56837D6E" w14:textId="7BD7651A" w:rsidR="00535E00" w:rsidRPr="009C20B9" w:rsidRDefault="00AA54A8" w:rsidP="007B4B72">
            <w:pPr>
              <w:pStyle w:val="a7"/>
              <w:ind w:firstLine="0"/>
              <w:jc w:val="center"/>
              <w:rPr>
                <w:sz w:val="24"/>
                <w:szCs w:val="24"/>
              </w:rPr>
            </w:pPr>
            <w:r w:rsidRPr="009C20B9">
              <w:rPr>
                <w:sz w:val="24"/>
                <w:szCs w:val="24"/>
              </w:rPr>
              <w:t>51</w:t>
            </w:r>
          </w:p>
        </w:tc>
        <w:tc>
          <w:tcPr>
            <w:tcW w:w="7114" w:type="dxa"/>
            <w:tcBorders>
              <w:top w:val="single" w:sz="4" w:space="0" w:color="auto"/>
              <w:left w:val="single" w:sz="4" w:space="0" w:color="auto"/>
            </w:tcBorders>
            <w:vAlign w:val="bottom"/>
          </w:tcPr>
          <w:p w14:paraId="0D6FBB95"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Устройство примыкания к земельному участку с кадастровым номером 28:21:010102:317 от автомобильной дороги общего пользования регионального значения «Подъезд к с. Голубое» на км 9+232 (влево) в Свободненском районе Амурской области</w:t>
            </w:r>
          </w:p>
        </w:tc>
        <w:tc>
          <w:tcPr>
            <w:tcW w:w="1704" w:type="dxa"/>
            <w:tcBorders>
              <w:top w:val="single" w:sz="4" w:space="0" w:color="auto"/>
              <w:left w:val="single" w:sz="4" w:space="0" w:color="auto"/>
              <w:right w:val="single" w:sz="4" w:space="0" w:color="auto"/>
            </w:tcBorders>
          </w:tcPr>
          <w:p w14:paraId="127BF5B5" w14:textId="77777777" w:rsidR="00535E00" w:rsidRPr="009C20B9" w:rsidRDefault="00535E00" w:rsidP="00535E00">
            <w:pPr>
              <w:pStyle w:val="a7"/>
              <w:ind w:firstLine="0"/>
              <w:jc w:val="center"/>
              <w:rPr>
                <w:sz w:val="24"/>
                <w:szCs w:val="24"/>
              </w:rPr>
            </w:pPr>
            <w:r w:rsidRPr="009C20B9">
              <w:rPr>
                <w:sz w:val="24"/>
                <w:szCs w:val="24"/>
              </w:rPr>
              <w:t>2025</w:t>
            </w:r>
          </w:p>
        </w:tc>
      </w:tr>
      <w:tr w:rsidR="00535E00" w:rsidRPr="009C20B9" w14:paraId="16C7F3A0" w14:textId="77777777" w:rsidTr="00F74501">
        <w:trPr>
          <w:trHeight w:hRule="exact" w:val="542"/>
          <w:jc w:val="center"/>
        </w:trPr>
        <w:tc>
          <w:tcPr>
            <w:tcW w:w="542" w:type="dxa"/>
            <w:tcBorders>
              <w:top w:val="single" w:sz="4" w:space="0" w:color="auto"/>
              <w:left w:val="single" w:sz="4" w:space="0" w:color="auto"/>
            </w:tcBorders>
          </w:tcPr>
          <w:p w14:paraId="3791A4E3" w14:textId="0DD99CC8" w:rsidR="00535E00" w:rsidRPr="009C20B9" w:rsidRDefault="00AA54A8" w:rsidP="007B4B72">
            <w:pPr>
              <w:pStyle w:val="a7"/>
              <w:ind w:firstLine="0"/>
              <w:jc w:val="center"/>
              <w:rPr>
                <w:sz w:val="24"/>
                <w:szCs w:val="24"/>
              </w:rPr>
            </w:pPr>
            <w:r w:rsidRPr="009C20B9">
              <w:rPr>
                <w:sz w:val="24"/>
                <w:szCs w:val="24"/>
              </w:rPr>
              <w:t>52</w:t>
            </w:r>
          </w:p>
        </w:tc>
        <w:tc>
          <w:tcPr>
            <w:tcW w:w="7114" w:type="dxa"/>
            <w:tcBorders>
              <w:top w:val="single" w:sz="4" w:space="0" w:color="auto"/>
              <w:left w:val="single" w:sz="4" w:space="0" w:color="auto"/>
            </w:tcBorders>
            <w:vAlign w:val="bottom"/>
          </w:tcPr>
          <w:p w14:paraId="696F6231"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Ремонт автомобильной дороги с. Новоивановка ул. Школьная от дома № 6 до моста</w:t>
            </w:r>
          </w:p>
        </w:tc>
        <w:tc>
          <w:tcPr>
            <w:tcW w:w="1704" w:type="dxa"/>
            <w:tcBorders>
              <w:top w:val="single" w:sz="4" w:space="0" w:color="auto"/>
              <w:left w:val="single" w:sz="4" w:space="0" w:color="auto"/>
              <w:right w:val="single" w:sz="4" w:space="0" w:color="auto"/>
            </w:tcBorders>
          </w:tcPr>
          <w:p w14:paraId="7116E7CF" w14:textId="77777777" w:rsidR="00535E00" w:rsidRPr="009C20B9" w:rsidRDefault="00535E00" w:rsidP="00535E00">
            <w:pPr>
              <w:pStyle w:val="a7"/>
              <w:ind w:firstLine="0"/>
              <w:jc w:val="center"/>
              <w:rPr>
                <w:sz w:val="24"/>
                <w:szCs w:val="24"/>
              </w:rPr>
            </w:pPr>
            <w:r w:rsidRPr="009C20B9">
              <w:rPr>
                <w:sz w:val="24"/>
                <w:szCs w:val="24"/>
              </w:rPr>
              <w:t>2025</w:t>
            </w:r>
          </w:p>
        </w:tc>
      </w:tr>
      <w:tr w:rsidR="00535E00" w:rsidRPr="009C20B9" w14:paraId="3745D110" w14:textId="77777777" w:rsidTr="00F74501">
        <w:trPr>
          <w:trHeight w:hRule="exact" w:val="284"/>
          <w:jc w:val="center"/>
        </w:trPr>
        <w:tc>
          <w:tcPr>
            <w:tcW w:w="542" w:type="dxa"/>
            <w:tcBorders>
              <w:top w:val="single" w:sz="4" w:space="0" w:color="auto"/>
              <w:left w:val="single" w:sz="4" w:space="0" w:color="auto"/>
            </w:tcBorders>
          </w:tcPr>
          <w:p w14:paraId="0FDA0BAF" w14:textId="3EB6D8C5" w:rsidR="00535E00" w:rsidRPr="009C20B9" w:rsidRDefault="00AA54A8" w:rsidP="007B4B72">
            <w:pPr>
              <w:pStyle w:val="a7"/>
              <w:ind w:firstLine="0"/>
              <w:jc w:val="center"/>
              <w:rPr>
                <w:sz w:val="24"/>
                <w:szCs w:val="24"/>
              </w:rPr>
            </w:pPr>
            <w:r w:rsidRPr="009C20B9">
              <w:rPr>
                <w:sz w:val="24"/>
                <w:szCs w:val="24"/>
              </w:rPr>
              <w:t>53</w:t>
            </w:r>
          </w:p>
        </w:tc>
        <w:tc>
          <w:tcPr>
            <w:tcW w:w="7114" w:type="dxa"/>
            <w:tcBorders>
              <w:top w:val="single" w:sz="4" w:space="0" w:color="auto"/>
              <w:left w:val="single" w:sz="4" w:space="0" w:color="auto"/>
            </w:tcBorders>
            <w:vAlign w:val="bottom"/>
          </w:tcPr>
          <w:p w14:paraId="3AFEE1C9"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автомобильной дороги с. Новгородка ул. Мира</w:t>
            </w:r>
          </w:p>
        </w:tc>
        <w:tc>
          <w:tcPr>
            <w:tcW w:w="1704" w:type="dxa"/>
            <w:tcBorders>
              <w:top w:val="single" w:sz="4" w:space="0" w:color="auto"/>
              <w:left w:val="single" w:sz="4" w:space="0" w:color="auto"/>
              <w:right w:val="single" w:sz="4" w:space="0" w:color="auto"/>
            </w:tcBorders>
          </w:tcPr>
          <w:p w14:paraId="5F28B21C" w14:textId="77777777" w:rsidR="00535E00" w:rsidRPr="009C20B9" w:rsidRDefault="00535E00" w:rsidP="00535E00">
            <w:pPr>
              <w:pStyle w:val="a7"/>
              <w:ind w:firstLine="0"/>
              <w:jc w:val="center"/>
              <w:rPr>
                <w:sz w:val="24"/>
                <w:szCs w:val="24"/>
              </w:rPr>
            </w:pPr>
            <w:r w:rsidRPr="009C20B9">
              <w:rPr>
                <w:sz w:val="24"/>
                <w:szCs w:val="24"/>
              </w:rPr>
              <w:t>2025-2026</w:t>
            </w:r>
          </w:p>
        </w:tc>
      </w:tr>
      <w:tr w:rsidR="00535E00" w:rsidRPr="009C20B9" w14:paraId="2F28D05B" w14:textId="77777777" w:rsidTr="00F74501">
        <w:trPr>
          <w:trHeight w:hRule="exact" w:val="568"/>
          <w:jc w:val="center"/>
        </w:trPr>
        <w:tc>
          <w:tcPr>
            <w:tcW w:w="542" w:type="dxa"/>
            <w:tcBorders>
              <w:top w:val="single" w:sz="4" w:space="0" w:color="auto"/>
              <w:left w:val="single" w:sz="4" w:space="0" w:color="auto"/>
            </w:tcBorders>
          </w:tcPr>
          <w:p w14:paraId="0C721414" w14:textId="250A54D2" w:rsidR="00535E00" w:rsidRPr="009C20B9" w:rsidRDefault="00AA54A8" w:rsidP="007B4B72">
            <w:pPr>
              <w:pStyle w:val="a7"/>
              <w:ind w:firstLine="0"/>
              <w:jc w:val="center"/>
              <w:rPr>
                <w:sz w:val="24"/>
                <w:szCs w:val="24"/>
              </w:rPr>
            </w:pPr>
            <w:r w:rsidRPr="009C20B9">
              <w:rPr>
                <w:sz w:val="24"/>
                <w:szCs w:val="24"/>
              </w:rPr>
              <w:t>54</w:t>
            </w:r>
          </w:p>
        </w:tc>
        <w:tc>
          <w:tcPr>
            <w:tcW w:w="7114" w:type="dxa"/>
            <w:tcBorders>
              <w:top w:val="single" w:sz="4" w:space="0" w:color="auto"/>
              <w:left w:val="single" w:sz="4" w:space="0" w:color="auto"/>
            </w:tcBorders>
            <w:vAlign w:val="bottom"/>
          </w:tcPr>
          <w:p w14:paraId="0F78FEC3"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автомобильной дороги с. Новгородка ул. Новая от дома № 1 до дома № 13</w:t>
            </w:r>
          </w:p>
        </w:tc>
        <w:tc>
          <w:tcPr>
            <w:tcW w:w="1704" w:type="dxa"/>
            <w:tcBorders>
              <w:top w:val="single" w:sz="4" w:space="0" w:color="auto"/>
              <w:left w:val="single" w:sz="4" w:space="0" w:color="auto"/>
              <w:right w:val="single" w:sz="4" w:space="0" w:color="auto"/>
            </w:tcBorders>
          </w:tcPr>
          <w:p w14:paraId="2FD23ADC" w14:textId="77777777" w:rsidR="00535E00" w:rsidRPr="009C20B9" w:rsidRDefault="00535E00" w:rsidP="00535E00">
            <w:pPr>
              <w:pStyle w:val="a7"/>
              <w:ind w:firstLine="0"/>
              <w:jc w:val="center"/>
              <w:rPr>
                <w:sz w:val="24"/>
                <w:szCs w:val="24"/>
              </w:rPr>
            </w:pPr>
            <w:r w:rsidRPr="009C20B9">
              <w:rPr>
                <w:sz w:val="24"/>
                <w:szCs w:val="24"/>
              </w:rPr>
              <w:t>2026</w:t>
            </w:r>
          </w:p>
        </w:tc>
      </w:tr>
      <w:tr w:rsidR="00535E00" w:rsidRPr="009C20B9" w14:paraId="017FD155" w14:textId="77777777" w:rsidTr="00F74501">
        <w:trPr>
          <w:trHeight w:hRule="exact" w:val="590"/>
          <w:jc w:val="center"/>
        </w:trPr>
        <w:tc>
          <w:tcPr>
            <w:tcW w:w="542" w:type="dxa"/>
            <w:tcBorders>
              <w:top w:val="single" w:sz="4" w:space="0" w:color="auto"/>
              <w:left w:val="single" w:sz="4" w:space="0" w:color="auto"/>
            </w:tcBorders>
          </w:tcPr>
          <w:p w14:paraId="4BCE0302" w14:textId="6B1C33D6" w:rsidR="00535E00" w:rsidRPr="009C20B9" w:rsidRDefault="00AA54A8" w:rsidP="007B4B72">
            <w:pPr>
              <w:pStyle w:val="a7"/>
              <w:ind w:firstLine="0"/>
              <w:jc w:val="center"/>
              <w:rPr>
                <w:sz w:val="24"/>
                <w:szCs w:val="24"/>
              </w:rPr>
            </w:pPr>
            <w:r w:rsidRPr="009C20B9">
              <w:rPr>
                <w:sz w:val="24"/>
                <w:szCs w:val="24"/>
              </w:rPr>
              <w:t>55</w:t>
            </w:r>
          </w:p>
        </w:tc>
        <w:tc>
          <w:tcPr>
            <w:tcW w:w="7114" w:type="dxa"/>
            <w:tcBorders>
              <w:top w:val="single" w:sz="4" w:space="0" w:color="auto"/>
              <w:left w:val="single" w:sz="4" w:space="0" w:color="auto"/>
            </w:tcBorders>
            <w:vAlign w:val="bottom"/>
          </w:tcPr>
          <w:p w14:paraId="3956364C"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автомобильной дороги с. Новгородка ул. Новая от дома № 15 до дома № 16</w:t>
            </w:r>
          </w:p>
        </w:tc>
        <w:tc>
          <w:tcPr>
            <w:tcW w:w="1704" w:type="dxa"/>
            <w:tcBorders>
              <w:top w:val="single" w:sz="4" w:space="0" w:color="auto"/>
              <w:left w:val="single" w:sz="4" w:space="0" w:color="auto"/>
              <w:right w:val="single" w:sz="4" w:space="0" w:color="auto"/>
            </w:tcBorders>
          </w:tcPr>
          <w:p w14:paraId="3B6DE1E5" w14:textId="77777777" w:rsidR="00535E00" w:rsidRPr="009C20B9" w:rsidRDefault="00535E00" w:rsidP="00535E00">
            <w:pPr>
              <w:pStyle w:val="a7"/>
              <w:ind w:firstLine="0"/>
              <w:jc w:val="center"/>
              <w:rPr>
                <w:sz w:val="24"/>
                <w:szCs w:val="24"/>
              </w:rPr>
            </w:pPr>
            <w:r w:rsidRPr="009C20B9">
              <w:rPr>
                <w:sz w:val="24"/>
                <w:szCs w:val="24"/>
              </w:rPr>
              <w:t>2027</w:t>
            </w:r>
          </w:p>
        </w:tc>
      </w:tr>
      <w:tr w:rsidR="00535E00" w:rsidRPr="009C20B9" w14:paraId="3E764893" w14:textId="77777777" w:rsidTr="00F74501">
        <w:trPr>
          <w:trHeight w:hRule="exact" w:val="556"/>
          <w:jc w:val="center"/>
        </w:trPr>
        <w:tc>
          <w:tcPr>
            <w:tcW w:w="542" w:type="dxa"/>
            <w:tcBorders>
              <w:top w:val="single" w:sz="4" w:space="0" w:color="auto"/>
              <w:left w:val="single" w:sz="4" w:space="0" w:color="auto"/>
            </w:tcBorders>
          </w:tcPr>
          <w:p w14:paraId="1F8E53C4" w14:textId="20F8A3A6" w:rsidR="00535E00" w:rsidRPr="009C20B9" w:rsidRDefault="00AA54A8" w:rsidP="007B4B72">
            <w:pPr>
              <w:pStyle w:val="a7"/>
              <w:ind w:firstLine="0"/>
              <w:jc w:val="center"/>
              <w:rPr>
                <w:sz w:val="24"/>
                <w:szCs w:val="24"/>
              </w:rPr>
            </w:pPr>
            <w:r w:rsidRPr="009C20B9">
              <w:rPr>
                <w:sz w:val="24"/>
                <w:szCs w:val="24"/>
              </w:rPr>
              <w:t>56</w:t>
            </w:r>
          </w:p>
        </w:tc>
        <w:tc>
          <w:tcPr>
            <w:tcW w:w="7114" w:type="dxa"/>
            <w:tcBorders>
              <w:top w:val="single" w:sz="4" w:space="0" w:color="auto"/>
              <w:left w:val="single" w:sz="4" w:space="0" w:color="auto"/>
            </w:tcBorders>
            <w:vAlign w:val="bottom"/>
          </w:tcPr>
          <w:p w14:paraId="32304E49"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автомобильной дороги с. Новоивановка ул. Н Капитальный ремонт ижняя от ул. Школьная до теплотрассы</w:t>
            </w:r>
          </w:p>
        </w:tc>
        <w:tc>
          <w:tcPr>
            <w:tcW w:w="1704" w:type="dxa"/>
            <w:tcBorders>
              <w:top w:val="single" w:sz="4" w:space="0" w:color="auto"/>
              <w:left w:val="single" w:sz="4" w:space="0" w:color="auto"/>
              <w:right w:val="single" w:sz="4" w:space="0" w:color="auto"/>
            </w:tcBorders>
          </w:tcPr>
          <w:p w14:paraId="023821D3" w14:textId="77777777" w:rsidR="00535E00" w:rsidRPr="009C20B9" w:rsidRDefault="00535E00" w:rsidP="00535E00">
            <w:pPr>
              <w:pStyle w:val="a7"/>
              <w:ind w:firstLine="0"/>
              <w:jc w:val="center"/>
              <w:rPr>
                <w:sz w:val="24"/>
                <w:szCs w:val="24"/>
              </w:rPr>
            </w:pPr>
            <w:r w:rsidRPr="009C20B9">
              <w:rPr>
                <w:sz w:val="24"/>
                <w:szCs w:val="24"/>
              </w:rPr>
              <w:t>2026-2027</w:t>
            </w:r>
          </w:p>
        </w:tc>
      </w:tr>
      <w:tr w:rsidR="00535E00" w:rsidRPr="009C20B9" w14:paraId="08B55A58" w14:textId="77777777" w:rsidTr="00F74501">
        <w:trPr>
          <w:trHeight w:hRule="exact" w:val="550"/>
          <w:jc w:val="center"/>
        </w:trPr>
        <w:tc>
          <w:tcPr>
            <w:tcW w:w="542" w:type="dxa"/>
            <w:tcBorders>
              <w:top w:val="single" w:sz="4" w:space="0" w:color="auto"/>
              <w:left w:val="single" w:sz="4" w:space="0" w:color="auto"/>
            </w:tcBorders>
          </w:tcPr>
          <w:p w14:paraId="5ACAF1FA" w14:textId="1EAD6FC0" w:rsidR="00535E00" w:rsidRPr="009C20B9" w:rsidRDefault="00AA54A8" w:rsidP="007B4B72">
            <w:pPr>
              <w:pStyle w:val="a7"/>
              <w:ind w:firstLine="0"/>
              <w:jc w:val="center"/>
              <w:rPr>
                <w:sz w:val="24"/>
                <w:szCs w:val="24"/>
              </w:rPr>
            </w:pPr>
            <w:r w:rsidRPr="009C20B9">
              <w:rPr>
                <w:sz w:val="24"/>
                <w:szCs w:val="24"/>
              </w:rPr>
              <w:t>57</w:t>
            </w:r>
          </w:p>
        </w:tc>
        <w:tc>
          <w:tcPr>
            <w:tcW w:w="7114" w:type="dxa"/>
            <w:tcBorders>
              <w:top w:val="single" w:sz="4" w:space="0" w:color="auto"/>
              <w:left w:val="single" w:sz="4" w:space="0" w:color="auto"/>
            </w:tcBorders>
            <w:vAlign w:val="bottom"/>
          </w:tcPr>
          <w:p w14:paraId="36B1F051"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автомобильной дороги с. Новоивановка ул. Центральная от дома № 2 до дома № 9</w:t>
            </w:r>
          </w:p>
        </w:tc>
        <w:tc>
          <w:tcPr>
            <w:tcW w:w="1704" w:type="dxa"/>
            <w:tcBorders>
              <w:top w:val="single" w:sz="4" w:space="0" w:color="auto"/>
              <w:left w:val="single" w:sz="4" w:space="0" w:color="auto"/>
              <w:right w:val="single" w:sz="4" w:space="0" w:color="auto"/>
            </w:tcBorders>
          </w:tcPr>
          <w:p w14:paraId="635D2DDD" w14:textId="77777777" w:rsidR="00535E00" w:rsidRPr="009C20B9" w:rsidRDefault="00535E00" w:rsidP="00535E00">
            <w:pPr>
              <w:pStyle w:val="a7"/>
              <w:ind w:firstLine="0"/>
              <w:jc w:val="center"/>
              <w:rPr>
                <w:sz w:val="24"/>
                <w:szCs w:val="24"/>
              </w:rPr>
            </w:pPr>
            <w:r w:rsidRPr="009C20B9">
              <w:rPr>
                <w:sz w:val="24"/>
                <w:szCs w:val="24"/>
              </w:rPr>
              <w:t>2028</w:t>
            </w:r>
          </w:p>
        </w:tc>
      </w:tr>
      <w:tr w:rsidR="00535E00" w:rsidRPr="009C20B9" w14:paraId="1346E436" w14:textId="77777777" w:rsidTr="00F74501">
        <w:trPr>
          <w:trHeight w:hRule="exact" w:val="569"/>
          <w:jc w:val="center"/>
        </w:trPr>
        <w:tc>
          <w:tcPr>
            <w:tcW w:w="542" w:type="dxa"/>
            <w:tcBorders>
              <w:top w:val="single" w:sz="4" w:space="0" w:color="auto"/>
              <w:left w:val="single" w:sz="4" w:space="0" w:color="auto"/>
            </w:tcBorders>
          </w:tcPr>
          <w:p w14:paraId="30579A64" w14:textId="14AB8E31" w:rsidR="00535E00" w:rsidRPr="009C20B9" w:rsidRDefault="00AA54A8" w:rsidP="007B4B72">
            <w:pPr>
              <w:pStyle w:val="a7"/>
              <w:ind w:firstLine="0"/>
              <w:jc w:val="center"/>
              <w:rPr>
                <w:sz w:val="24"/>
                <w:szCs w:val="24"/>
              </w:rPr>
            </w:pPr>
            <w:r w:rsidRPr="009C20B9">
              <w:rPr>
                <w:sz w:val="24"/>
                <w:szCs w:val="24"/>
              </w:rPr>
              <w:t>58</w:t>
            </w:r>
          </w:p>
        </w:tc>
        <w:tc>
          <w:tcPr>
            <w:tcW w:w="7114" w:type="dxa"/>
            <w:tcBorders>
              <w:top w:val="single" w:sz="4" w:space="0" w:color="auto"/>
              <w:left w:val="single" w:sz="4" w:space="0" w:color="auto"/>
            </w:tcBorders>
            <w:vAlign w:val="bottom"/>
          </w:tcPr>
          <w:p w14:paraId="2BCABF8D"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автомобильной дороги с. Новоивановка ул. Новая от дома № 20 до дома № 32</w:t>
            </w:r>
          </w:p>
        </w:tc>
        <w:tc>
          <w:tcPr>
            <w:tcW w:w="1704" w:type="dxa"/>
            <w:tcBorders>
              <w:top w:val="single" w:sz="4" w:space="0" w:color="auto"/>
              <w:left w:val="single" w:sz="4" w:space="0" w:color="auto"/>
              <w:right w:val="single" w:sz="4" w:space="0" w:color="auto"/>
            </w:tcBorders>
          </w:tcPr>
          <w:p w14:paraId="1C235A2B" w14:textId="77777777" w:rsidR="00535E00" w:rsidRPr="009C20B9" w:rsidRDefault="00535E00" w:rsidP="00535E00">
            <w:pPr>
              <w:pStyle w:val="a7"/>
              <w:ind w:firstLine="0"/>
              <w:jc w:val="center"/>
              <w:rPr>
                <w:sz w:val="24"/>
                <w:szCs w:val="24"/>
              </w:rPr>
            </w:pPr>
            <w:r w:rsidRPr="009C20B9">
              <w:rPr>
                <w:sz w:val="24"/>
                <w:szCs w:val="24"/>
              </w:rPr>
              <w:t>2028</w:t>
            </w:r>
          </w:p>
        </w:tc>
      </w:tr>
      <w:tr w:rsidR="00535E00" w:rsidRPr="009C20B9" w14:paraId="2D4832AF" w14:textId="77777777" w:rsidTr="00F74501">
        <w:trPr>
          <w:trHeight w:hRule="exact" w:val="580"/>
          <w:jc w:val="center"/>
        </w:trPr>
        <w:tc>
          <w:tcPr>
            <w:tcW w:w="542" w:type="dxa"/>
            <w:tcBorders>
              <w:top w:val="single" w:sz="4" w:space="0" w:color="auto"/>
              <w:left w:val="single" w:sz="4" w:space="0" w:color="auto"/>
            </w:tcBorders>
          </w:tcPr>
          <w:p w14:paraId="21ADB520" w14:textId="40EE626E" w:rsidR="00535E00" w:rsidRPr="009C20B9" w:rsidRDefault="00AA54A8" w:rsidP="007B4B72">
            <w:pPr>
              <w:pStyle w:val="a7"/>
              <w:ind w:firstLine="0"/>
              <w:jc w:val="center"/>
              <w:rPr>
                <w:sz w:val="24"/>
                <w:szCs w:val="24"/>
              </w:rPr>
            </w:pPr>
            <w:r w:rsidRPr="009C20B9">
              <w:rPr>
                <w:sz w:val="24"/>
                <w:szCs w:val="24"/>
              </w:rPr>
              <w:t>59</w:t>
            </w:r>
          </w:p>
        </w:tc>
        <w:tc>
          <w:tcPr>
            <w:tcW w:w="7114" w:type="dxa"/>
            <w:tcBorders>
              <w:top w:val="single" w:sz="4" w:space="0" w:color="auto"/>
              <w:left w:val="single" w:sz="4" w:space="0" w:color="auto"/>
            </w:tcBorders>
            <w:vAlign w:val="bottom"/>
          </w:tcPr>
          <w:p w14:paraId="200A475F"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автомобильной дороги с. Новоивановка ул. Рабочая от дома № 1 до дома № 14</w:t>
            </w:r>
          </w:p>
        </w:tc>
        <w:tc>
          <w:tcPr>
            <w:tcW w:w="1704" w:type="dxa"/>
            <w:tcBorders>
              <w:top w:val="single" w:sz="4" w:space="0" w:color="auto"/>
              <w:left w:val="single" w:sz="4" w:space="0" w:color="auto"/>
              <w:right w:val="single" w:sz="4" w:space="0" w:color="auto"/>
            </w:tcBorders>
          </w:tcPr>
          <w:p w14:paraId="4560CA93" w14:textId="77777777" w:rsidR="00535E00" w:rsidRPr="009C20B9" w:rsidRDefault="00535E00" w:rsidP="00535E00">
            <w:pPr>
              <w:pStyle w:val="a7"/>
              <w:ind w:firstLine="0"/>
              <w:jc w:val="center"/>
              <w:rPr>
                <w:sz w:val="24"/>
                <w:szCs w:val="24"/>
              </w:rPr>
            </w:pPr>
            <w:r w:rsidRPr="009C20B9">
              <w:rPr>
                <w:sz w:val="24"/>
                <w:szCs w:val="24"/>
              </w:rPr>
              <w:t>2029</w:t>
            </w:r>
          </w:p>
        </w:tc>
      </w:tr>
      <w:tr w:rsidR="00535E00" w:rsidRPr="009C20B9" w14:paraId="494739D7" w14:textId="77777777" w:rsidTr="00F74501">
        <w:trPr>
          <w:trHeight w:hRule="exact" w:val="560"/>
          <w:jc w:val="center"/>
        </w:trPr>
        <w:tc>
          <w:tcPr>
            <w:tcW w:w="542" w:type="dxa"/>
            <w:tcBorders>
              <w:top w:val="single" w:sz="4" w:space="0" w:color="auto"/>
              <w:left w:val="single" w:sz="4" w:space="0" w:color="auto"/>
            </w:tcBorders>
          </w:tcPr>
          <w:p w14:paraId="45CD2FC7" w14:textId="650DB321" w:rsidR="00535E00" w:rsidRPr="009C20B9" w:rsidRDefault="00AA54A8" w:rsidP="007B4B72">
            <w:pPr>
              <w:pStyle w:val="a7"/>
              <w:ind w:firstLine="0"/>
              <w:jc w:val="center"/>
              <w:rPr>
                <w:sz w:val="24"/>
                <w:szCs w:val="24"/>
              </w:rPr>
            </w:pPr>
            <w:r w:rsidRPr="009C20B9">
              <w:rPr>
                <w:sz w:val="24"/>
                <w:szCs w:val="24"/>
              </w:rPr>
              <w:t>60</w:t>
            </w:r>
          </w:p>
        </w:tc>
        <w:tc>
          <w:tcPr>
            <w:tcW w:w="7114" w:type="dxa"/>
            <w:tcBorders>
              <w:top w:val="single" w:sz="4" w:space="0" w:color="auto"/>
              <w:left w:val="single" w:sz="4" w:space="0" w:color="auto"/>
            </w:tcBorders>
            <w:vAlign w:val="bottom"/>
          </w:tcPr>
          <w:p w14:paraId="6BAEB4B7" w14:textId="77777777" w:rsidR="00535E00" w:rsidRPr="009C20B9" w:rsidRDefault="00535E00" w:rsidP="00535E00">
            <w:pPr>
              <w:rPr>
                <w:rFonts w:ascii="Times New Roman" w:hAnsi="Times New Roman" w:cs="Times New Roman"/>
              </w:rPr>
            </w:pPr>
            <w:r w:rsidRPr="009C20B9">
              <w:rPr>
                <w:rFonts w:ascii="Times New Roman" w:hAnsi="Times New Roman" w:cs="Times New Roman"/>
              </w:rPr>
              <w:t>Капитальный ремонт автомобильной дороги с. Новоивановка ул. Центральная от дома № 23 до дома № 66</w:t>
            </w:r>
          </w:p>
        </w:tc>
        <w:tc>
          <w:tcPr>
            <w:tcW w:w="1704" w:type="dxa"/>
            <w:tcBorders>
              <w:top w:val="single" w:sz="4" w:space="0" w:color="auto"/>
              <w:left w:val="single" w:sz="4" w:space="0" w:color="auto"/>
              <w:right w:val="single" w:sz="4" w:space="0" w:color="auto"/>
            </w:tcBorders>
          </w:tcPr>
          <w:p w14:paraId="2857BF00" w14:textId="77777777" w:rsidR="00535E00" w:rsidRPr="009C20B9" w:rsidRDefault="00535E00" w:rsidP="00535E00">
            <w:pPr>
              <w:pStyle w:val="a7"/>
              <w:ind w:firstLine="0"/>
              <w:jc w:val="center"/>
              <w:rPr>
                <w:sz w:val="24"/>
                <w:szCs w:val="24"/>
              </w:rPr>
            </w:pPr>
            <w:r w:rsidRPr="009C20B9">
              <w:rPr>
                <w:sz w:val="24"/>
                <w:szCs w:val="24"/>
              </w:rPr>
              <w:t>2029-2030</w:t>
            </w:r>
          </w:p>
        </w:tc>
      </w:tr>
    </w:tbl>
    <w:tbl>
      <w:tblPr>
        <w:tblStyle w:val="TableGrid1"/>
        <w:tblW w:w="9356" w:type="dxa"/>
        <w:tblInd w:w="-5" w:type="dxa"/>
        <w:tblLayout w:type="fixed"/>
        <w:tblCellMar>
          <w:top w:w="9" w:type="dxa"/>
          <w:left w:w="108" w:type="dxa"/>
          <w:right w:w="65" w:type="dxa"/>
        </w:tblCellMar>
        <w:tblLook w:val="04A0" w:firstRow="1" w:lastRow="0" w:firstColumn="1" w:lastColumn="0" w:noHBand="0" w:noVBand="1"/>
      </w:tblPr>
      <w:tblGrid>
        <w:gridCol w:w="567"/>
        <w:gridCol w:w="7088"/>
        <w:gridCol w:w="1701"/>
      </w:tblGrid>
      <w:tr w:rsidR="008D7AF1" w:rsidRPr="009C20B9" w14:paraId="4145A684" w14:textId="77777777" w:rsidTr="008D7AF1">
        <w:trPr>
          <w:trHeight w:val="256"/>
        </w:trPr>
        <w:tc>
          <w:tcPr>
            <w:tcW w:w="9356" w:type="dxa"/>
            <w:gridSpan w:val="3"/>
            <w:tcBorders>
              <w:top w:val="single" w:sz="4" w:space="0" w:color="000000"/>
              <w:left w:val="single" w:sz="4" w:space="0" w:color="000000"/>
              <w:bottom w:val="single" w:sz="4" w:space="0" w:color="000000"/>
              <w:right w:val="single" w:sz="4" w:space="0" w:color="000000"/>
            </w:tcBorders>
          </w:tcPr>
          <w:p w14:paraId="40B029F0" w14:textId="77777777" w:rsidR="008D7AF1" w:rsidRPr="009C20B9" w:rsidRDefault="008D7AF1" w:rsidP="00F74501">
            <w:pPr>
              <w:jc w:val="center"/>
              <w:rPr>
                <w:rFonts w:ascii="Times New Roman" w:eastAsia="Times New Roman" w:hAnsi="Times New Roman" w:cs="Times New Roman"/>
              </w:rPr>
            </w:pPr>
            <w:r w:rsidRPr="009C20B9">
              <w:rPr>
                <w:rFonts w:ascii="Times New Roman" w:eastAsia="Times New Roman" w:hAnsi="Times New Roman" w:cs="Times New Roman"/>
                <w:b/>
              </w:rPr>
              <w:t>Благоустройство общественных пространств</w:t>
            </w:r>
          </w:p>
        </w:tc>
      </w:tr>
      <w:tr w:rsidR="008D7AF1" w:rsidRPr="009C20B9" w14:paraId="06CC9609" w14:textId="77777777" w:rsidTr="008D7AF1">
        <w:trPr>
          <w:trHeight w:val="252"/>
        </w:trPr>
        <w:tc>
          <w:tcPr>
            <w:tcW w:w="567" w:type="dxa"/>
            <w:tcBorders>
              <w:top w:val="single" w:sz="4" w:space="0" w:color="000000"/>
              <w:left w:val="single" w:sz="4" w:space="0" w:color="000000"/>
              <w:bottom w:val="single" w:sz="4" w:space="0" w:color="000000"/>
              <w:right w:val="single" w:sz="4" w:space="0" w:color="000000"/>
            </w:tcBorders>
          </w:tcPr>
          <w:p w14:paraId="2811F6FD" w14:textId="2A0CF2B9" w:rsidR="008D7AF1"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61</w:t>
            </w:r>
          </w:p>
        </w:tc>
        <w:tc>
          <w:tcPr>
            <w:tcW w:w="7088" w:type="dxa"/>
            <w:tcBorders>
              <w:top w:val="single" w:sz="4" w:space="0" w:color="000000"/>
              <w:left w:val="single" w:sz="4" w:space="0" w:color="000000"/>
              <w:bottom w:val="single" w:sz="4" w:space="0" w:color="000000"/>
              <w:right w:val="single" w:sz="4" w:space="0" w:color="000000"/>
            </w:tcBorders>
          </w:tcPr>
          <w:p w14:paraId="543D0400" w14:textId="3B46304B" w:rsidR="008D7AF1" w:rsidRPr="009C20B9" w:rsidRDefault="008D7AF1" w:rsidP="008D7AF1">
            <w:pPr>
              <w:ind w:right="-28"/>
              <w:jc w:val="both"/>
              <w:rPr>
                <w:rFonts w:ascii="Times New Roman" w:eastAsia="Times New Roman" w:hAnsi="Times New Roman" w:cs="Times New Roman"/>
              </w:rPr>
            </w:pPr>
            <w:r w:rsidRPr="009C20B9">
              <w:rPr>
                <w:rFonts w:ascii="Times New Roman" w:hAnsi="Times New Roman" w:cs="Times New Roman"/>
              </w:rPr>
              <w:t>Благоустройство памятников в сёла</w:t>
            </w:r>
            <w:r w:rsidR="00A0168D" w:rsidRPr="009C20B9">
              <w:rPr>
                <w:rFonts w:ascii="Times New Roman" w:hAnsi="Times New Roman" w:cs="Times New Roman"/>
              </w:rPr>
              <w:t>х</w:t>
            </w:r>
            <w:r w:rsidR="00E57677" w:rsidRPr="009C20B9">
              <w:rPr>
                <w:rFonts w:ascii="Times New Roman" w:hAnsi="Times New Roman" w:cs="Times New Roman"/>
              </w:rPr>
              <w:t>:</w:t>
            </w:r>
            <w:r w:rsidRPr="009C20B9">
              <w:rPr>
                <w:rFonts w:ascii="Times New Roman" w:hAnsi="Times New Roman" w:cs="Times New Roman"/>
              </w:rPr>
              <w:t xml:space="preserve"> Черновка, Чембары, Разливная</w:t>
            </w:r>
          </w:p>
        </w:tc>
        <w:tc>
          <w:tcPr>
            <w:tcW w:w="1701" w:type="dxa"/>
            <w:tcBorders>
              <w:top w:val="single" w:sz="4" w:space="0" w:color="000000"/>
              <w:left w:val="single" w:sz="4" w:space="0" w:color="000000"/>
              <w:bottom w:val="single" w:sz="4" w:space="0" w:color="000000"/>
              <w:right w:val="single" w:sz="4" w:space="0" w:color="000000"/>
            </w:tcBorders>
          </w:tcPr>
          <w:p w14:paraId="43CF67C4" w14:textId="7C53A2E9" w:rsidR="008D7AF1" w:rsidRPr="009C20B9" w:rsidRDefault="008D7AF1" w:rsidP="008D7AF1">
            <w:pPr>
              <w:jc w:val="center"/>
              <w:rPr>
                <w:rFonts w:ascii="Times New Roman" w:eastAsia="Times New Roman" w:hAnsi="Times New Roman" w:cs="Times New Roman"/>
              </w:rPr>
            </w:pPr>
            <w:r w:rsidRPr="009C20B9">
              <w:rPr>
                <w:rFonts w:ascii="Times New Roman" w:hAnsi="Times New Roman" w:cs="Times New Roman"/>
              </w:rPr>
              <w:t>2028</w:t>
            </w:r>
          </w:p>
        </w:tc>
      </w:tr>
      <w:tr w:rsidR="008D7AF1" w:rsidRPr="009C20B9" w14:paraId="3ACF166B" w14:textId="77777777" w:rsidTr="00DB01A3">
        <w:trPr>
          <w:trHeight w:val="434"/>
        </w:trPr>
        <w:tc>
          <w:tcPr>
            <w:tcW w:w="567" w:type="dxa"/>
            <w:tcBorders>
              <w:top w:val="single" w:sz="4" w:space="0" w:color="000000"/>
              <w:left w:val="single" w:sz="4" w:space="0" w:color="000000"/>
              <w:bottom w:val="single" w:sz="4" w:space="0" w:color="000000"/>
              <w:right w:val="single" w:sz="4" w:space="0" w:color="000000"/>
            </w:tcBorders>
          </w:tcPr>
          <w:p w14:paraId="71A483D9" w14:textId="1A5621E1" w:rsidR="008D7AF1"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62</w:t>
            </w:r>
          </w:p>
        </w:tc>
        <w:tc>
          <w:tcPr>
            <w:tcW w:w="7088" w:type="dxa"/>
            <w:tcBorders>
              <w:top w:val="single" w:sz="4" w:space="0" w:color="000000"/>
              <w:left w:val="single" w:sz="4" w:space="0" w:color="000000"/>
              <w:bottom w:val="single" w:sz="4" w:space="0" w:color="000000"/>
              <w:right w:val="single" w:sz="4" w:space="0" w:color="000000"/>
            </w:tcBorders>
          </w:tcPr>
          <w:p w14:paraId="4F631EF5" w14:textId="1FCE488D" w:rsidR="008D7AF1" w:rsidRPr="009C20B9" w:rsidRDefault="008D7AF1" w:rsidP="00DB01A3">
            <w:pPr>
              <w:ind w:right="765"/>
              <w:rPr>
                <w:rFonts w:ascii="Times New Roman" w:eastAsia="Times New Roman" w:hAnsi="Times New Roman" w:cs="Times New Roman"/>
              </w:rPr>
            </w:pPr>
            <w:r w:rsidRPr="009C20B9">
              <w:rPr>
                <w:rFonts w:ascii="Times New Roman" w:hAnsi="Times New Roman" w:cs="Times New Roman"/>
              </w:rPr>
              <w:t>Благоустройство зоны отдыха около клуба</w:t>
            </w:r>
            <w:r w:rsidR="00E57677" w:rsidRPr="009C20B9">
              <w:rPr>
                <w:rFonts w:ascii="Times New Roman" w:hAnsi="Times New Roman" w:cs="Times New Roman"/>
              </w:rPr>
              <w:t xml:space="preserve"> с. Черновка</w:t>
            </w:r>
          </w:p>
        </w:tc>
        <w:tc>
          <w:tcPr>
            <w:tcW w:w="1701" w:type="dxa"/>
            <w:tcBorders>
              <w:top w:val="single" w:sz="4" w:space="0" w:color="000000"/>
              <w:left w:val="single" w:sz="4" w:space="0" w:color="000000"/>
              <w:bottom w:val="single" w:sz="4" w:space="0" w:color="000000"/>
              <w:right w:val="single" w:sz="4" w:space="0" w:color="000000"/>
            </w:tcBorders>
          </w:tcPr>
          <w:p w14:paraId="28A7720D" w14:textId="3ECBB1D2" w:rsidR="008D7AF1" w:rsidRPr="009C20B9" w:rsidRDefault="008D7AF1" w:rsidP="008D7AF1">
            <w:pPr>
              <w:jc w:val="center"/>
              <w:rPr>
                <w:rFonts w:ascii="Times New Roman" w:eastAsia="Times New Roman" w:hAnsi="Times New Roman" w:cs="Times New Roman"/>
              </w:rPr>
            </w:pPr>
            <w:r w:rsidRPr="009C20B9">
              <w:rPr>
                <w:rFonts w:ascii="Times New Roman" w:hAnsi="Times New Roman" w:cs="Times New Roman"/>
              </w:rPr>
              <w:t>2028-2029</w:t>
            </w:r>
          </w:p>
        </w:tc>
      </w:tr>
      <w:tr w:rsidR="008D7AF1" w:rsidRPr="009C20B9" w14:paraId="00EAE0F7" w14:textId="77777777" w:rsidTr="00DB01A3">
        <w:trPr>
          <w:trHeight w:val="398"/>
        </w:trPr>
        <w:tc>
          <w:tcPr>
            <w:tcW w:w="567" w:type="dxa"/>
            <w:tcBorders>
              <w:top w:val="single" w:sz="4" w:space="0" w:color="000000"/>
              <w:left w:val="single" w:sz="4" w:space="0" w:color="000000"/>
              <w:bottom w:val="single" w:sz="4" w:space="0" w:color="000000"/>
              <w:right w:val="single" w:sz="4" w:space="0" w:color="000000"/>
            </w:tcBorders>
          </w:tcPr>
          <w:p w14:paraId="359BDB77" w14:textId="410A8093" w:rsidR="008D7AF1"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63</w:t>
            </w:r>
          </w:p>
        </w:tc>
        <w:tc>
          <w:tcPr>
            <w:tcW w:w="7088" w:type="dxa"/>
            <w:tcBorders>
              <w:top w:val="single" w:sz="4" w:space="0" w:color="000000"/>
              <w:left w:val="single" w:sz="4" w:space="0" w:color="000000"/>
              <w:bottom w:val="single" w:sz="4" w:space="0" w:color="000000"/>
              <w:right w:val="single" w:sz="4" w:space="0" w:color="000000"/>
            </w:tcBorders>
          </w:tcPr>
          <w:p w14:paraId="373F40D8" w14:textId="2A27E61D" w:rsidR="008D7AF1" w:rsidRPr="009C20B9" w:rsidRDefault="008D7AF1" w:rsidP="00DB01A3">
            <w:pPr>
              <w:ind w:right="765"/>
              <w:rPr>
                <w:rFonts w:ascii="Times New Roman" w:eastAsia="Times New Roman" w:hAnsi="Times New Roman" w:cs="Times New Roman"/>
              </w:rPr>
            </w:pPr>
            <w:r w:rsidRPr="009C20B9">
              <w:rPr>
                <w:rFonts w:ascii="Times New Roman" w:hAnsi="Times New Roman" w:cs="Times New Roman"/>
              </w:rPr>
              <w:t>Благоустройство зоны отдыха около клуба</w:t>
            </w:r>
            <w:r w:rsidR="00E57677" w:rsidRPr="009C20B9">
              <w:rPr>
                <w:rFonts w:ascii="Times New Roman" w:hAnsi="Times New Roman" w:cs="Times New Roman"/>
              </w:rPr>
              <w:t xml:space="preserve"> с. Чембары</w:t>
            </w:r>
          </w:p>
        </w:tc>
        <w:tc>
          <w:tcPr>
            <w:tcW w:w="1701" w:type="dxa"/>
            <w:tcBorders>
              <w:top w:val="single" w:sz="4" w:space="0" w:color="000000"/>
              <w:left w:val="single" w:sz="4" w:space="0" w:color="000000"/>
              <w:bottom w:val="single" w:sz="4" w:space="0" w:color="000000"/>
              <w:right w:val="single" w:sz="4" w:space="0" w:color="000000"/>
            </w:tcBorders>
          </w:tcPr>
          <w:p w14:paraId="10A7656E" w14:textId="1D10A8C5" w:rsidR="008D7AF1" w:rsidRPr="009C20B9" w:rsidRDefault="008D7AF1" w:rsidP="008D7AF1">
            <w:pPr>
              <w:jc w:val="center"/>
              <w:rPr>
                <w:rFonts w:ascii="Times New Roman" w:eastAsia="Times New Roman" w:hAnsi="Times New Roman" w:cs="Times New Roman"/>
              </w:rPr>
            </w:pPr>
            <w:r w:rsidRPr="009C20B9">
              <w:rPr>
                <w:rFonts w:ascii="Times New Roman" w:hAnsi="Times New Roman" w:cs="Times New Roman"/>
              </w:rPr>
              <w:t>2028-2029</w:t>
            </w:r>
          </w:p>
        </w:tc>
      </w:tr>
      <w:tr w:rsidR="008D7AF1" w:rsidRPr="009C20B9" w14:paraId="568049EE" w14:textId="77777777" w:rsidTr="00DB01A3">
        <w:trPr>
          <w:trHeight w:val="418"/>
        </w:trPr>
        <w:tc>
          <w:tcPr>
            <w:tcW w:w="567" w:type="dxa"/>
            <w:tcBorders>
              <w:top w:val="single" w:sz="4" w:space="0" w:color="000000"/>
              <w:left w:val="single" w:sz="4" w:space="0" w:color="000000"/>
              <w:bottom w:val="single" w:sz="4" w:space="0" w:color="000000"/>
              <w:right w:val="single" w:sz="4" w:space="0" w:color="000000"/>
            </w:tcBorders>
          </w:tcPr>
          <w:p w14:paraId="4DC51974" w14:textId="78367E8D" w:rsidR="008D7AF1"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64</w:t>
            </w:r>
          </w:p>
        </w:tc>
        <w:tc>
          <w:tcPr>
            <w:tcW w:w="7088" w:type="dxa"/>
            <w:tcBorders>
              <w:top w:val="single" w:sz="4" w:space="0" w:color="000000"/>
              <w:left w:val="single" w:sz="4" w:space="0" w:color="000000"/>
              <w:bottom w:val="single" w:sz="4" w:space="0" w:color="000000"/>
              <w:right w:val="single" w:sz="4" w:space="0" w:color="000000"/>
            </w:tcBorders>
          </w:tcPr>
          <w:p w14:paraId="1D6E5A0D" w14:textId="6C2D9131" w:rsidR="008D7AF1" w:rsidRPr="009C20B9" w:rsidRDefault="008D7AF1" w:rsidP="008D7AF1">
            <w:pPr>
              <w:ind w:right="349"/>
              <w:rPr>
                <w:rFonts w:ascii="Times New Roman" w:eastAsia="Times New Roman" w:hAnsi="Times New Roman" w:cs="Times New Roman"/>
              </w:rPr>
            </w:pPr>
            <w:r w:rsidRPr="009C20B9">
              <w:rPr>
                <w:rFonts w:ascii="Times New Roman" w:hAnsi="Times New Roman" w:cs="Times New Roman"/>
              </w:rPr>
              <w:t>Благоустройство детской площадки с</w:t>
            </w:r>
            <w:r w:rsidR="00E57677" w:rsidRPr="009C20B9">
              <w:rPr>
                <w:rFonts w:ascii="Times New Roman" w:hAnsi="Times New Roman" w:cs="Times New Roman"/>
              </w:rPr>
              <w:t>.</w:t>
            </w:r>
            <w:r w:rsidRPr="009C20B9">
              <w:rPr>
                <w:rFonts w:ascii="Times New Roman" w:hAnsi="Times New Roman" w:cs="Times New Roman"/>
              </w:rPr>
              <w:t xml:space="preserve"> Черновка</w:t>
            </w:r>
          </w:p>
        </w:tc>
        <w:tc>
          <w:tcPr>
            <w:tcW w:w="1701" w:type="dxa"/>
            <w:tcBorders>
              <w:top w:val="single" w:sz="4" w:space="0" w:color="000000"/>
              <w:left w:val="single" w:sz="4" w:space="0" w:color="000000"/>
              <w:bottom w:val="single" w:sz="4" w:space="0" w:color="000000"/>
              <w:right w:val="single" w:sz="4" w:space="0" w:color="000000"/>
            </w:tcBorders>
          </w:tcPr>
          <w:p w14:paraId="2D815AAC" w14:textId="33E015B4" w:rsidR="008D7AF1" w:rsidRPr="009C20B9" w:rsidRDefault="008D7AF1" w:rsidP="008D7AF1">
            <w:pPr>
              <w:jc w:val="center"/>
              <w:rPr>
                <w:rFonts w:ascii="Times New Roman" w:eastAsia="Times New Roman" w:hAnsi="Times New Roman" w:cs="Times New Roman"/>
              </w:rPr>
            </w:pPr>
            <w:r w:rsidRPr="009C20B9">
              <w:rPr>
                <w:rFonts w:ascii="Times New Roman" w:hAnsi="Times New Roman" w:cs="Times New Roman"/>
              </w:rPr>
              <w:t>2030</w:t>
            </w:r>
          </w:p>
        </w:tc>
      </w:tr>
      <w:tr w:rsidR="008D7AF1" w:rsidRPr="009C20B9" w14:paraId="35B8B022" w14:textId="77777777" w:rsidTr="00DB01A3">
        <w:trPr>
          <w:trHeight w:val="408"/>
        </w:trPr>
        <w:tc>
          <w:tcPr>
            <w:tcW w:w="567" w:type="dxa"/>
            <w:tcBorders>
              <w:top w:val="single" w:sz="4" w:space="0" w:color="000000"/>
              <w:left w:val="single" w:sz="4" w:space="0" w:color="000000"/>
              <w:bottom w:val="single" w:sz="4" w:space="0" w:color="000000"/>
              <w:right w:val="single" w:sz="4" w:space="0" w:color="000000"/>
            </w:tcBorders>
          </w:tcPr>
          <w:p w14:paraId="12A11A50" w14:textId="26691BA8" w:rsidR="008D7AF1"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65</w:t>
            </w:r>
          </w:p>
        </w:tc>
        <w:tc>
          <w:tcPr>
            <w:tcW w:w="7088" w:type="dxa"/>
            <w:tcBorders>
              <w:top w:val="single" w:sz="4" w:space="0" w:color="000000"/>
              <w:left w:val="single" w:sz="4" w:space="0" w:color="000000"/>
              <w:bottom w:val="single" w:sz="4" w:space="0" w:color="000000"/>
              <w:right w:val="single" w:sz="4" w:space="0" w:color="000000"/>
            </w:tcBorders>
          </w:tcPr>
          <w:p w14:paraId="497B234A" w14:textId="4FF208E5" w:rsidR="008D7AF1" w:rsidRPr="009C20B9" w:rsidRDefault="008D7AF1" w:rsidP="008D7AF1">
            <w:pPr>
              <w:rPr>
                <w:rFonts w:ascii="Times New Roman" w:eastAsia="Times New Roman" w:hAnsi="Times New Roman" w:cs="Times New Roman"/>
              </w:rPr>
            </w:pPr>
            <w:r w:rsidRPr="009C20B9">
              <w:rPr>
                <w:rFonts w:ascii="Times New Roman" w:hAnsi="Times New Roman" w:cs="Times New Roman"/>
              </w:rPr>
              <w:t xml:space="preserve">Благоустройство кладбища с. Разливная </w:t>
            </w:r>
          </w:p>
        </w:tc>
        <w:tc>
          <w:tcPr>
            <w:tcW w:w="1701" w:type="dxa"/>
            <w:tcBorders>
              <w:top w:val="single" w:sz="4" w:space="0" w:color="000000"/>
              <w:left w:val="single" w:sz="4" w:space="0" w:color="000000"/>
              <w:bottom w:val="single" w:sz="4" w:space="0" w:color="000000"/>
              <w:right w:val="single" w:sz="4" w:space="0" w:color="000000"/>
            </w:tcBorders>
          </w:tcPr>
          <w:p w14:paraId="14059884" w14:textId="36709732" w:rsidR="008D7AF1" w:rsidRPr="009C20B9" w:rsidRDefault="008D7AF1" w:rsidP="008D7AF1">
            <w:pPr>
              <w:ind w:right="50"/>
              <w:jc w:val="center"/>
              <w:rPr>
                <w:rFonts w:ascii="Times New Roman" w:eastAsia="Times New Roman" w:hAnsi="Times New Roman" w:cs="Times New Roman"/>
              </w:rPr>
            </w:pPr>
            <w:r w:rsidRPr="009C20B9">
              <w:rPr>
                <w:rFonts w:ascii="Times New Roman" w:hAnsi="Times New Roman" w:cs="Times New Roman"/>
              </w:rPr>
              <w:t>2028</w:t>
            </w:r>
          </w:p>
        </w:tc>
      </w:tr>
      <w:tr w:rsidR="00190A6D" w:rsidRPr="009C20B9" w14:paraId="11DEED81" w14:textId="77777777" w:rsidTr="008D7AF1">
        <w:trPr>
          <w:trHeight w:val="562"/>
        </w:trPr>
        <w:tc>
          <w:tcPr>
            <w:tcW w:w="567" w:type="dxa"/>
            <w:tcBorders>
              <w:top w:val="single" w:sz="4" w:space="0" w:color="000000"/>
              <w:left w:val="single" w:sz="4" w:space="0" w:color="000000"/>
              <w:bottom w:val="single" w:sz="4" w:space="0" w:color="000000"/>
              <w:right w:val="single" w:sz="4" w:space="0" w:color="000000"/>
            </w:tcBorders>
          </w:tcPr>
          <w:p w14:paraId="2E4F59F5" w14:textId="40879520" w:rsidR="00190A6D"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66</w:t>
            </w:r>
          </w:p>
        </w:tc>
        <w:tc>
          <w:tcPr>
            <w:tcW w:w="7088" w:type="dxa"/>
            <w:tcBorders>
              <w:top w:val="single" w:sz="4" w:space="0" w:color="000000"/>
              <w:left w:val="single" w:sz="4" w:space="0" w:color="000000"/>
              <w:bottom w:val="single" w:sz="4" w:space="0" w:color="000000"/>
              <w:right w:val="single" w:sz="4" w:space="0" w:color="000000"/>
            </w:tcBorders>
          </w:tcPr>
          <w:p w14:paraId="353AE731" w14:textId="743F4BA7" w:rsidR="00190A6D" w:rsidRPr="009C20B9" w:rsidRDefault="00190A6D" w:rsidP="00190A6D">
            <w:pPr>
              <w:rPr>
                <w:rFonts w:ascii="Times New Roman" w:eastAsia="Times New Roman" w:hAnsi="Times New Roman" w:cs="Times New Roman"/>
              </w:rPr>
            </w:pPr>
            <w:r w:rsidRPr="009C20B9">
              <w:rPr>
                <w:rFonts w:ascii="Times New Roman" w:eastAsia="Times New Roman" w:hAnsi="Times New Roman" w:cs="Times New Roman"/>
              </w:rPr>
              <w:t>Демонтаж опасных зданий КБО (комбинат бытового обслуживания, столовая)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Загорная Селитьба</w:t>
            </w:r>
          </w:p>
        </w:tc>
        <w:tc>
          <w:tcPr>
            <w:tcW w:w="1701" w:type="dxa"/>
            <w:tcBorders>
              <w:top w:val="single" w:sz="4" w:space="0" w:color="000000"/>
              <w:left w:val="single" w:sz="4" w:space="0" w:color="000000"/>
              <w:bottom w:val="single" w:sz="4" w:space="0" w:color="000000"/>
              <w:right w:val="single" w:sz="4" w:space="0" w:color="000000"/>
            </w:tcBorders>
          </w:tcPr>
          <w:p w14:paraId="2FC41ED0" w14:textId="404F3DBD" w:rsidR="00190A6D" w:rsidRPr="009C20B9" w:rsidRDefault="00190A6D" w:rsidP="00190A6D">
            <w:pPr>
              <w:ind w:right="50"/>
              <w:jc w:val="center"/>
              <w:rPr>
                <w:rFonts w:ascii="Times New Roman" w:eastAsia="Times New Roman" w:hAnsi="Times New Roman" w:cs="Times New Roman"/>
              </w:rPr>
            </w:pPr>
            <w:r w:rsidRPr="009C20B9">
              <w:rPr>
                <w:rFonts w:ascii="Times New Roman" w:eastAsia="Times New Roman" w:hAnsi="Times New Roman" w:cs="Times New Roman"/>
              </w:rPr>
              <w:t>2025</w:t>
            </w:r>
          </w:p>
        </w:tc>
      </w:tr>
      <w:tr w:rsidR="00190A6D" w:rsidRPr="009C20B9" w14:paraId="6A007D1E" w14:textId="77777777" w:rsidTr="00A0168D">
        <w:trPr>
          <w:trHeight w:val="368"/>
        </w:trPr>
        <w:tc>
          <w:tcPr>
            <w:tcW w:w="567" w:type="dxa"/>
            <w:tcBorders>
              <w:top w:val="single" w:sz="4" w:space="0" w:color="000000"/>
              <w:left w:val="single" w:sz="4" w:space="0" w:color="000000"/>
              <w:bottom w:val="single" w:sz="4" w:space="0" w:color="000000"/>
              <w:right w:val="single" w:sz="4" w:space="0" w:color="000000"/>
            </w:tcBorders>
          </w:tcPr>
          <w:p w14:paraId="304A1C78" w14:textId="7C836005" w:rsidR="00190A6D"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67</w:t>
            </w:r>
          </w:p>
        </w:tc>
        <w:tc>
          <w:tcPr>
            <w:tcW w:w="7088" w:type="dxa"/>
            <w:tcBorders>
              <w:top w:val="single" w:sz="4" w:space="0" w:color="000000"/>
              <w:left w:val="single" w:sz="4" w:space="0" w:color="000000"/>
              <w:bottom w:val="single" w:sz="4" w:space="0" w:color="000000"/>
              <w:right w:val="single" w:sz="4" w:space="0" w:color="000000"/>
            </w:tcBorders>
          </w:tcPr>
          <w:p w14:paraId="263300AF" w14:textId="0B3F316C" w:rsidR="00190A6D" w:rsidRPr="009C20B9" w:rsidRDefault="00190A6D" w:rsidP="00190A6D">
            <w:pPr>
              <w:ind w:right="-28"/>
              <w:rPr>
                <w:rFonts w:ascii="Times New Roman" w:eastAsia="Times New Roman" w:hAnsi="Times New Roman" w:cs="Times New Roman"/>
              </w:rPr>
            </w:pPr>
            <w:r w:rsidRPr="009C20B9">
              <w:rPr>
                <w:rFonts w:ascii="Times New Roman" w:eastAsia="Times New Roman" w:hAnsi="Times New Roman" w:cs="Times New Roman"/>
              </w:rPr>
              <w:t>Демонтаж опасных зданий Детский сад с.</w:t>
            </w:r>
            <w:r w:rsidR="0017160F" w:rsidRPr="009C20B9">
              <w:rPr>
                <w:rFonts w:ascii="Times New Roman" w:eastAsia="Times New Roman" w:hAnsi="Times New Roman" w:cs="Times New Roman"/>
              </w:rPr>
              <w:t xml:space="preserve"> </w:t>
            </w:r>
            <w:r w:rsidRPr="009C20B9">
              <w:rPr>
                <w:rFonts w:ascii="Times New Roman" w:eastAsia="Times New Roman" w:hAnsi="Times New Roman" w:cs="Times New Roman"/>
              </w:rPr>
              <w:t>Загорная Селитьба</w:t>
            </w:r>
          </w:p>
        </w:tc>
        <w:tc>
          <w:tcPr>
            <w:tcW w:w="1701" w:type="dxa"/>
            <w:tcBorders>
              <w:top w:val="single" w:sz="4" w:space="0" w:color="000000"/>
              <w:left w:val="single" w:sz="4" w:space="0" w:color="000000"/>
              <w:bottom w:val="single" w:sz="4" w:space="0" w:color="000000"/>
              <w:right w:val="single" w:sz="4" w:space="0" w:color="000000"/>
            </w:tcBorders>
          </w:tcPr>
          <w:p w14:paraId="0DAE124B" w14:textId="16AEE33E" w:rsidR="00190A6D" w:rsidRPr="009C20B9" w:rsidRDefault="00190A6D" w:rsidP="00190A6D">
            <w:pPr>
              <w:jc w:val="center"/>
              <w:rPr>
                <w:rFonts w:ascii="Times New Roman" w:eastAsia="Times New Roman" w:hAnsi="Times New Roman" w:cs="Times New Roman"/>
              </w:rPr>
            </w:pPr>
            <w:r w:rsidRPr="009C20B9">
              <w:rPr>
                <w:rFonts w:ascii="Times New Roman" w:eastAsia="Times New Roman" w:hAnsi="Times New Roman" w:cs="Times New Roman"/>
              </w:rPr>
              <w:t>2026-2027</w:t>
            </w:r>
          </w:p>
        </w:tc>
      </w:tr>
      <w:tr w:rsidR="00190A6D" w:rsidRPr="009C20B9" w14:paraId="3BD3DA8B"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2FCCD8BE" w14:textId="5BE0228F" w:rsidR="00190A6D"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68</w:t>
            </w:r>
          </w:p>
        </w:tc>
        <w:tc>
          <w:tcPr>
            <w:tcW w:w="7088" w:type="dxa"/>
            <w:tcBorders>
              <w:top w:val="single" w:sz="4" w:space="0" w:color="000000"/>
              <w:left w:val="single" w:sz="4" w:space="0" w:color="000000"/>
              <w:bottom w:val="single" w:sz="4" w:space="0" w:color="000000"/>
              <w:right w:val="single" w:sz="4" w:space="0" w:color="000000"/>
            </w:tcBorders>
          </w:tcPr>
          <w:p w14:paraId="60A3B9A1" w14:textId="33A2D325" w:rsidR="00190A6D" w:rsidRPr="009C20B9" w:rsidRDefault="00190A6D" w:rsidP="00190A6D">
            <w:pPr>
              <w:ind w:right="-28"/>
              <w:rPr>
                <w:rFonts w:ascii="Times New Roman" w:eastAsia="Times New Roman" w:hAnsi="Times New Roman" w:cs="Times New Roman"/>
              </w:rPr>
            </w:pPr>
            <w:r w:rsidRPr="009C20B9">
              <w:rPr>
                <w:rFonts w:ascii="Times New Roman" w:eastAsia="Times New Roman" w:hAnsi="Times New Roman" w:cs="Times New Roman"/>
              </w:rPr>
              <w:t>Ремонт памятника (ремонт памятника, благоустройство территории, устройство покрытий тротуарной плиткой) с. Загорная Селитьба</w:t>
            </w:r>
          </w:p>
        </w:tc>
        <w:tc>
          <w:tcPr>
            <w:tcW w:w="1701" w:type="dxa"/>
            <w:tcBorders>
              <w:top w:val="single" w:sz="4" w:space="0" w:color="000000"/>
              <w:left w:val="single" w:sz="4" w:space="0" w:color="000000"/>
              <w:bottom w:val="single" w:sz="4" w:space="0" w:color="000000"/>
              <w:right w:val="single" w:sz="4" w:space="0" w:color="000000"/>
            </w:tcBorders>
          </w:tcPr>
          <w:p w14:paraId="04152FB5" w14:textId="1AA4EE2A" w:rsidR="00190A6D" w:rsidRPr="009C20B9" w:rsidRDefault="00190A6D" w:rsidP="00190A6D">
            <w:pPr>
              <w:jc w:val="center"/>
              <w:rPr>
                <w:rFonts w:ascii="Times New Roman" w:eastAsia="Times New Roman" w:hAnsi="Times New Roman" w:cs="Times New Roman"/>
              </w:rPr>
            </w:pPr>
            <w:r w:rsidRPr="009C20B9">
              <w:rPr>
                <w:rFonts w:ascii="Times New Roman" w:eastAsia="Times New Roman" w:hAnsi="Times New Roman" w:cs="Times New Roman"/>
              </w:rPr>
              <w:t>2027</w:t>
            </w:r>
          </w:p>
        </w:tc>
      </w:tr>
      <w:tr w:rsidR="00190A6D" w:rsidRPr="009C20B9" w14:paraId="1CD1C44E" w14:textId="77777777" w:rsidTr="007B4B72">
        <w:trPr>
          <w:trHeight w:val="544"/>
        </w:trPr>
        <w:tc>
          <w:tcPr>
            <w:tcW w:w="567" w:type="dxa"/>
            <w:tcBorders>
              <w:top w:val="single" w:sz="4" w:space="0" w:color="000000"/>
              <w:left w:val="single" w:sz="4" w:space="0" w:color="000000"/>
              <w:bottom w:val="single" w:sz="4" w:space="0" w:color="000000"/>
              <w:right w:val="single" w:sz="4" w:space="0" w:color="000000"/>
            </w:tcBorders>
          </w:tcPr>
          <w:p w14:paraId="4973CB48" w14:textId="0B51051D" w:rsidR="00190A6D"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69</w:t>
            </w:r>
          </w:p>
        </w:tc>
        <w:tc>
          <w:tcPr>
            <w:tcW w:w="7088" w:type="dxa"/>
            <w:tcBorders>
              <w:top w:val="single" w:sz="4" w:space="0" w:color="000000"/>
              <w:left w:val="single" w:sz="4" w:space="0" w:color="000000"/>
              <w:bottom w:val="single" w:sz="4" w:space="0" w:color="000000"/>
              <w:right w:val="single" w:sz="4" w:space="0" w:color="000000"/>
            </w:tcBorders>
          </w:tcPr>
          <w:p w14:paraId="73F3264B" w14:textId="088AF847" w:rsidR="00190A6D" w:rsidRPr="009C20B9" w:rsidRDefault="00190A6D" w:rsidP="00190A6D">
            <w:pPr>
              <w:rPr>
                <w:rFonts w:ascii="Times New Roman" w:eastAsia="Times New Roman" w:hAnsi="Times New Roman" w:cs="Times New Roman"/>
              </w:rPr>
            </w:pPr>
            <w:r w:rsidRPr="009C20B9">
              <w:rPr>
                <w:rFonts w:ascii="Times New Roman" w:eastAsia="Times New Roman" w:hAnsi="Times New Roman" w:cs="Times New Roman"/>
              </w:rPr>
              <w:t>Демонтаж опасных зданий16-ти квартирных дома- 2шт.</w:t>
            </w:r>
          </w:p>
          <w:p w14:paraId="7A4A5940" w14:textId="640ADCC2" w:rsidR="00190A6D" w:rsidRPr="009C20B9" w:rsidRDefault="00190A6D" w:rsidP="00190A6D">
            <w:pPr>
              <w:ind w:right="-28"/>
              <w:rPr>
                <w:rFonts w:ascii="Times New Roman" w:eastAsia="Times New Roman" w:hAnsi="Times New Roman" w:cs="Times New Roman"/>
              </w:rPr>
            </w:pPr>
            <w:r w:rsidRPr="009C20B9">
              <w:rPr>
                <w:rFonts w:ascii="Times New Roman" w:eastAsia="Times New Roman" w:hAnsi="Times New Roman" w:cs="Times New Roman"/>
              </w:rPr>
              <w:t>с.</w:t>
            </w:r>
            <w:r w:rsidR="0017160F" w:rsidRPr="009C20B9">
              <w:rPr>
                <w:rFonts w:ascii="Times New Roman" w:eastAsia="Times New Roman" w:hAnsi="Times New Roman" w:cs="Times New Roman"/>
              </w:rPr>
              <w:t xml:space="preserve"> </w:t>
            </w:r>
            <w:r w:rsidRPr="009C20B9">
              <w:rPr>
                <w:rFonts w:ascii="Times New Roman" w:eastAsia="Times New Roman" w:hAnsi="Times New Roman" w:cs="Times New Roman"/>
              </w:rPr>
              <w:t xml:space="preserve">Загорная Селитьба </w:t>
            </w:r>
          </w:p>
        </w:tc>
        <w:tc>
          <w:tcPr>
            <w:tcW w:w="1701" w:type="dxa"/>
            <w:tcBorders>
              <w:top w:val="single" w:sz="4" w:space="0" w:color="000000"/>
              <w:left w:val="single" w:sz="4" w:space="0" w:color="000000"/>
              <w:bottom w:val="single" w:sz="4" w:space="0" w:color="000000"/>
              <w:right w:val="single" w:sz="4" w:space="0" w:color="000000"/>
            </w:tcBorders>
          </w:tcPr>
          <w:p w14:paraId="114EF320" w14:textId="6E875F6C" w:rsidR="00190A6D" w:rsidRPr="009C20B9" w:rsidRDefault="00190A6D" w:rsidP="00190A6D">
            <w:pPr>
              <w:jc w:val="center"/>
              <w:rPr>
                <w:rFonts w:ascii="Times New Roman" w:eastAsia="Times New Roman" w:hAnsi="Times New Roman" w:cs="Times New Roman"/>
              </w:rPr>
            </w:pPr>
            <w:r w:rsidRPr="009C20B9">
              <w:rPr>
                <w:rFonts w:ascii="Times New Roman" w:eastAsia="Times New Roman" w:hAnsi="Times New Roman" w:cs="Times New Roman"/>
              </w:rPr>
              <w:t>2035</w:t>
            </w:r>
          </w:p>
        </w:tc>
      </w:tr>
      <w:tr w:rsidR="008F7DCB" w:rsidRPr="009C20B9" w14:paraId="172B9B61"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4A89AFE3" w14:textId="664BEE26" w:rsidR="008F7DCB"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70</w:t>
            </w:r>
          </w:p>
        </w:tc>
        <w:tc>
          <w:tcPr>
            <w:tcW w:w="7088" w:type="dxa"/>
            <w:tcBorders>
              <w:top w:val="single" w:sz="4" w:space="0" w:color="000000"/>
              <w:left w:val="single" w:sz="4" w:space="0" w:color="000000"/>
              <w:bottom w:val="single" w:sz="4" w:space="0" w:color="000000"/>
              <w:right w:val="single" w:sz="4" w:space="0" w:color="000000"/>
            </w:tcBorders>
          </w:tcPr>
          <w:p w14:paraId="1F2D85B0" w14:textId="1ED3F591" w:rsidR="008F7DCB" w:rsidRPr="009C20B9" w:rsidRDefault="008F7DCB" w:rsidP="008F7DCB">
            <w:pPr>
              <w:ind w:right="-28"/>
              <w:rPr>
                <w:rFonts w:ascii="Times New Roman" w:eastAsia="Times New Roman" w:hAnsi="Times New Roman" w:cs="Times New Roman"/>
              </w:rPr>
            </w:pPr>
            <w:r w:rsidRPr="009C20B9">
              <w:rPr>
                <w:rFonts w:ascii="Times New Roman" w:eastAsia="Times New Roman" w:hAnsi="Times New Roman" w:cs="Times New Roman"/>
              </w:rPr>
              <w:t>Ремонт Памятника «Монумент партизанской славы» (устройство покрытия тротуарной плиткой, ограждение, реставрация)</w:t>
            </w:r>
          </w:p>
        </w:tc>
        <w:tc>
          <w:tcPr>
            <w:tcW w:w="1701" w:type="dxa"/>
            <w:tcBorders>
              <w:top w:val="single" w:sz="4" w:space="0" w:color="000000"/>
              <w:left w:val="single" w:sz="4" w:space="0" w:color="000000"/>
              <w:bottom w:val="single" w:sz="4" w:space="0" w:color="000000"/>
              <w:right w:val="single" w:sz="4" w:space="0" w:color="000000"/>
            </w:tcBorders>
          </w:tcPr>
          <w:p w14:paraId="306E6BD5" w14:textId="448070F3" w:rsidR="008F7DCB" w:rsidRPr="009C20B9" w:rsidRDefault="008F7DCB" w:rsidP="008F7DCB">
            <w:pPr>
              <w:jc w:val="center"/>
              <w:rPr>
                <w:rFonts w:ascii="Times New Roman" w:eastAsia="Times New Roman" w:hAnsi="Times New Roman" w:cs="Times New Roman"/>
              </w:rPr>
            </w:pPr>
            <w:r w:rsidRPr="009C20B9">
              <w:rPr>
                <w:rFonts w:ascii="Times New Roman" w:eastAsia="Times New Roman" w:hAnsi="Times New Roman" w:cs="Times New Roman"/>
              </w:rPr>
              <w:t>2025</w:t>
            </w:r>
          </w:p>
        </w:tc>
      </w:tr>
      <w:tr w:rsidR="008F7DCB" w:rsidRPr="009C20B9" w14:paraId="6EE782BE"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7EF49946" w14:textId="25A0F40D" w:rsidR="008F7DCB"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71</w:t>
            </w:r>
          </w:p>
        </w:tc>
        <w:tc>
          <w:tcPr>
            <w:tcW w:w="7088" w:type="dxa"/>
            <w:tcBorders>
              <w:top w:val="single" w:sz="4" w:space="0" w:color="000000"/>
              <w:left w:val="single" w:sz="4" w:space="0" w:color="000000"/>
              <w:bottom w:val="single" w:sz="4" w:space="0" w:color="000000"/>
              <w:right w:val="single" w:sz="4" w:space="0" w:color="000000"/>
            </w:tcBorders>
          </w:tcPr>
          <w:p w14:paraId="08A905BF" w14:textId="18F48E9D" w:rsidR="008F7DCB" w:rsidRPr="009C20B9" w:rsidRDefault="008F7DCB" w:rsidP="008F7DCB">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зоны отдыха с.Усть-Пера (устройство покрытия тротуарной плиткой, установка лавочек и урн, освещение)</w:t>
            </w:r>
          </w:p>
        </w:tc>
        <w:tc>
          <w:tcPr>
            <w:tcW w:w="1701" w:type="dxa"/>
            <w:tcBorders>
              <w:top w:val="single" w:sz="4" w:space="0" w:color="000000"/>
              <w:left w:val="single" w:sz="4" w:space="0" w:color="000000"/>
              <w:bottom w:val="single" w:sz="4" w:space="0" w:color="000000"/>
              <w:right w:val="single" w:sz="4" w:space="0" w:color="000000"/>
            </w:tcBorders>
          </w:tcPr>
          <w:p w14:paraId="574E38D7" w14:textId="786E8ADE" w:rsidR="008F7DCB" w:rsidRPr="009C20B9" w:rsidRDefault="008F7DCB" w:rsidP="008F7DCB">
            <w:pPr>
              <w:jc w:val="center"/>
              <w:rPr>
                <w:rFonts w:ascii="Times New Roman" w:eastAsia="Times New Roman" w:hAnsi="Times New Roman" w:cs="Times New Roman"/>
              </w:rPr>
            </w:pPr>
            <w:r w:rsidRPr="009C20B9">
              <w:rPr>
                <w:rFonts w:ascii="Times New Roman" w:eastAsia="Times New Roman" w:hAnsi="Times New Roman" w:cs="Times New Roman"/>
              </w:rPr>
              <w:t>2026-2028</w:t>
            </w:r>
          </w:p>
        </w:tc>
      </w:tr>
      <w:tr w:rsidR="008F7DCB" w:rsidRPr="009C20B9" w14:paraId="2E5F0C4C"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428FAFC7" w14:textId="0CC6FC11" w:rsidR="008F7DCB"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72</w:t>
            </w:r>
          </w:p>
        </w:tc>
        <w:tc>
          <w:tcPr>
            <w:tcW w:w="7088" w:type="dxa"/>
            <w:tcBorders>
              <w:top w:val="single" w:sz="4" w:space="0" w:color="000000"/>
              <w:left w:val="single" w:sz="4" w:space="0" w:color="000000"/>
              <w:bottom w:val="single" w:sz="4" w:space="0" w:color="000000"/>
              <w:right w:val="single" w:sz="4" w:space="0" w:color="000000"/>
            </w:tcBorders>
          </w:tcPr>
          <w:p w14:paraId="1D574FC5" w14:textId="43D2643A" w:rsidR="008F7DCB" w:rsidRPr="009C20B9" w:rsidRDefault="008F7DCB" w:rsidP="008F7DCB">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детской площадки с.Усть-Пера (устройство покрытия тротуарной плитки)</w:t>
            </w:r>
          </w:p>
        </w:tc>
        <w:tc>
          <w:tcPr>
            <w:tcW w:w="1701" w:type="dxa"/>
            <w:tcBorders>
              <w:top w:val="single" w:sz="4" w:space="0" w:color="000000"/>
              <w:left w:val="single" w:sz="4" w:space="0" w:color="000000"/>
              <w:bottom w:val="single" w:sz="4" w:space="0" w:color="000000"/>
              <w:right w:val="single" w:sz="4" w:space="0" w:color="000000"/>
            </w:tcBorders>
          </w:tcPr>
          <w:p w14:paraId="399BF050" w14:textId="795BEF64" w:rsidR="008F7DCB" w:rsidRPr="009C20B9" w:rsidRDefault="008F7DCB" w:rsidP="008F7DCB">
            <w:pPr>
              <w:jc w:val="center"/>
              <w:rPr>
                <w:rFonts w:ascii="Times New Roman" w:eastAsia="Times New Roman" w:hAnsi="Times New Roman" w:cs="Times New Roman"/>
              </w:rPr>
            </w:pPr>
            <w:r w:rsidRPr="009C20B9">
              <w:rPr>
                <w:rFonts w:ascii="Times New Roman" w:eastAsia="Times New Roman" w:hAnsi="Times New Roman" w:cs="Times New Roman"/>
              </w:rPr>
              <w:t>2026-2028</w:t>
            </w:r>
          </w:p>
        </w:tc>
      </w:tr>
      <w:tr w:rsidR="008F7DCB" w:rsidRPr="009C20B9" w14:paraId="1692A291"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10AD94EC" w14:textId="278834E2" w:rsidR="008F7DCB"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73</w:t>
            </w:r>
          </w:p>
        </w:tc>
        <w:tc>
          <w:tcPr>
            <w:tcW w:w="7088" w:type="dxa"/>
            <w:tcBorders>
              <w:top w:val="single" w:sz="4" w:space="0" w:color="000000"/>
              <w:left w:val="single" w:sz="4" w:space="0" w:color="000000"/>
              <w:bottom w:val="single" w:sz="4" w:space="0" w:color="000000"/>
              <w:right w:val="single" w:sz="4" w:space="0" w:color="000000"/>
            </w:tcBorders>
          </w:tcPr>
          <w:p w14:paraId="6E36EC5C" w14:textId="76C44A7F" w:rsidR="008F7DCB" w:rsidRPr="009C20B9" w:rsidRDefault="008F7DCB" w:rsidP="008F7DCB">
            <w:pPr>
              <w:ind w:right="-28"/>
              <w:rPr>
                <w:rFonts w:ascii="Times New Roman" w:eastAsia="Times New Roman" w:hAnsi="Times New Roman" w:cs="Times New Roman"/>
              </w:rPr>
            </w:pPr>
            <w:r w:rsidRPr="009C20B9">
              <w:rPr>
                <w:rFonts w:ascii="Times New Roman" w:eastAsia="Times New Roman" w:hAnsi="Times New Roman" w:cs="Times New Roman"/>
              </w:rPr>
              <w:t>Обустройство зоны «Аллея Выпускников» п.Юхта (устройство покрытий тротуарной плиткой, установка лавочек и урн, освещение, ограждение, благоустройство территории)</w:t>
            </w:r>
          </w:p>
        </w:tc>
        <w:tc>
          <w:tcPr>
            <w:tcW w:w="1701" w:type="dxa"/>
            <w:tcBorders>
              <w:top w:val="single" w:sz="4" w:space="0" w:color="000000"/>
              <w:left w:val="single" w:sz="4" w:space="0" w:color="000000"/>
              <w:bottom w:val="single" w:sz="4" w:space="0" w:color="000000"/>
              <w:right w:val="single" w:sz="4" w:space="0" w:color="000000"/>
            </w:tcBorders>
          </w:tcPr>
          <w:p w14:paraId="4C168254" w14:textId="636AF2E1" w:rsidR="008F7DCB" w:rsidRPr="009C20B9" w:rsidRDefault="008F7DCB" w:rsidP="008F7DCB">
            <w:pPr>
              <w:jc w:val="center"/>
              <w:rPr>
                <w:rFonts w:ascii="Times New Roman" w:eastAsia="Times New Roman" w:hAnsi="Times New Roman" w:cs="Times New Roman"/>
              </w:rPr>
            </w:pPr>
            <w:r w:rsidRPr="009C20B9">
              <w:rPr>
                <w:rFonts w:ascii="Times New Roman" w:eastAsia="Times New Roman" w:hAnsi="Times New Roman" w:cs="Times New Roman"/>
              </w:rPr>
              <w:t>2028-2035</w:t>
            </w:r>
          </w:p>
        </w:tc>
      </w:tr>
      <w:tr w:rsidR="00A969B8" w:rsidRPr="009C20B9" w14:paraId="6024819D"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1273442F" w14:textId="4E5AA1B7" w:rsidR="00A969B8"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74</w:t>
            </w:r>
          </w:p>
        </w:tc>
        <w:tc>
          <w:tcPr>
            <w:tcW w:w="7088" w:type="dxa"/>
            <w:tcBorders>
              <w:top w:val="single" w:sz="4" w:space="0" w:color="000000"/>
              <w:left w:val="single" w:sz="4" w:space="0" w:color="000000"/>
              <w:bottom w:val="single" w:sz="4" w:space="0" w:color="000000"/>
              <w:right w:val="single" w:sz="4" w:space="0" w:color="000000"/>
            </w:tcBorders>
          </w:tcPr>
          <w:p w14:paraId="6B0B78B1" w14:textId="0D8EDA81" w:rsidR="00A969B8" w:rsidRPr="009C20B9" w:rsidRDefault="00A969B8" w:rsidP="00A969B8">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сквера возле памятника (благоустройство территории, озеленение территории, установка освещения, установка видео-наблюдения, установка лавочек и урн)</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с. Голубое</w:t>
            </w:r>
          </w:p>
        </w:tc>
        <w:tc>
          <w:tcPr>
            <w:tcW w:w="1701" w:type="dxa"/>
            <w:tcBorders>
              <w:top w:val="single" w:sz="4" w:space="0" w:color="000000"/>
              <w:left w:val="single" w:sz="4" w:space="0" w:color="000000"/>
              <w:bottom w:val="single" w:sz="4" w:space="0" w:color="000000"/>
              <w:right w:val="single" w:sz="4" w:space="0" w:color="000000"/>
            </w:tcBorders>
          </w:tcPr>
          <w:p w14:paraId="3222124A" w14:textId="627A09FE" w:rsidR="00A969B8" w:rsidRPr="009C20B9" w:rsidRDefault="00A969B8" w:rsidP="00A969B8">
            <w:pPr>
              <w:jc w:val="center"/>
              <w:rPr>
                <w:rFonts w:ascii="Times New Roman" w:eastAsia="Times New Roman" w:hAnsi="Times New Roman" w:cs="Times New Roman"/>
              </w:rPr>
            </w:pPr>
            <w:r w:rsidRPr="009C20B9">
              <w:rPr>
                <w:rFonts w:ascii="Times New Roman" w:eastAsia="Times New Roman" w:hAnsi="Times New Roman" w:cs="Times New Roman"/>
              </w:rPr>
              <w:t>2030</w:t>
            </w:r>
          </w:p>
        </w:tc>
      </w:tr>
      <w:tr w:rsidR="00A969B8" w:rsidRPr="009C20B9" w14:paraId="38ED348D"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738D50FA" w14:textId="7F8019D4" w:rsidR="00A969B8"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75</w:t>
            </w:r>
          </w:p>
        </w:tc>
        <w:tc>
          <w:tcPr>
            <w:tcW w:w="7088" w:type="dxa"/>
            <w:tcBorders>
              <w:top w:val="single" w:sz="4" w:space="0" w:color="000000"/>
              <w:left w:val="single" w:sz="4" w:space="0" w:color="000000"/>
              <w:bottom w:val="single" w:sz="4" w:space="0" w:color="000000"/>
              <w:right w:val="single" w:sz="4" w:space="0" w:color="000000"/>
            </w:tcBorders>
          </w:tcPr>
          <w:p w14:paraId="0F688B12" w14:textId="6934F3DB" w:rsidR="00A969B8" w:rsidRPr="009C20B9" w:rsidRDefault="00A969B8" w:rsidP="00A969B8">
            <w:pPr>
              <w:ind w:right="-28"/>
              <w:rPr>
                <w:rFonts w:ascii="Times New Roman" w:eastAsia="Times New Roman" w:hAnsi="Times New Roman" w:cs="Times New Roman"/>
              </w:rPr>
            </w:pPr>
            <w:r w:rsidRPr="009C20B9">
              <w:rPr>
                <w:rFonts w:ascii="Times New Roman" w:eastAsia="Times New Roman" w:hAnsi="Times New Roman" w:cs="Times New Roman"/>
              </w:rPr>
              <w:t>Устройство детской площадки, частично спортивных тренажеров, с. Голубое</w:t>
            </w:r>
          </w:p>
        </w:tc>
        <w:tc>
          <w:tcPr>
            <w:tcW w:w="1701" w:type="dxa"/>
            <w:tcBorders>
              <w:top w:val="single" w:sz="4" w:space="0" w:color="000000"/>
              <w:left w:val="single" w:sz="4" w:space="0" w:color="000000"/>
              <w:bottom w:val="single" w:sz="4" w:space="0" w:color="000000"/>
              <w:right w:val="single" w:sz="4" w:space="0" w:color="000000"/>
            </w:tcBorders>
          </w:tcPr>
          <w:p w14:paraId="38ABFBF2" w14:textId="2D54D69D" w:rsidR="00A969B8" w:rsidRPr="009C20B9" w:rsidRDefault="00A969B8" w:rsidP="00A969B8">
            <w:pPr>
              <w:jc w:val="center"/>
              <w:rPr>
                <w:rFonts w:ascii="Times New Roman" w:eastAsia="Times New Roman" w:hAnsi="Times New Roman" w:cs="Times New Roman"/>
              </w:rPr>
            </w:pPr>
            <w:r w:rsidRPr="009C20B9">
              <w:rPr>
                <w:rFonts w:ascii="Times New Roman" w:eastAsia="Times New Roman" w:hAnsi="Times New Roman" w:cs="Times New Roman"/>
              </w:rPr>
              <w:t>2027-2028</w:t>
            </w:r>
          </w:p>
        </w:tc>
      </w:tr>
      <w:tr w:rsidR="00A969B8" w:rsidRPr="009C20B9" w14:paraId="47A7A2D2" w14:textId="77777777" w:rsidTr="007B4B72">
        <w:trPr>
          <w:trHeight w:val="314"/>
        </w:trPr>
        <w:tc>
          <w:tcPr>
            <w:tcW w:w="567" w:type="dxa"/>
            <w:tcBorders>
              <w:top w:val="single" w:sz="4" w:space="0" w:color="000000"/>
              <w:left w:val="single" w:sz="4" w:space="0" w:color="000000"/>
              <w:bottom w:val="single" w:sz="4" w:space="0" w:color="000000"/>
              <w:right w:val="single" w:sz="4" w:space="0" w:color="000000"/>
            </w:tcBorders>
          </w:tcPr>
          <w:p w14:paraId="7F05E38E" w14:textId="754340A4" w:rsidR="00A969B8"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76</w:t>
            </w:r>
          </w:p>
        </w:tc>
        <w:tc>
          <w:tcPr>
            <w:tcW w:w="7088" w:type="dxa"/>
            <w:tcBorders>
              <w:top w:val="single" w:sz="4" w:space="0" w:color="000000"/>
              <w:left w:val="single" w:sz="4" w:space="0" w:color="000000"/>
              <w:bottom w:val="single" w:sz="4" w:space="0" w:color="000000"/>
              <w:right w:val="single" w:sz="4" w:space="0" w:color="000000"/>
            </w:tcBorders>
          </w:tcPr>
          <w:p w14:paraId="1FF7B2BA" w14:textId="6169AD2C" w:rsidR="00A969B8" w:rsidRPr="009C20B9" w:rsidRDefault="00A969B8" w:rsidP="00A969B8">
            <w:pPr>
              <w:ind w:right="-28"/>
              <w:rPr>
                <w:rFonts w:ascii="Times New Roman" w:eastAsia="Times New Roman" w:hAnsi="Times New Roman" w:cs="Times New Roman"/>
              </w:rPr>
            </w:pPr>
            <w:r w:rsidRPr="009C20B9">
              <w:rPr>
                <w:rFonts w:ascii="Times New Roman" w:eastAsia="Times New Roman" w:hAnsi="Times New Roman" w:cs="Times New Roman"/>
              </w:rPr>
              <w:t>Устройство спортивной площадки (тренажеров)</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с. Глухари</w:t>
            </w:r>
          </w:p>
        </w:tc>
        <w:tc>
          <w:tcPr>
            <w:tcW w:w="1701" w:type="dxa"/>
            <w:tcBorders>
              <w:top w:val="single" w:sz="4" w:space="0" w:color="000000"/>
              <w:left w:val="single" w:sz="4" w:space="0" w:color="000000"/>
              <w:bottom w:val="single" w:sz="4" w:space="0" w:color="000000"/>
              <w:right w:val="single" w:sz="4" w:space="0" w:color="000000"/>
            </w:tcBorders>
          </w:tcPr>
          <w:p w14:paraId="7C905206" w14:textId="3E70A961" w:rsidR="00A969B8" w:rsidRPr="009C20B9" w:rsidRDefault="00A969B8" w:rsidP="00A969B8">
            <w:pPr>
              <w:jc w:val="center"/>
              <w:rPr>
                <w:rFonts w:ascii="Times New Roman" w:eastAsia="Times New Roman" w:hAnsi="Times New Roman" w:cs="Times New Roman"/>
              </w:rPr>
            </w:pPr>
            <w:r w:rsidRPr="009C20B9">
              <w:rPr>
                <w:rFonts w:ascii="Times New Roman" w:eastAsia="Times New Roman" w:hAnsi="Times New Roman" w:cs="Times New Roman"/>
              </w:rPr>
              <w:t>2035</w:t>
            </w:r>
          </w:p>
        </w:tc>
      </w:tr>
      <w:tr w:rsidR="00076205" w:rsidRPr="009C20B9" w14:paraId="569C7AC0"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10ECA174" w14:textId="02ECFA34" w:rsidR="00076205"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77</w:t>
            </w:r>
          </w:p>
        </w:tc>
        <w:tc>
          <w:tcPr>
            <w:tcW w:w="7088" w:type="dxa"/>
            <w:tcBorders>
              <w:top w:val="single" w:sz="4" w:space="0" w:color="000000"/>
              <w:left w:val="single" w:sz="4" w:space="0" w:color="000000"/>
              <w:bottom w:val="single" w:sz="4" w:space="0" w:color="000000"/>
              <w:right w:val="single" w:sz="4" w:space="0" w:color="000000"/>
            </w:tcBorders>
          </w:tcPr>
          <w:p w14:paraId="60FAA74B" w14:textId="7970B7D4" w:rsidR="00076205" w:rsidRPr="009C20B9" w:rsidRDefault="00076205" w:rsidP="00076205">
            <w:pPr>
              <w:ind w:right="-28"/>
              <w:rPr>
                <w:rFonts w:ascii="Times New Roman" w:eastAsia="Times New Roman" w:hAnsi="Times New Roman" w:cs="Times New Roman"/>
              </w:rPr>
            </w:pPr>
            <w:r w:rsidRPr="009C20B9">
              <w:rPr>
                <w:rFonts w:ascii="Times New Roman" w:eastAsia="Times New Roman" w:hAnsi="Times New Roman" w:cs="Times New Roman"/>
              </w:rPr>
              <w:t>Демонтаж бывшей конторы, благоустройство территории (вывоз кирпичей и мусора, отсыпка песком)</w:t>
            </w:r>
            <w:r w:rsidR="00473CB5" w:rsidRPr="009C20B9">
              <w:rPr>
                <w:rFonts w:ascii="Times New Roman" w:eastAsia="Times New Roman" w:hAnsi="Times New Roman" w:cs="Times New Roman"/>
              </w:rPr>
              <w:t xml:space="preserve"> с. Москвитино</w:t>
            </w:r>
          </w:p>
        </w:tc>
        <w:tc>
          <w:tcPr>
            <w:tcW w:w="1701" w:type="dxa"/>
            <w:tcBorders>
              <w:top w:val="single" w:sz="4" w:space="0" w:color="000000"/>
              <w:left w:val="single" w:sz="4" w:space="0" w:color="000000"/>
              <w:bottom w:val="single" w:sz="4" w:space="0" w:color="000000"/>
              <w:right w:val="single" w:sz="4" w:space="0" w:color="000000"/>
            </w:tcBorders>
          </w:tcPr>
          <w:p w14:paraId="0AF0E561" w14:textId="7951B36F" w:rsidR="00076205" w:rsidRPr="009C20B9" w:rsidRDefault="00076205" w:rsidP="00076205">
            <w:pPr>
              <w:jc w:val="center"/>
              <w:rPr>
                <w:rFonts w:ascii="Times New Roman" w:eastAsia="Times New Roman" w:hAnsi="Times New Roman" w:cs="Times New Roman"/>
              </w:rPr>
            </w:pPr>
            <w:r w:rsidRPr="009C20B9">
              <w:rPr>
                <w:rFonts w:ascii="Times New Roman" w:eastAsia="Times New Roman" w:hAnsi="Times New Roman" w:cs="Times New Roman"/>
              </w:rPr>
              <w:t>2025</w:t>
            </w:r>
          </w:p>
        </w:tc>
      </w:tr>
      <w:tr w:rsidR="00076205" w:rsidRPr="009C20B9" w14:paraId="01E0E44F"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4C1E00A6" w14:textId="3FDDBA9D" w:rsidR="00076205"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78</w:t>
            </w:r>
          </w:p>
        </w:tc>
        <w:tc>
          <w:tcPr>
            <w:tcW w:w="7088" w:type="dxa"/>
            <w:tcBorders>
              <w:top w:val="single" w:sz="4" w:space="0" w:color="000000"/>
              <w:left w:val="single" w:sz="4" w:space="0" w:color="000000"/>
              <w:bottom w:val="single" w:sz="4" w:space="0" w:color="000000"/>
              <w:right w:val="single" w:sz="4" w:space="0" w:color="000000"/>
            </w:tcBorders>
          </w:tcPr>
          <w:p w14:paraId="360BC589" w14:textId="779793E4" w:rsidR="00076205" w:rsidRPr="009C20B9" w:rsidRDefault="00076205" w:rsidP="00076205">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сквера с памятником (благоустройство территории, модернизация уличного освещения, устройство покрытий тротуарной плиткой, установка видео-наблюдения, установка лавочек и урн, озеленение территории)</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с. Москвитино</w:t>
            </w:r>
          </w:p>
        </w:tc>
        <w:tc>
          <w:tcPr>
            <w:tcW w:w="1701" w:type="dxa"/>
            <w:tcBorders>
              <w:top w:val="single" w:sz="4" w:space="0" w:color="000000"/>
              <w:left w:val="single" w:sz="4" w:space="0" w:color="000000"/>
              <w:bottom w:val="single" w:sz="4" w:space="0" w:color="000000"/>
              <w:right w:val="single" w:sz="4" w:space="0" w:color="000000"/>
            </w:tcBorders>
          </w:tcPr>
          <w:p w14:paraId="7CA5DB74" w14:textId="79D036B3" w:rsidR="00076205" w:rsidRPr="009C20B9" w:rsidRDefault="00076205" w:rsidP="00076205">
            <w:pPr>
              <w:jc w:val="center"/>
              <w:rPr>
                <w:rFonts w:ascii="Times New Roman" w:eastAsia="Times New Roman" w:hAnsi="Times New Roman" w:cs="Times New Roman"/>
              </w:rPr>
            </w:pPr>
            <w:r w:rsidRPr="009C20B9">
              <w:rPr>
                <w:rFonts w:ascii="Times New Roman" w:eastAsia="Times New Roman" w:hAnsi="Times New Roman" w:cs="Times New Roman"/>
              </w:rPr>
              <w:t>2026-2027</w:t>
            </w:r>
          </w:p>
        </w:tc>
      </w:tr>
      <w:tr w:rsidR="00076205" w:rsidRPr="009C20B9" w14:paraId="468025D6" w14:textId="77777777" w:rsidTr="007B4B72">
        <w:trPr>
          <w:trHeight w:val="333"/>
        </w:trPr>
        <w:tc>
          <w:tcPr>
            <w:tcW w:w="567" w:type="dxa"/>
            <w:tcBorders>
              <w:top w:val="single" w:sz="4" w:space="0" w:color="000000"/>
              <w:left w:val="single" w:sz="4" w:space="0" w:color="000000"/>
              <w:bottom w:val="single" w:sz="4" w:space="0" w:color="000000"/>
              <w:right w:val="single" w:sz="4" w:space="0" w:color="000000"/>
            </w:tcBorders>
          </w:tcPr>
          <w:p w14:paraId="2BA36538" w14:textId="78176F30" w:rsidR="00076205"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79</w:t>
            </w:r>
          </w:p>
        </w:tc>
        <w:tc>
          <w:tcPr>
            <w:tcW w:w="7088" w:type="dxa"/>
            <w:tcBorders>
              <w:top w:val="single" w:sz="4" w:space="0" w:color="000000"/>
              <w:left w:val="single" w:sz="4" w:space="0" w:color="000000"/>
              <w:bottom w:val="single" w:sz="4" w:space="0" w:color="000000"/>
              <w:right w:val="single" w:sz="4" w:space="0" w:color="000000"/>
            </w:tcBorders>
          </w:tcPr>
          <w:p w14:paraId="366EE9DE" w14:textId="43CF7AE5" w:rsidR="00076205" w:rsidRPr="009C20B9" w:rsidRDefault="00076205" w:rsidP="00076205">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кладбища п. Источный (устройство ограждения)</w:t>
            </w:r>
          </w:p>
        </w:tc>
        <w:tc>
          <w:tcPr>
            <w:tcW w:w="1701" w:type="dxa"/>
            <w:tcBorders>
              <w:top w:val="single" w:sz="4" w:space="0" w:color="000000"/>
              <w:left w:val="single" w:sz="4" w:space="0" w:color="000000"/>
              <w:bottom w:val="single" w:sz="4" w:space="0" w:color="000000"/>
              <w:right w:val="single" w:sz="4" w:space="0" w:color="000000"/>
            </w:tcBorders>
          </w:tcPr>
          <w:p w14:paraId="580EAFEE" w14:textId="09AA856D" w:rsidR="00076205" w:rsidRPr="009C20B9" w:rsidRDefault="00076205" w:rsidP="00076205">
            <w:pPr>
              <w:jc w:val="center"/>
              <w:rPr>
                <w:rFonts w:ascii="Times New Roman" w:eastAsia="Times New Roman" w:hAnsi="Times New Roman" w:cs="Times New Roman"/>
              </w:rPr>
            </w:pPr>
            <w:r w:rsidRPr="009C20B9">
              <w:rPr>
                <w:rFonts w:ascii="Times New Roman" w:eastAsia="Times New Roman" w:hAnsi="Times New Roman" w:cs="Times New Roman"/>
              </w:rPr>
              <w:t>2027-2030</w:t>
            </w:r>
          </w:p>
        </w:tc>
      </w:tr>
      <w:tr w:rsidR="00076205" w:rsidRPr="009C20B9" w14:paraId="0703E4E2"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064A8526" w14:textId="555A4485" w:rsidR="00076205"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80</w:t>
            </w:r>
          </w:p>
        </w:tc>
        <w:tc>
          <w:tcPr>
            <w:tcW w:w="7088" w:type="dxa"/>
            <w:tcBorders>
              <w:top w:val="single" w:sz="4" w:space="0" w:color="000000"/>
              <w:left w:val="single" w:sz="4" w:space="0" w:color="000000"/>
              <w:bottom w:val="single" w:sz="4" w:space="0" w:color="000000"/>
              <w:right w:val="single" w:sz="4" w:space="0" w:color="000000"/>
            </w:tcBorders>
          </w:tcPr>
          <w:p w14:paraId="73E2C723" w14:textId="5DC2E375" w:rsidR="00076205" w:rsidRPr="009C20B9" w:rsidRDefault="00076205" w:rsidP="00076205">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зоны отдыха (устройство покрытия тротуарной плиткой, установка лавочек и урн, озеленение территории, установка летней эстрады) с. Москвитино</w:t>
            </w:r>
          </w:p>
        </w:tc>
        <w:tc>
          <w:tcPr>
            <w:tcW w:w="1701" w:type="dxa"/>
            <w:tcBorders>
              <w:top w:val="single" w:sz="4" w:space="0" w:color="000000"/>
              <w:left w:val="single" w:sz="4" w:space="0" w:color="000000"/>
              <w:bottom w:val="single" w:sz="4" w:space="0" w:color="000000"/>
              <w:right w:val="single" w:sz="4" w:space="0" w:color="000000"/>
            </w:tcBorders>
          </w:tcPr>
          <w:p w14:paraId="5DFE7CBA" w14:textId="7AC5F3E8" w:rsidR="00076205" w:rsidRPr="009C20B9" w:rsidRDefault="00076205" w:rsidP="00076205">
            <w:pPr>
              <w:jc w:val="center"/>
              <w:rPr>
                <w:rFonts w:ascii="Times New Roman" w:eastAsia="Times New Roman" w:hAnsi="Times New Roman" w:cs="Times New Roman"/>
              </w:rPr>
            </w:pPr>
            <w:r w:rsidRPr="009C20B9">
              <w:rPr>
                <w:rFonts w:ascii="Times New Roman" w:eastAsia="Times New Roman" w:hAnsi="Times New Roman" w:cs="Times New Roman"/>
              </w:rPr>
              <w:t>2035</w:t>
            </w:r>
          </w:p>
        </w:tc>
      </w:tr>
      <w:tr w:rsidR="001D515F" w:rsidRPr="009C20B9" w14:paraId="78570F65" w14:textId="77777777" w:rsidTr="007B4B72">
        <w:trPr>
          <w:trHeight w:val="560"/>
        </w:trPr>
        <w:tc>
          <w:tcPr>
            <w:tcW w:w="567" w:type="dxa"/>
            <w:tcBorders>
              <w:top w:val="single" w:sz="4" w:space="0" w:color="000000"/>
              <w:left w:val="single" w:sz="4" w:space="0" w:color="000000"/>
              <w:bottom w:val="single" w:sz="4" w:space="0" w:color="000000"/>
              <w:right w:val="single" w:sz="4" w:space="0" w:color="000000"/>
            </w:tcBorders>
          </w:tcPr>
          <w:p w14:paraId="3B706880" w14:textId="3806B8F9" w:rsidR="001D515F"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81</w:t>
            </w:r>
          </w:p>
        </w:tc>
        <w:tc>
          <w:tcPr>
            <w:tcW w:w="7088" w:type="dxa"/>
            <w:tcBorders>
              <w:top w:val="single" w:sz="4" w:space="0" w:color="000000"/>
              <w:left w:val="single" w:sz="4" w:space="0" w:color="000000"/>
              <w:bottom w:val="single" w:sz="4" w:space="0" w:color="000000"/>
              <w:right w:val="single" w:sz="4" w:space="0" w:color="000000"/>
            </w:tcBorders>
          </w:tcPr>
          <w:p w14:paraId="6265CB64" w14:textId="2B27F9FD" w:rsidR="001D515F" w:rsidRPr="009C20B9" w:rsidRDefault="001D515F" w:rsidP="001D515F">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территории администрации и библиотеки в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Желтоярово</w:t>
            </w:r>
          </w:p>
        </w:tc>
        <w:tc>
          <w:tcPr>
            <w:tcW w:w="1701" w:type="dxa"/>
            <w:tcBorders>
              <w:top w:val="single" w:sz="4" w:space="0" w:color="000000"/>
              <w:left w:val="single" w:sz="4" w:space="0" w:color="000000"/>
              <w:bottom w:val="single" w:sz="4" w:space="0" w:color="000000"/>
              <w:right w:val="single" w:sz="4" w:space="0" w:color="000000"/>
            </w:tcBorders>
          </w:tcPr>
          <w:p w14:paraId="7638B3CF" w14:textId="7B35ACB2" w:rsidR="001D515F" w:rsidRPr="009C20B9" w:rsidRDefault="001D515F" w:rsidP="001D515F">
            <w:pPr>
              <w:jc w:val="center"/>
              <w:rPr>
                <w:rFonts w:ascii="Times New Roman" w:eastAsia="Times New Roman" w:hAnsi="Times New Roman" w:cs="Times New Roman"/>
              </w:rPr>
            </w:pPr>
            <w:r w:rsidRPr="009C20B9">
              <w:rPr>
                <w:rFonts w:ascii="Times New Roman" w:eastAsia="Times New Roman" w:hAnsi="Times New Roman" w:cs="Times New Roman"/>
              </w:rPr>
              <w:t>2025</w:t>
            </w:r>
          </w:p>
        </w:tc>
      </w:tr>
      <w:tr w:rsidR="001D515F" w:rsidRPr="009C20B9" w14:paraId="487740A4"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3EF697FE" w14:textId="25A9D475" w:rsidR="001D515F"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82</w:t>
            </w:r>
          </w:p>
        </w:tc>
        <w:tc>
          <w:tcPr>
            <w:tcW w:w="7088" w:type="dxa"/>
            <w:tcBorders>
              <w:top w:val="single" w:sz="4" w:space="0" w:color="000000"/>
              <w:left w:val="single" w:sz="4" w:space="0" w:color="000000"/>
              <w:bottom w:val="single" w:sz="4" w:space="0" w:color="000000"/>
              <w:right w:val="single" w:sz="4" w:space="0" w:color="000000"/>
            </w:tcBorders>
          </w:tcPr>
          <w:p w14:paraId="1531C052" w14:textId="1F66FEA4" w:rsidR="001D515F" w:rsidRPr="009C20B9" w:rsidRDefault="001D515F" w:rsidP="001D515F">
            <w:pPr>
              <w:ind w:right="-28"/>
              <w:rPr>
                <w:rFonts w:ascii="Times New Roman" w:eastAsia="Times New Roman" w:hAnsi="Times New Roman" w:cs="Times New Roman"/>
              </w:rPr>
            </w:pPr>
            <w:r w:rsidRPr="009C20B9">
              <w:rPr>
                <w:rFonts w:ascii="Times New Roman" w:eastAsia="Times New Roman" w:hAnsi="Times New Roman" w:cs="Times New Roman"/>
              </w:rPr>
              <w:t>Обустройство кладбищ контейнерными площадками по всем селам Желтояровского сельсовета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Заган,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Желтоярово,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Черниговка,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Гащенка,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Новоникольск)</w:t>
            </w:r>
          </w:p>
        </w:tc>
        <w:tc>
          <w:tcPr>
            <w:tcW w:w="1701" w:type="dxa"/>
            <w:tcBorders>
              <w:top w:val="single" w:sz="4" w:space="0" w:color="000000"/>
              <w:left w:val="single" w:sz="4" w:space="0" w:color="000000"/>
              <w:bottom w:val="single" w:sz="4" w:space="0" w:color="000000"/>
              <w:right w:val="single" w:sz="4" w:space="0" w:color="000000"/>
            </w:tcBorders>
          </w:tcPr>
          <w:p w14:paraId="30ABC37C" w14:textId="0D25BFA3" w:rsidR="001D515F" w:rsidRPr="009C20B9" w:rsidRDefault="001D515F" w:rsidP="001D515F">
            <w:pPr>
              <w:jc w:val="center"/>
              <w:rPr>
                <w:rFonts w:ascii="Times New Roman" w:eastAsia="Times New Roman" w:hAnsi="Times New Roman" w:cs="Times New Roman"/>
              </w:rPr>
            </w:pPr>
            <w:r w:rsidRPr="009C20B9">
              <w:rPr>
                <w:rFonts w:ascii="Times New Roman" w:eastAsia="Times New Roman" w:hAnsi="Times New Roman" w:cs="Times New Roman"/>
              </w:rPr>
              <w:t>2025-2026</w:t>
            </w:r>
          </w:p>
        </w:tc>
      </w:tr>
      <w:tr w:rsidR="001D515F" w:rsidRPr="009C20B9" w14:paraId="6CB7CE31"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21F7B031" w14:textId="1260CB22" w:rsidR="001D515F"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83</w:t>
            </w:r>
          </w:p>
        </w:tc>
        <w:tc>
          <w:tcPr>
            <w:tcW w:w="7088" w:type="dxa"/>
            <w:tcBorders>
              <w:top w:val="single" w:sz="4" w:space="0" w:color="000000"/>
              <w:left w:val="single" w:sz="4" w:space="0" w:color="000000"/>
              <w:bottom w:val="single" w:sz="4" w:space="0" w:color="000000"/>
              <w:right w:val="single" w:sz="4" w:space="0" w:color="000000"/>
            </w:tcBorders>
          </w:tcPr>
          <w:p w14:paraId="362F0EC2" w14:textId="162E16B0" w:rsidR="001D515F" w:rsidRPr="009C20B9" w:rsidRDefault="001D515F" w:rsidP="001D515F">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стадиона с.Черниговка (лавочки , урны, озеленение, установка тренажеров)</w:t>
            </w:r>
          </w:p>
        </w:tc>
        <w:tc>
          <w:tcPr>
            <w:tcW w:w="1701" w:type="dxa"/>
            <w:tcBorders>
              <w:top w:val="single" w:sz="4" w:space="0" w:color="000000"/>
              <w:left w:val="single" w:sz="4" w:space="0" w:color="000000"/>
              <w:bottom w:val="single" w:sz="4" w:space="0" w:color="000000"/>
              <w:right w:val="single" w:sz="4" w:space="0" w:color="000000"/>
            </w:tcBorders>
          </w:tcPr>
          <w:p w14:paraId="465602D7" w14:textId="2DDE79E5" w:rsidR="001D515F" w:rsidRPr="009C20B9" w:rsidRDefault="001D515F" w:rsidP="001D515F">
            <w:pPr>
              <w:jc w:val="center"/>
              <w:rPr>
                <w:rFonts w:ascii="Times New Roman" w:eastAsia="Times New Roman" w:hAnsi="Times New Roman" w:cs="Times New Roman"/>
              </w:rPr>
            </w:pPr>
            <w:r w:rsidRPr="009C20B9">
              <w:rPr>
                <w:rFonts w:ascii="Times New Roman" w:eastAsia="Times New Roman" w:hAnsi="Times New Roman" w:cs="Times New Roman"/>
              </w:rPr>
              <w:t>2025-2026</w:t>
            </w:r>
          </w:p>
        </w:tc>
      </w:tr>
      <w:tr w:rsidR="001D515F" w:rsidRPr="009C20B9" w14:paraId="43896A57"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626E10B4" w14:textId="6FF99DC9" w:rsidR="001D515F"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84</w:t>
            </w:r>
          </w:p>
        </w:tc>
        <w:tc>
          <w:tcPr>
            <w:tcW w:w="7088" w:type="dxa"/>
            <w:tcBorders>
              <w:top w:val="single" w:sz="4" w:space="0" w:color="000000"/>
              <w:left w:val="single" w:sz="4" w:space="0" w:color="000000"/>
              <w:bottom w:val="single" w:sz="4" w:space="0" w:color="000000"/>
              <w:right w:val="single" w:sz="4" w:space="0" w:color="000000"/>
            </w:tcBorders>
          </w:tcPr>
          <w:p w14:paraId="3383C09A" w14:textId="7BBBF1FC" w:rsidR="001D515F" w:rsidRPr="009C20B9" w:rsidRDefault="001D515F" w:rsidP="001D515F">
            <w:pPr>
              <w:ind w:right="-28"/>
              <w:rPr>
                <w:rFonts w:ascii="Times New Roman" w:eastAsia="Times New Roman" w:hAnsi="Times New Roman" w:cs="Times New Roman"/>
              </w:rPr>
            </w:pPr>
            <w:r w:rsidRPr="009C20B9">
              <w:rPr>
                <w:rFonts w:ascii="Times New Roman" w:eastAsia="Times New Roman" w:hAnsi="Times New Roman" w:cs="Times New Roman"/>
              </w:rPr>
              <w:t>Модернизация уличного освещения по всем селам Желтояровского сельсовета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Заган,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Желтоярово, с.Черниговка, с.Гащенка,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Новоникольск)</w:t>
            </w:r>
          </w:p>
        </w:tc>
        <w:tc>
          <w:tcPr>
            <w:tcW w:w="1701" w:type="dxa"/>
            <w:tcBorders>
              <w:top w:val="single" w:sz="4" w:space="0" w:color="000000"/>
              <w:left w:val="single" w:sz="4" w:space="0" w:color="000000"/>
              <w:bottom w:val="single" w:sz="4" w:space="0" w:color="000000"/>
              <w:right w:val="single" w:sz="4" w:space="0" w:color="000000"/>
            </w:tcBorders>
          </w:tcPr>
          <w:p w14:paraId="6080AD68" w14:textId="029806FC" w:rsidR="001D515F" w:rsidRPr="009C20B9" w:rsidRDefault="001D515F" w:rsidP="001D515F">
            <w:pPr>
              <w:jc w:val="center"/>
              <w:rPr>
                <w:rFonts w:ascii="Times New Roman" w:eastAsia="Times New Roman" w:hAnsi="Times New Roman" w:cs="Times New Roman"/>
              </w:rPr>
            </w:pPr>
            <w:r w:rsidRPr="009C20B9">
              <w:rPr>
                <w:rFonts w:ascii="Times New Roman" w:eastAsia="Times New Roman" w:hAnsi="Times New Roman" w:cs="Times New Roman"/>
              </w:rPr>
              <w:t>2025-2026</w:t>
            </w:r>
          </w:p>
        </w:tc>
      </w:tr>
      <w:tr w:rsidR="001D515F" w:rsidRPr="009C20B9" w14:paraId="71BB258D" w14:textId="77777777" w:rsidTr="007B4B72">
        <w:trPr>
          <w:trHeight w:val="390"/>
        </w:trPr>
        <w:tc>
          <w:tcPr>
            <w:tcW w:w="567" w:type="dxa"/>
            <w:tcBorders>
              <w:top w:val="single" w:sz="4" w:space="0" w:color="000000"/>
              <w:left w:val="single" w:sz="4" w:space="0" w:color="000000"/>
              <w:bottom w:val="single" w:sz="4" w:space="0" w:color="000000"/>
              <w:right w:val="single" w:sz="4" w:space="0" w:color="000000"/>
            </w:tcBorders>
          </w:tcPr>
          <w:p w14:paraId="09C1533E" w14:textId="3533BBFE" w:rsidR="001D515F"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85</w:t>
            </w:r>
          </w:p>
        </w:tc>
        <w:tc>
          <w:tcPr>
            <w:tcW w:w="7088" w:type="dxa"/>
            <w:tcBorders>
              <w:top w:val="single" w:sz="4" w:space="0" w:color="000000"/>
              <w:left w:val="single" w:sz="4" w:space="0" w:color="000000"/>
              <w:bottom w:val="single" w:sz="4" w:space="0" w:color="000000"/>
              <w:right w:val="single" w:sz="4" w:space="0" w:color="000000"/>
            </w:tcBorders>
          </w:tcPr>
          <w:p w14:paraId="58A31783" w14:textId="1D50943E" w:rsidR="001D515F" w:rsidRPr="009C20B9" w:rsidRDefault="001D515F" w:rsidP="001D515F">
            <w:pPr>
              <w:ind w:right="-28"/>
              <w:rPr>
                <w:rFonts w:ascii="Times New Roman" w:eastAsia="Times New Roman" w:hAnsi="Times New Roman" w:cs="Times New Roman"/>
              </w:rPr>
            </w:pPr>
            <w:r w:rsidRPr="009C20B9">
              <w:rPr>
                <w:rFonts w:ascii="Times New Roman" w:eastAsia="Times New Roman" w:hAnsi="Times New Roman" w:cs="Times New Roman"/>
              </w:rPr>
              <w:t xml:space="preserve">Благоустройство сквера с памятником в с.Гащенка </w:t>
            </w:r>
          </w:p>
        </w:tc>
        <w:tc>
          <w:tcPr>
            <w:tcW w:w="1701" w:type="dxa"/>
            <w:tcBorders>
              <w:top w:val="single" w:sz="4" w:space="0" w:color="000000"/>
              <w:left w:val="single" w:sz="4" w:space="0" w:color="000000"/>
              <w:bottom w:val="single" w:sz="4" w:space="0" w:color="000000"/>
              <w:right w:val="single" w:sz="4" w:space="0" w:color="000000"/>
            </w:tcBorders>
          </w:tcPr>
          <w:p w14:paraId="03C9D9F4" w14:textId="3753C5D3" w:rsidR="001D515F" w:rsidRPr="009C20B9" w:rsidRDefault="001D515F" w:rsidP="001D515F">
            <w:pPr>
              <w:jc w:val="center"/>
              <w:rPr>
                <w:rFonts w:ascii="Times New Roman" w:eastAsia="Times New Roman" w:hAnsi="Times New Roman" w:cs="Times New Roman"/>
              </w:rPr>
            </w:pPr>
            <w:r w:rsidRPr="009C20B9">
              <w:rPr>
                <w:rFonts w:ascii="Times New Roman" w:eastAsia="Times New Roman" w:hAnsi="Times New Roman" w:cs="Times New Roman"/>
              </w:rPr>
              <w:t>2025-2026</w:t>
            </w:r>
          </w:p>
        </w:tc>
      </w:tr>
      <w:tr w:rsidR="001D515F" w:rsidRPr="009C20B9" w14:paraId="4AAEF9E7" w14:textId="77777777" w:rsidTr="007B4B72">
        <w:trPr>
          <w:trHeight w:val="330"/>
        </w:trPr>
        <w:tc>
          <w:tcPr>
            <w:tcW w:w="567" w:type="dxa"/>
            <w:tcBorders>
              <w:top w:val="single" w:sz="4" w:space="0" w:color="000000"/>
              <w:left w:val="single" w:sz="4" w:space="0" w:color="000000"/>
              <w:bottom w:val="single" w:sz="4" w:space="0" w:color="000000"/>
              <w:right w:val="single" w:sz="4" w:space="0" w:color="000000"/>
            </w:tcBorders>
          </w:tcPr>
          <w:p w14:paraId="0552C6C5" w14:textId="055DF1B4" w:rsidR="001D515F"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86</w:t>
            </w:r>
          </w:p>
        </w:tc>
        <w:tc>
          <w:tcPr>
            <w:tcW w:w="7088" w:type="dxa"/>
            <w:tcBorders>
              <w:top w:val="single" w:sz="4" w:space="0" w:color="000000"/>
              <w:left w:val="single" w:sz="4" w:space="0" w:color="000000"/>
              <w:bottom w:val="single" w:sz="4" w:space="0" w:color="000000"/>
              <w:right w:val="single" w:sz="4" w:space="0" w:color="000000"/>
            </w:tcBorders>
          </w:tcPr>
          <w:p w14:paraId="53A02984" w14:textId="35B5ED82" w:rsidR="001D515F" w:rsidRPr="009C20B9" w:rsidRDefault="001D515F" w:rsidP="001D515F">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спортивной и детской площадки с.Гащенка</w:t>
            </w:r>
          </w:p>
        </w:tc>
        <w:tc>
          <w:tcPr>
            <w:tcW w:w="1701" w:type="dxa"/>
            <w:tcBorders>
              <w:top w:val="single" w:sz="4" w:space="0" w:color="000000"/>
              <w:left w:val="single" w:sz="4" w:space="0" w:color="000000"/>
              <w:bottom w:val="single" w:sz="4" w:space="0" w:color="000000"/>
              <w:right w:val="single" w:sz="4" w:space="0" w:color="000000"/>
            </w:tcBorders>
          </w:tcPr>
          <w:p w14:paraId="42657E66" w14:textId="1F655EDC" w:rsidR="001D515F" w:rsidRPr="009C20B9" w:rsidRDefault="001D515F" w:rsidP="001D515F">
            <w:pPr>
              <w:jc w:val="center"/>
              <w:rPr>
                <w:rFonts w:ascii="Times New Roman" w:eastAsia="Times New Roman" w:hAnsi="Times New Roman" w:cs="Times New Roman"/>
              </w:rPr>
            </w:pPr>
            <w:r w:rsidRPr="009C20B9">
              <w:rPr>
                <w:rFonts w:ascii="Times New Roman" w:eastAsia="Times New Roman" w:hAnsi="Times New Roman" w:cs="Times New Roman"/>
              </w:rPr>
              <w:t>2025-2026</w:t>
            </w:r>
          </w:p>
        </w:tc>
      </w:tr>
      <w:tr w:rsidR="00244C4A" w:rsidRPr="009C20B9" w14:paraId="764B5468"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328139AC" w14:textId="3ED1542C" w:rsidR="00244C4A"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87</w:t>
            </w:r>
          </w:p>
        </w:tc>
        <w:tc>
          <w:tcPr>
            <w:tcW w:w="7088" w:type="dxa"/>
            <w:tcBorders>
              <w:top w:val="single" w:sz="4" w:space="0" w:color="000000"/>
              <w:left w:val="single" w:sz="4" w:space="0" w:color="000000"/>
              <w:bottom w:val="single" w:sz="4" w:space="0" w:color="000000"/>
              <w:right w:val="single" w:sz="4" w:space="0" w:color="000000"/>
            </w:tcBorders>
          </w:tcPr>
          <w:p w14:paraId="228E48BD" w14:textId="6B91CC70" w:rsidR="00244C4A" w:rsidRPr="009C20B9" w:rsidRDefault="00244C4A" w:rsidP="00244C4A">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территории Сельского Дома Культуры с. Костюковка</w:t>
            </w:r>
          </w:p>
        </w:tc>
        <w:tc>
          <w:tcPr>
            <w:tcW w:w="1701" w:type="dxa"/>
            <w:tcBorders>
              <w:top w:val="single" w:sz="4" w:space="0" w:color="000000"/>
              <w:left w:val="single" w:sz="4" w:space="0" w:color="000000"/>
              <w:bottom w:val="single" w:sz="4" w:space="0" w:color="000000"/>
              <w:right w:val="single" w:sz="4" w:space="0" w:color="000000"/>
            </w:tcBorders>
          </w:tcPr>
          <w:p w14:paraId="4789388D" w14:textId="6ECE8E68" w:rsidR="00244C4A" w:rsidRPr="009C20B9" w:rsidRDefault="00244C4A" w:rsidP="00244C4A">
            <w:pPr>
              <w:jc w:val="center"/>
              <w:rPr>
                <w:rFonts w:ascii="Times New Roman" w:eastAsia="Times New Roman" w:hAnsi="Times New Roman" w:cs="Times New Roman"/>
              </w:rPr>
            </w:pPr>
            <w:r w:rsidRPr="009C20B9">
              <w:rPr>
                <w:rFonts w:ascii="Times New Roman" w:eastAsia="Times New Roman" w:hAnsi="Times New Roman" w:cs="Times New Roman"/>
              </w:rPr>
              <w:t>2025</w:t>
            </w:r>
          </w:p>
        </w:tc>
      </w:tr>
      <w:tr w:rsidR="00244C4A" w:rsidRPr="009C20B9" w14:paraId="638DB367" w14:textId="77777777" w:rsidTr="007B4B72">
        <w:trPr>
          <w:trHeight w:val="290"/>
        </w:trPr>
        <w:tc>
          <w:tcPr>
            <w:tcW w:w="567" w:type="dxa"/>
            <w:tcBorders>
              <w:top w:val="single" w:sz="4" w:space="0" w:color="000000"/>
              <w:left w:val="single" w:sz="4" w:space="0" w:color="000000"/>
              <w:bottom w:val="single" w:sz="4" w:space="0" w:color="000000"/>
              <w:right w:val="single" w:sz="4" w:space="0" w:color="000000"/>
            </w:tcBorders>
          </w:tcPr>
          <w:p w14:paraId="42F21C28" w14:textId="34AF17EF" w:rsidR="00244C4A"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88</w:t>
            </w:r>
          </w:p>
        </w:tc>
        <w:tc>
          <w:tcPr>
            <w:tcW w:w="7088" w:type="dxa"/>
            <w:tcBorders>
              <w:top w:val="single" w:sz="4" w:space="0" w:color="000000"/>
              <w:left w:val="single" w:sz="4" w:space="0" w:color="000000"/>
              <w:bottom w:val="single" w:sz="4" w:space="0" w:color="000000"/>
              <w:right w:val="single" w:sz="4" w:space="0" w:color="000000"/>
            </w:tcBorders>
          </w:tcPr>
          <w:p w14:paraId="5D2F0678" w14:textId="2B9549B8" w:rsidR="00244C4A" w:rsidRPr="009C20B9" w:rsidRDefault="00244C4A" w:rsidP="00244C4A">
            <w:pPr>
              <w:ind w:right="-28"/>
              <w:rPr>
                <w:rFonts w:ascii="Times New Roman" w:eastAsia="Times New Roman" w:hAnsi="Times New Roman" w:cs="Times New Roman"/>
              </w:rPr>
            </w:pPr>
            <w:r w:rsidRPr="009C20B9">
              <w:rPr>
                <w:rFonts w:ascii="Times New Roman" w:eastAsia="Times New Roman" w:hAnsi="Times New Roman" w:cs="Times New Roman"/>
              </w:rPr>
              <w:t xml:space="preserve">Ремонт и благоустройство памятника с. Серебрянка </w:t>
            </w:r>
          </w:p>
        </w:tc>
        <w:tc>
          <w:tcPr>
            <w:tcW w:w="1701" w:type="dxa"/>
            <w:tcBorders>
              <w:top w:val="single" w:sz="4" w:space="0" w:color="000000"/>
              <w:left w:val="single" w:sz="4" w:space="0" w:color="000000"/>
              <w:bottom w:val="single" w:sz="4" w:space="0" w:color="000000"/>
              <w:right w:val="single" w:sz="4" w:space="0" w:color="000000"/>
            </w:tcBorders>
          </w:tcPr>
          <w:p w14:paraId="7017FE8F" w14:textId="1F4F66FE" w:rsidR="00244C4A" w:rsidRPr="009C20B9" w:rsidRDefault="00244C4A" w:rsidP="00244C4A">
            <w:pPr>
              <w:jc w:val="center"/>
              <w:rPr>
                <w:rFonts w:ascii="Times New Roman" w:eastAsia="Times New Roman" w:hAnsi="Times New Roman" w:cs="Times New Roman"/>
              </w:rPr>
            </w:pPr>
            <w:r w:rsidRPr="009C20B9">
              <w:rPr>
                <w:rFonts w:ascii="Times New Roman" w:eastAsia="Times New Roman" w:hAnsi="Times New Roman" w:cs="Times New Roman"/>
              </w:rPr>
              <w:t>2026</w:t>
            </w:r>
          </w:p>
        </w:tc>
      </w:tr>
      <w:tr w:rsidR="00980B17" w:rsidRPr="009C20B9" w14:paraId="6BE3FA1F"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4E284F35" w14:textId="12C14B95" w:rsidR="00980B17"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89</w:t>
            </w:r>
          </w:p>
        </w:tc>
        <w:tc>
          <w:tcPr>
            <w:tcW w:w="7088" w:type="dxa"/>
            <w:tcBorders>
              <w:top w:val="single" w:sz="4" w:space="0" w:color="000000"/>
              <w:left w:val="single" w:sz="4" w:space="0" w:color="000000"/>
              <w:bottom w:val="single" w:sz="4" w:space="0" w:color="000000"/>
              <w:right w:val="single" w:sz="4" w:space="0" w:color="000000"/>
            </w:tcBorders>
          </w:tcPr>
          <w:p w14:paraId="7B738775" w14:textId="02735FF4" w:rsidR="00980B17" w:rsidRPr="009C20B9" w:rsidRDefault="00980B17" w:rsidP="00980B17">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памятника (ремонт памятника и мемориальных плит, благоустройство территории, устройство покрытий тротуарной плиткой, установка видео-наблюдения, установка лавочек и урн)</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село Новгородка</w:t>
            </w:r>
          </w:p>
        </w:tc>
        <w:tc>
          <w:tcPr>
            <w:tcW w:w="1701" w:type="dxa"/>
            <w:tcBorders>
              <w:top w:val="single" w:sz="4" w:space="0" w:color="000000"/>
              <w:left w:val="single" w:sz="4" w:space="0" w:color="000000"/>
              <w:bottom w:val="single" w:sz="4" w:space="0" w:color="000000"/>
              <w:right w:val="single" w:sz="4" w:space="0" w:color="000000"/>
            </w:tcBorders>
          </w:tcPr>
          <w:p w14:paraId="1A20803A" w14:textId="13F7B92F" w:rsidR="00980B17" w:rsidRPr="009C20B9" w:rsidRDefault="00980B17" w:rsidP="00980B17">
            <w:pPr>
              <w:jc w:val="center"/>
              <w:rPr>
                <w:rFonts w:ascii="Times New Roman" w:eastAsia="Times New Roman" w:hAnsi="Times New Roman" w:cs="Times New Roman"/>
              </w:rPr>
            </w:pPr>
            <w:r w:rsidRPr="009C20B9">
              <w:rPr>
                <w:rFonts w:ascii="Times New Roman" w:eastAsia="Times New Roman" w:hAnsi="Times New Roman" w:cs="Times New Roman"/>
              </w:rPr>
              <w:t>2025-2026</w:t>
            </w:r>
          </w:p>
        </w:tc>
      </w:tr>
      <w:tr w:rsidR="00980B17" w:rsidRPr="009C20B9" w14:paraId="2F55570C" w14:textId="77777777" w:rsidTr="007B4B72">
        <w:trPr>
          <w:trHeight w:val="406"/>
        </w:trPr>
        <w:tc>
          <w:tcPr>
            <w:tcW w:w="567" w:type="dxa"/>
            <w:tcBorders>
              <w:top w:val="single" w:sz="4" w:space="0" w:color="000000"/>
              <w:left w:val="single" w:sz="4" w:space="0" w:color="000000"/>
              <w:bottom w:val="single" w:sz="4" w:space="0" w:color="000000"/>
              <w:right w:val="single" w:sz="4" w:space="0" w:color="000000"/>
            </w:tcBorders>
          </w:tcPr>
          <w:p w14:paraId="23FF7B4A" w14:textId="719DFE2B" w:rsidR="00980B17"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90</w:t>
            </w:r>
          </w:p>
        </w:tc>
        <w:tc>
          <w:tcPr>
            <w:tcW w:w="7088" w:type="dxa"/>
            <w:tcBorders>
              <w:top w:val="single" w:sz="4" w:space="0" w:color="000000"/>
              <w:left w:val="single" w:sz="4" w:space="0" w:color="000000"/>
              <w:bottom w:val="single" w:sz="4" w:space="0" w:color="000000"/>
              <w:right w:val="single" w:sz="4" w:space="0" w:color="000000"/>
            </w:tcBorders>
          </w:tcPr>
          <w:p w14:paraId="1B297B76" w14:textId="56A5F654" w:rsidR="00980B17" w:rsidRPr="009C20B9" w:rsidRDefault="00980B17" w:rsidP="00980B17">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памятника (ремонт памятника и мемориальных плит, благоустройство территории, устройство покрытий тротуарной плиткой, установка видео-наблюдения, установка лавочек и урн, установка забора)</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село Подгорный</w:t>
            </w:r>
          </w:p>
        </w:tc>
        <w:tc>
          <w:tcPr>
            <w:tcW w:w="1701" w:type="dxa"/>
            <w:tcBorders>
              <w:top w:val="single" w:sz="4" w:space="0" w:color="000000"/>
              <w:left w:val="single" w:sz="4" w:space="0" w:color="000000"/>
              <w:bottom w:val="single" w:sz="4" w:space="0" w:color="000000"/>
              <w:right w:val="single" w:sz="4" w:space="0" w:color="000000"/>
            </w:tcBorders>
          </w:tcPr>
          <w:p w14:paraId="21720C7A" w14:textId="7AB935CF" w:rsidR="00980B17" w:rsidRPr="009C20B9" w:rsidRDefault="00980B17" w:rsidP="00980B17">
            <w:pPr>
              <w:jc w:val="center"/>
              <w:rPr>
                <w:rFonts w:ascii="Times New Roman" w:eastAsia="Times New Roman" w:hAnsi="Times New Roman" w:cs="Times New Roman"/>
              </w:rPr>
            </w:pPr>
            <w:r w:rsidRPr="009C20B9">
              <w:rPr>
                <w:rFonts w:ascii="Times New Roman" w:eastAsia="Times New Roman" w:hAnsi="Times New Roman" w:cs="Times New Roman"/>
              </w:rPr>
              <w:t>2026-2028</w:t>
            </w:r>
          </w:p>
        </w:tc>
      </w:tr>
      <w:tr w:rsidR="00980B17" w:rsidRPr="009C20B9" w14:paraId="588E866D"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77F94012" w14:textId="2CEBAA20" w:rsidR="00980B17"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91</w:t>
            </w:r>
          </w:p>
        </w:tc>
        <w:tc>
          <w:tcPr>
            <w:tcW w:w="7088" w:type="dxa"/>
            <w:tcBorders>
              <w:top w:val="single" w:sz="4" w:space="0" w:color="000000"/>
              <w:left w:val="single" w:sz="4" w:space="0" w:color="000000"/>
              <w:bottom w:val="single" w:sz="4" w:space="0" w:color="000000"/>
              <w:right w:val="single" w:sz="4" w:space="0" w:color="000000"/>
            </w:tcBorders>
          </w:tcPr>
          <w:p w14:paraId="301BF524" w14:textId="03146F8A" w:rsidR="00980B17" w:rsidRPr="009C20B9" w:rsidRDefault="00980B17" w:rsidP="00980B17">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сквера (изготовление навеса над скамейками на летней площадке для проведения мероприятий, ливневка)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Новгородка</w:t>
            </w:r>
          </w:p>
        </w:tc>
        <w:tc>
          <w:tcPr>
            <w:tcW w:w="1701" w:type="dxa"/>
            <w:tcBorders>
              <w:top w:val="single" w:sz="4" w:space="0" w:color="000000"/>
              <w:left w:val="single" w:sz="4" w:space="0" w:color="000000"/>
              <w:bottom w:val="single" w:sz="4" w:space="0" w:color="000000"/>
              <w:right w:val="single" w:sz="4" w:space="0" w:color="000000"/>
            </w:tcBorders>
          </w:tcPr>
          <w:p w14:paraId="3B9830A2" w14:textId="257D8DEE" w:rsidR="00980B17" w:rsidRPr="009C20B9" w:rsidRDefault="00980B17" w:rsidP="00980B17">
            <w:pPr>
              <w:jc w:val="center"/>
              <w:rPr>
                <w:rFonts w:ascii="Times New Roman" w:eastAsia="Times New Roman" w:hAnsi="Times New Roman" w:cs="Times New Roman"/>
              </w:rPr>
            </w:pPr>
            <w:r w:rsidRPr="009C20B9">
              <w:rPr>
                <w:rFonts w:ascii="Times New Roman" w:eastAsia="Times New Roman" w:hAnsi="Times New Roman" w:cs="Times New Roman"/>
              </w:rPr>
              <w:t>2026-2028</w:t>
            </w:r>
          </w:p>
        </w:tc>
      </w:tr>
      <w:tr w:rsidR="00980B17" w:rsidRPr="009C20B9" w14:paraId="437C64A6" w14:textId="77777777" w:rsidTr="007B4B72">
        <w:trPr>
          <w:trHeight w:val="312"/>
        </w:trPr>
        <w:tc>
          <w:tcPr>
            <w:tcW w:w="567" w:type="dxa"/>
            <w:tcBorders>
              <w:top w:val="single" w:sz="4" w:space="0" w:color="000000"/>
              <w:left w:val="single" w:sz="4" w:space="0" w:color="000000"/>
              <w:bottom w:val="single" w:sz="4" w:space="0" w:color="000000"/>
              <w:right w:val="single" w:sz="4" w:space="0" w:color="000000"/>
            </w:tcBorders>
          </w:tcPr>
          <w:p w14:paraId="6EC7D9B0" w14:textId="25793E73" w:rsidR="00980B17"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92</w:t>
            </w:r>
          </w:p>
        </w:tc>
        <w:tc>
          <w:tcPr>
            <w:tcW w:w="7088" w:type="dxa"/>
            <w:tcBorders>
              <w:top w:val="single" w:sz="4" w:space="0" w:color="000000"/>
              <w:left w:val="single" w:sz="4" w:space="0" w:color="000000"/>
              <w:bottom w:val="single" w:sz="4" w:space="0" w:color="000000"/>
              <w:right w:val="single" w:sz="4" w:space="0" w:color="000000"/>
            </w:tcBorders>
          </w:tcPr>
          <w:p w14:paraId="03F729D4" w14:textId="44777637" w:rsidR="00980B17" w:rsidRPr="009C20B9" w:rsidRDefault="00980B17" w:rsidP="00980B17">
            <w:pPr>
              <w:ind w:right="-28"/>
              <w:rPr>
                <w:rFonts w:ascii="Times New Roman" w:eastAsia="Times New Roman" w:hAnsi="Times New Roman" w:cs="Times New Roman"/>
              </w:rPr>
            </w:pPr>
            <w:r w:rsidRPr="009C20B9">
              <w:rPr>
                <w:rFonts w:ascii="Times New Roman" w:eastAsia="Times New Roman" w:hAnsi="Times New Roman" w:cs="Times New Roman"/>
              </w:rPr>
              <w:t>Строительство футбольного поля с.</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Новгородка</w:t>
            </w:r>
          </w:p>
        </w:tc>
        <w:tc>
          <w:tcPr>
            <w:tcW w:w="1701" w:type="dxa"/>
            <w:tcBorders>
              <w:top w:val="single" w:sz="4" w:space="0" w:color="000000"/>
              <w:left w:val="single" w:sz="4" w:space="0" w:color="000000"/>
              <w:bottom w:val="single" w:sz="4" w:space="0" w:color="000000"/>
              <w:right w:val="single" w:sz="4" w:space="0" w:color="000000"/>
            </w:tcBorders>
          </w:tcPr>
          <w:p w14:paraId="3C0C6B47" w14:textId="7D5CE56F" w:rsidR="00980B17" w:rsidRPr="009C20B9" w:rsidRDefault="00980B17" w:rsidP="00980B17">
            <w:pPr>
              <w:jc w:val="center"/>
              <w:rPr>
                <w:rFonts w:ascii="Times New Roman" w:eastAsia="Times New Roman" w:hAnsi="Times New Roman" w:cs="Times New Roman"/>
              </w:rPr>
            </w:pPr>
            <w:r w:rsidRPr="009C20B9">
              <w:rPr>
                <w:rFonts w:ascii="Times New Roman" w:eastAsia="Times New Roman" w:hAnsi="Times New Roman" w:cs="Times New Roman"/>
              </w:rPr>
              <w:t>2030-2035</w:t>
            </w:r>
          </w:p>
        </w:tc>
      </w:tr>
      <w:tr w:rsidR="00980B17" w:rsidRPr="009C20B9" w14:paraId="4ACCE882" w14:textId="77777777" w:rsidTr="007B4B72">
        <w:trPr>
          <w:trHeight w:val="277"/>
        </w:trPr>
        <w:tc>
          <w:tcPr>
            <w:tcW w:w="567" w:type="dxa"/>
            <w:tcBorders>
              <w:top w:val="single" w:sz="4" w:space="0" w:color="000000"/>
              <w:left w:val="single" w:sz="4" w:space="0" w:color="000000"/>
              <w:bottom w:val="single" w:sz="4" w:space="0" w:color="000000"/>
              <w:right w:val="single" w:sz="4" w:space="0" w:color="000000"/>
            </w:tcBorders>
          </w:tcPr>
          <w:p w14:paraId="6079B108" w14:textId="19C0D542" w:rsidR="00980B17"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93</w:t>
            </w:r>
          </w:p>
        </w:tc>
        <w:tc>
          <w:tcPr>
            <w:tcW w:w="7088" w:type="dxa"/>
            <w:tcBorders>
              <w:top w:val="single" w:sz="4" w:space="0" w:color="000000"/>
              <w:left w:val="single" w:sz="4" w:space="0" w:color="000000"/>
              <w:bottom w:val="single" w:sz="4" w:space="0" w:color="000000"/>
              <w:right w:val="single" w:sz="4" w:space="0" w:color="000000"/>
            </w:tcBorders>
          </w:tcPr>
          <w:p w14:paraId="37897146" w14:textId="1F34B7AF" w:rsidR="00980B17" w:rsidRPr="009C20B9" w:rsidRDefault="00980B17" w:rsidP="00980B17">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сквера п.</w:t>
            </w:r>
            <w:r w:rsidR="00E57677" w:rsidRPr="009C20B9">
              <w:rPr>
                <w:rFonts w:ascii="Times New Roman" w:eastAsia="Times New Roman" w:hAnsi="Times New Roman" w:cs="Times New Roman"/>
              </w:rPr>
              <w:t xml:space="preserve"> </w:t>
            </w:r>
            <w:r w:rsidRPr="009C20B9">
              <w:rPr>
                <w:rFonts w:ascii="Times New Roman" w:eastAsia="Times New Roman" w:hAnsi="Times New Roman" w:cs="Times New Roman"/>
              </w:rPr>
              <w:t>Подгорный</w:t>
            </w:r>
          </w:p>
        </w:tc>
        <w:tc>
          <w:tcPr>
            <w:tcW w:w="1701" w:type="dxa"/>
            <w:tcBorders>
              <w:top w:val="single" w:sz="4" w:space="0" w:color="000000"/>
              <w:left w:val="single" w:sz="4" w:space="0" w:color="000000"/>
              <w:bottom w:val="single" w:sz="4" w:space="0" w:color="000000"/>
              <w:right w:val="single" w:sz="4" w:space="0" w:color="000000"/>
            </w:tcBorders>
          </w:tcPr>
          <w:p w14:paraId="2ECB5D74" w14:textId="5B3A967F" w:rsidR="00980B17" w:rsidRPr="009C20B9" w:rsidRDefault="00980B17" w:rsidP="00980B17">
            <w:pPr>
              <w:jc w:val="center"/>
              <w:rPr>
                <w:rFonts w:ascii="Times New Roman" w:eastAsia="Times New Roman" w:hAnsi="Times New Roman" w:cs="Times New Roman"/>
              </w:rPr>
            </w:pPr>
            <w:r w:rsidRPr="009C20B9">
              <w:rPr>
                <w:rFonts w:ascii="Times New Roman" w:eastAsia="Times New Roman" w:hAnsi="Times New Roman" w:cs="Times New Roman"/>
              </w:rPr>
              <w:t>2027-2029</w:t>
            </w:r>
          </w:p>
        </w:tc>
      </w:tr>
      <w:tr w:rsidR="00A87BFC" w:rsidRPr="009C20B9" w14:paraId="5B2794D2" w14:textId="77777777" w:rsidTr="007B4B72">
        <w:trPr>
          <w:trHeight w:val="536"/>
        </w:trPr>
        <w:tc>
          <w:tcPr>
            <w:tcW w:w="567" w:type="dxa"/>
            <w:tcBorders>
              <w:top w:val="single" w:sz="4" w:space="0" w:color="000000"/>
              <w:left w:val="single" w:sz="4" w:space="0" w:color="000000"/>
              <w:bottom w:val="single" w:sz="4" w:space="0" w:color="000000"/>
              <w:right w:val="single" w:sz="4" w:space="0" w:color="000000"/>
            </w:tcBorders>
          </w:tcPr>
          <w:p w14:paraId="6148D6F8" w14:textId="507BC83F" w:rsidR="00A87BFC"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94</w:t>
            </w:r>
          </w:p>
        </w:tc>
        <w:tc>
          <w:tcPr>
            <w:tcW w:w="7088" w:type="dxa"/>
            <w:tcBorders>
              <w:top w:val="single" w:sz="4" w:space="0" w:color="000000"/>
              <w:left w:val="single" w:sz="4" w:space="0" w:color="000000"/>
              <w:bottom w:val="single" w:sz="4" w:space="0" w:color="000000"/>
              <w:right w:val="single" w:sz="4" w:space="0" w:color="000000"/>
            </w:tcBorders>
          </w:tcPr>
          <w:p w14:paraId="426BC05C" w14:textId="3D5DC532" w:rsidR="00A87BFC" w:rsidRPr="009C20B9" w:rsidRDefault="009D57B5" w:rsidP="00A87BFC">
            <w:pPr>
              <w:ind w:right="-28"/>
              <w:rPr>
                <w:rFonts w:ascii="Times New Roman" w:eastAsia="Times New Roman" w:hAnsi="Times New Roman" w:cs="Times New Roman"/>
              </w:rPr>
            </w:pPr>
            <w:r w:rsidRPr="009C20B9">
              <w:rPr>
                <w:rFonts w:ascii="Times New Roman" w:hAnsi="Times New Roman" w:cs="Times New Roman"/>
              </w:rPr>
              <w:t>Р</w:t>
            </w:r>
            <w:r w:rsidR="00A87BFC" w:rsidRPr="009C20B9">
              <w:rPr>
                <w:rFonts w:ascii="Times New Roman" w:hAnsi="Times New Roman" w:cs="Times New Roman"/>
              </w:rPr>
              <w:t xml:space="preserve">емонт памятников памяти воинов, погибших в годы Великой Отечественной Войны </w:t>
            </w:r>
            <w:r w:rsidR="007B4B72" w:rsidRPr="009C20B9">
              <w:rPr>
                <w:rFonts w:ascii="Times New Roman" w:hAnsi="Times New Roman" w:cs="Times New Roman"/>
              </w:rPr>
              <w:t>с.</w:t>
            </w:r>
            <w:r w:rsidR="00A87BFC" w:rsidRPr="009C20B9">
              <w:rPr>
                <w:rFonts w:ascii="Times New Roman" w:hAnsi="Times New Roman" w:cs="Times New Roman"/>
              </w:rPr>
              <w:t>Петропавловка</w:t>
            </w:r>
          </w:p>
        </w:tc>
        <w:tc>
          <w:tcPr>
            <w:tcW w:w="1701" w:type="dxa"/>
            <w:tcBorders>
              <w:top w:val="single" w:sz="4" w:space="0" w:color="000000"/>
              <w:left w:val="single" w:sz="4" w:space="0" w:color="000000"/>
              <w:bottom w:val="single" w:sz="4" w:space="0" w:color="000000"/>
              <w:right w:val="single" w:sz="4" w:space="0" w:color="000000"/>
            </w:tcBorders>
          </w:tcPr>
          <w:p w14:paraId="3ABF6236" w14:textId="43F58851" w:rsidR="00A87BFC" w:rsidRPr="009C20B9" w:rsidRDefault="00A87BFC" w:rsidP="00A87BFC">
            <w:pPr>
              <w:jc w:val="center"/>
              <w:rPr>
                <w:rFonts w:ascii="Times New Roman" w:eastAsia="Times New Roman" w:hAnsi="Times New Roman" w:cs="Times New Roman"/>
              </w:rPr>
            </w:pPr>
            <w:r w:rsidRPr="009C20B9">
              <w:rPr>
                <w:rFonts w:ascii="Times New Roman" w:eastAsia="Times New Roman" w:hAnsi="Times New Roman" w:cs="Times New Roman"/>
                <w:color w:val="auto"/>
              </w:rPr>
              <w:t>2025-2035</w:t>
            </w:r>
          </w:p>
        </w:tc>
      </w:tr>
      <w:tr w:rsidR="00BF38E6" w:rsidRPr="009C20B9" w14:paraId="4A6DD4D8"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142C5F46" w14:textId="0FA7DDA1" w:rsidR="00BF38E6"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95</w:t>
            </w:r>
          </w:p>
        </w:tc>
        <w:tc>
          <w:tcPr>
            <w:tcW w:w="7088" w:type="dxa"/>
            <w:tcBorders>
              <w:top w:val="single" w:sz="4" w:space="0" w:color="000000"/>
              <w:left w:val="single" w:sz="4" w:space="0" w:color="000000"/>
              <w:bottom w:val="single" w:sz="4" w:space="0" w:color="000000"/>
              <w:right w:val="single" w:sz="4" w:space="0" w:color="000000"/>
            </w:tcBorders>
          </w:tcPr>
          <w:p w14:paraId="054FBA34" w14:textId="5FCD1E3A" w:rsidR="00BF38E6" w:rsidRPr="009C20B9" w:rsidRDefault="00BF38E6" w:rsidP="00BF38E6">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территории СДК с.Климоуцы (ограждение вокруг территории, устройство покрытий тротуарной плиткой, установка лавочек и урн)</w:t>
            </w:r>
          </w:p>
        </w:tc>
        <w:tc>
          <w:tcPr>
            <w:tcW w:w="1701" w:type="dxa"/>
            <w:tcBorders>
              <w:top w:val="single" w:sz="4" w:space="0" w:color="000000"/>
              <w:left w:val="single" w:sz="4" w:space="0" w:color="000000"/>
              <w:bottom w:val="single" w:sz="4" w:space="0" w:color="000000"/>
              <w:right w:val="single" w:sz="4" w:space="0" w:color="000000"/>
            </w:tcBorders>
          </w:tcPr>
          <w:p w14:paraId="5EA71217" w14:textId="5B0D934D" w:rsidR="00BF38E6" w:rsidRPr="009C20B9" w:rsidRDefault="00BF38E6" w:rsidP="00BF38E6">
            <w:pPr>
              <w:jc w:val="center"/>
              <w:rPr>
                <w:rFonts w:ascii="Times New Roman" w:eastAsia="Times New Roman" w:hAnsi="Times New Roman" w:cs="Times New Roman"/>
              </w:rPr>
            </w:pPr>
            <w:r w:rsidRPr="009C20B9">
              <w:rPr>
                <w:rFonts w:ascii="Times New Roman" w:eastAsia="Times New Roman" w:hAnsi="Times New Roman" w:cs="Times New Roman"/>
              </w:rPr>
              <w:t>2025-2027</w:t>
            </w:r>
          </w:p>
        </w:tc>
      </w:tr>
      <w:tr w:rsidR="00BF38E6" w:rsidRPr="009C20B9" w14:paraId="220D80E2"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23F98939" w14:textId="0D1607AB" w:rsidR="00BF38E6"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96</w:t>
            </w:r>
          </w:p>
        </w:tc>
        <w:tc>
          <w:tcPr>
            <w:tcW w:w="7088" w:type="dxa"/>
            <w:tcBorders>
              <w:top w:val="single" w:sz="4" w:space="0" w:color="000000"/>
              <w:left w:val="single" w:sz="4" w:space="0" w:color="000000"/>
              <w:bottom w:val="single" w:sz="4" w:space="0" w:color="000000"/>
              <w:right w:val="single" w:sz="4" w:space="0" w:color="000000"/>
            </w:tcBorders>
          </w:tcPr>
          <w:p w14:paraId="3712159E" w14:textId="7B161565" w:rsidR="00BF38E6" w:rsidRPr="009C20B9" w:rsidRDefault="00BF38E6" w:rsidP="00BF38E6">
            <w:pPr>
              <w:ind w:right="-28"/>
              <w:rPr>
                <w:rFonts w:ascii="Times New Roman" w:eastAsia="Times New Roman" w:hAnsi="Times New Roman" w:cs="Times New Roman"/>
              </w:rPr>
            </w:pPr>
            <w:r w:rsidRPr="009C20B9">
              <w:rPr>
                <w:rFonts w:ascii="Times New Roman" w:eastAsia="Times New Roman" w:hAnsi="Times New Roman" w:cs="Times New Roman"/>
              </w:rPr>
              <w:t>Благоустройство территории СДК с.Новостепановка (ограждение вокруг территории, устройство покрытий тротуарной плиткой, установка лавочек и урн)</w:t>
            </w:r>
          </w:p>
        </w:tc>
        <w:tc>
          <w:tcPr>
            <w:tcW w:w="1701" w:type="dxa"/>
            <w:tcBorders>
              <w:top w:val="single" w:sz="4" w:space="0" w:color="000000"/>
              <w:left w:val="single" w:sz="4" w:space="0" w:color="000000"/>
              <w:bottom w:val="single" w:sz="4" w:space="0" w:color="000000"/>
              <w:right w:val="single" w:sz="4" w:space="0" w:color="000000"/>
            </w:tcBorders>
          </w:tcPr>
          <w:p w14:paraId="4BD413EE" w14:textId="193FC5D8" w:rsidR="00BF38E6" w:rsidRPr="009C20B9" w:rsidRDefault="00BF38E6" w:rsidP="00BF38E6">
            <w:pPr>
              <w:jc w:val="center"/>
              <w:rPr>
                <w:rFonts w:ascii="Times New Roman" w:eastAsia="Times New Roman" w:hAnsi="Times New Roman" w:cs="Times New Roman"/>
              </w:rPr>
            </w:pPr>
            <w:r w:rsidRPr="009C20B9">
              <w:rPr>
                <w:rFonts w:ascii="Times New Roman" w:eastAsia="Times New Roman" w:hAnsi="Times New Roman" w:cs="Times New Roman"/>
              </w:rPr>
              <w:t>2026-2028</w:t>
            </w:r>
          </w:p>
        </w:tc>
      </w:tr>
      <w:tr w:rsidR="00BF38E6" w:rsidRPr="009C20B9" w14:paraId="53CE1A37" w14:textId="77777777" w:rsidTr="008D7AF1">
        <w:trPr>
          <w:trHeight w:val="628"/>
        </w:trPr>
        <w:tc>
          <w:tcPr>
            <w:tcW w:w="567" w:type="dxa"/>
            <w:tcBorders>
              <w:top w:val="single" w:sz="4" w:space="0" w:color="000000"/>
              <w:left w:val="single" w:sz="4" w:space="0" w:color="000000"/>
              <w:bottom w:val="single" w:sz="4" w:space="0" w:color="000000"/>
              <w:right w:val="single" w:sz="4" w:space="0" w:color="000000"/>
            </w:tcBorders>
          </w:tcPr>
          <w:p w14:paraId="7BF68F73" w14:textId="6E5C1CC6" w:rsidR="00BF38E6"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97</w:t>
            </w:r>
          </w:p>
        </w:tc>
        <w:tc>
          <w:tcPr>
            <w:tcW w:w="7088" w:type="dxa"/>
            <w:tcBorders>
              <w:top w:val="single" w:sz="4" w:space="0" w:color="000000"/>
              <w:left w:val="single" w:sz="4" w:space="0" w:color="000000"/>
              <w:bottom w:val="single" w:sz="4" w:space="0" w:color="000000"/>
              <w:right w:val="single" w:sz="4" w:space="0" w:color="000000"/>
            </w:tcBorders>
          </w:tcPr>
          <w:p w14:paraId="3CEA1EF2" w14:textId="24D09D01" w:rsidR="00BF38E6" w:rsidRPr="009C20B9" w:rsidRDefault="00BF38E6" w:rsidP="00BF38E6">
            <w:pPr>
              <w:ind w:right="-28"/>
              <w:rPr>
                <w:rFonts w:ascii="Times New Roman" w:eastAsia="Times New Roman" w:hAnsi="Times New Roman" w:cs="Times New Roman"/>
              </w:rPr>
            </w:pPr>
            <w:r w:rsidRPr="009C20B9">
              <w:rPr>
                <w:rFonts w:ascii="Times New Roman" w:eastAsia="Times New Roman" w:hAnsi="Times New Roman" w:cs="Times New Roman"/>
              </w:rPr>
              <w:t>Ремонт памятника (ремонт памятника, благоустройство территории, устройство покрытий тротуарной плиткой) село Талали</w:t>
            </w:r>
          </w:p>
        </w:tc>
        <w:tc>
          <w:tcPr>
            <w:tcW w:w="1701" w:type="dxa"/>
            <w:tcBorders>
              <w:top w:val="single" w:sz="4" w:space="0" w:color="000000"/>
              <w:left w:val="single" w:sz="4" w:space="0" w:color="000000"/>
              <w:bottom w:val="single" w:sz="4" w:space="0" w:color="000000"/>
              <w:right w:val="single" w:sz="4" w:space="0" w:color="000000"/>
            </w:tcBorders>
          </w:tcPr>
          <w:p w14:paraId="7CB2009A" w14:textId="7223EDDA" w:rsidR="00BF38E6" w:rsidRPr="009C20B9" w:rsidRDefault="00BF38E6" w:rsidP="00BF38E6">
            <w:pPr>
              <w:jc w:val="center"/>
              <w:rPr>
                <w:rFonts w:ascii="Times New Roman" w:eastAsia="Times New Roman" w:hAnsi="Times New Roman" w:cs="Times New Roman"/>
              </w:rPr>
            </w:pPr>
            <w:r w:rsidRPr="009C20B9">
              <w:rPr>
                <w:rFonts w:ascii="Times New Roman" w:eastAsia="Times New Roman" w:hAnsi="Times New Roman" w:cs="Times New Roman"/>
              </w:rPr>
              <w:t>2027-2030</w:t>
            </w:r>
          </w:p>
        </w:tc>
      </w:tr>
      <w:tr w:rsidR="00BF38E6" w:rsidRPr="009C20B9" w14:paraId="06CE7064" w14:textId="77777777" w:rsidTr="007B4B72">
        <w:trPr>
          <w:trHeight w:val="268"/>
        </w:trPr>
        <w:tc>
          <w:tcPr>
            <w:tcW w:w="567" w:type="dxa"/>
            <w:tcBorders>
              <w:top w:val="single" w:sz="4" w:space="0" w:color="000000"/>
              <w:left w:val="single" w:sz="4" w:space="0" w:color="000000"/>
              <w:bottom w:val="single" w:sz="4" w:space="0" w:color="000000"/>
              <w:right w:val="single" w:sz="4" w:space="0" w:color="000000"/>
            </w:tcBorders>
          </w:tcPr>
          <w:p w14:paraId="6AE7165B" w14:textId="56722C34" w:rsidR="00BF38E6"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98</w:t>
            </w:r>
          </w:p>
        </w:tc>
        <w:tc>
          <w:tcPr>
            <w:tcW w:w="7088" w:type="dxa"/>
            <w:tcBorders>
              <w:top w:val="single" w:sz="4" w:space="0" w:color="000000"/>
              <w:left w:val="single" w:sz="4" w:space="0" w:color="000000"/>
              <w:bottom w:val="single" w:sz="4" w:space="0" w:color="000000"/>
              <w:right w:val="single" w:sz="4" w:space="0" w:color="000000"/>
            </w:tcBorders>
          </w:tcPr>
          <w:p w14:paraId="3E51957F" w14:textId="59556B42" w:rsidR="00BF38E6" w:rsidRPr="009C20B9" w:rsidRDefault="00BF38E6" w:rsidP="007B4B72">
            <w:pPr>
              <w:rPr>
                <w:rFonts w:ascii="Times New Roman" w:eastAsia="Times New Roman" w:hAnsi="Times New Roman" w:cs="Times New Roman"/>
              </w:rPr>
            </w:pPr>
            <w:r w:rsidRPr="009C20B9">
              <w:rPr>
                <w:rFonts w:ascii="Times New Roman" w:eastAsia="Times New Roman" w:hAnsi="Times New Roman" w:cs="Times New Roman"/>
              </w:rPr>
              <w:t>Благоустройство детской площадки</w:t>
            </w:r>
            <w:r w:rsidR="007B4B72" w:rsidRPr="009C20B9">
              <w:rPr>
                <w:rFonts w:ascii="Times New Roman" w:eastAsia="Times New Roman" w:hAnsi="Times New Roman" w:cs="Times New Roman"/>
              </w:rPr>
              <w:t xml:space="preserve"> </w:t>
            </w:r>
            <w:r w:rsidRPr="009C20B9">
              <w:rPr>
                <w:rFonts w:ascii="Times New Roman" w:eastAsia="Times New Roman" w:hAnsi="Times New Roman" w:cs="Times New Roman"/>
              </w:rPr>
              <w:t>с.Климоуцы</w:t>
            </w:r>
          </w:p>
        </w:tc>
        <w:tc>
          <w:tcPr>
            <w:tcW w:w="1701" w:type="dxa"/>
            <w:tcBorders>
              <w:top w:val="single" w:sz="4" w:space="0" w:color="000000"/>
              <w:left w:val="single" w:sz="4" w:space="0" w:color="000000"/>
              <w:bottom w:val="single" w:sz="4" w:space="0" w:color="000000"/>
              <w:right w:val="single" w:sz="4" w:space="0" w:color="000000"/>
            </w:tcBorders>
          </w:tcPr>
          <w:p w14:paraId="5AE10D77" w14:textId="46701A75" w:rsidR="00BF38E6" w:rsidRPr="009C20B9" w:rsidRDefault="00BF38E6" w:rsidP="00BF38E6">
            <w:pPr>
              <w:jc w:val="center"/>
              <w:rPr>
                <w:rFonts w:ascii="Times New Roman" w:eastAsia="Times New Roman" w:hAnsi="Times New Roman" w:cs="Times New Roman"/>
              </w:rPr>
            </w:pPr>
            <w:r w:rsidRPr="009C20B9">
              <w:rPr>
                <w:rFonts w:ascii="Times New Roman" w:eastAsia="Times New Roman" w:hAnsi="Times New Roman" w:cs="Times New Roman"/>
              </w:rPr>
              <w:t>2030</w:t>
            </w:r>
          </w:p>
        </w:tc>
      </w:tr>
      <w:tr w:rsidR="00BF38E6" w:rsidRPr="009C20B9" w14:paraId="3C08A7E7" w14:textId="77777777" w:rsidTr="007B4B72">
        <w:trPr>
          <w:trHeight w:val="259"/>
        </w:trPr>
        <w:tc>
          <w:tcPr>
            <w:tcW w:w="567" w:type="dxa"/>
            <w:tcBorders>
              <w:top w:val="single" w:sz="4" w:space="0" w:color="000000"/>
              <w:left w:val="single" w:sz="4" w:space="0" w:color="000000"/>
              <w:bottom w:val="single" w:sz="4" w:space="0" w:color="000000"/>
              <w:right w:val="single" w:sz="4" w:space="0" w:color="000000"/>
            </w:tcBorders>
          </w:tcPr>
          <w:p w14:paraId="11C83F5A" w14:textId="01A50627" w:rsidR="00BF38E6" w:rsidRPr="009C20B9" w:rsidRDefault="00AA54A8" w:rsidP="007B4B72">
            <w:pPr>
              <w:jc w:val="center"/>
              <w:rPr>
                <w:rFonts w:ascii="Times New Roman" w:eastAsia="Times New Roman" w:hAnsi="Times New Roman" w:cs="Times New Roman"/>
              </w:rPr>
            </w:pPr>
            <w:r w:rsidRPr="009C20B9">
              <w:rPr>
                <w:rFonts w:ascii="Times New Roman" w:eastAsia="Times New Roman" w:hAnsi="Times New Roman" w:cs="Times New Roman"/>
              </w:rPr>
              <w:t>99</w:t>
            </w:r>
          </w:p>
        </w:tc>
        <w:tc>
          <w:tcPr>
            <w:tcW w:w="7088" w:type="dxa"/>
            <w:tcBorders>
              <w:top w:val="single" w:sz="4" w:space="0" w:color="000000"/>
              <w:left w:val="single" w:sz="4" w:space="0" w:color="000000"/>
              <w:bottom w:val="single" w:sz="4" w:space="0" w:color="000000"/>
              <w:right w:val="single" w:sz="4" w:space="0" w:color="000000"/>
            </w:tcBorders>
          </w:tcPr>
          <w:p w14:paraId="4A330B4E" w14:textId="331E162C" w:rsidR="00BF38E6" w:rsidRPr="009C20B9" w:rsidRDefault="00BF38E6" w:rsidP="00BF38E6">
            <w:pPr>
              <w:rPr>
                <w:rFonts w:ascii="Times New Roman" w:eastAsia="Times New Roman" w:hAnsi="Times New Roman" w:cs="Times New Roman"/>
              </w:rPr>
            </w:pPr>
            <w:r w:rsidRPr="009C20B9">
              <w:rPr>
                <w:rFonts w:ascii="Times New Roman" w:eastAsia="Times New Roman" w:hAnsi="Times New Roman" w:cs="Times New Roman"/>
              </w:rPr>
              <w:t>Ремонт спортзала, зрительного зала СДК с.Климоуцы</w:t>
            </w:r>
          </w:p>
        </w:tc>
        <w:tc>
          <w:tcPr>
            <w:tcW w:w="1701" w:type="dxa"/>
            <w:tcBorders>
              <w:top w:val="single" w:sz="4" w:space="0" w:color="000000"/>
              <w:left w:val="single" w:sz="4" w:space="0" w:color="000000"/>
              <w:bottom w:val="single" w:sz="4" w:space="0" w:color="000000"/>
              <w:right w:val="single" w:sz="4" w:space="0" w:color="000000"/>
            </w:tcBorders>
          </w:tcPr>
          <w:p w14:paraId="23457E3D" w14:textId="244553E1" w:rsidR="00BF38E6" w:rsidRPr="009C20B9" w:rsidRDefault="00BF38E6" w:rsidP="00BF38E6">
            <w:pPr>
              <w:jc w:val="center"/>
              <w:rPr>
                <w:rFonts w:ascii="Times New Roman" w:eastAsia="Times New Roman" w:hAnsi="Times New Roman" w:cs="Times New Roman"/>
              </w:rPr>
            </w:pPr>
            <w:r w:rsidRPr="009C20B9">
              <w:rPr>
                <w:rFonts w:ascii="Times New Roman" w:eastAsia="Times New Roman" w:hAnsi="Times New Roman" w:cs="Times New Roman"/>
              </w:rPr>
              <w:t>2030-2035</w:t>
            </w:r>
          </w:p>
        </w:tc>
      </w:tr>
    </w:tbl>
    <w:p w14:paraId="68A5C596" w14:textId="77777777" w:rsidR="00A02E2D" w:rsidRPr="009C20B9" w:rsidRDefault="00A02E2D" w:rsidP="00A02E2D">
      <w:pPr>
        <w:jc w:val="center"/>
      </w:pPr>
      <w:r w:rsidRPr="009C20B9">
        <w:t xml:space="preserve"> </w:t>
      </w:r>
    </w:p>
    <w:p w14:paraId="42D39C6E" w14:textId="77777777" w:rsidR="00A02E2D" w:rsidRPr="009C20B9" w:rsidRDefault="00A02E2D" w:rsidP="00A02E2D">
      <w:pPr>
        <w:jc w:val="center"/>
      </w:pPr>
    </w:p>
    <w:p w14:paraId="4B250ADE" w14:textId="77777777" w:rsidR="00A02E2D" w:rsidRPr="009C20B9" w:rsidRDefault="00A02E2D" w:rsidP="00A02E2D">
      <w:pPr>
        <w:jc w:val="center"/>
      </w:pPr>
    </w:p>
    <w:p w14:paraId="671EB77E" w14:textId="77777777" w:rsidR="00A02E2D" w:rsidRPr="009C20B9" w:rsidRDefault="00A02E2D" w:rsidP="00A02E2D">
      <w:pPr>
        <w:jc w:val="center"/>
      </w:pPr>
    </w:p>
    <w:p w14:paraId="20725C9A" w14:textId="77777777" w:rsidR="00A02E2D" w:rsidRPr="009C20B9" w:rsidRDefault="00A02E2D" w:rsidP="00A02E2D">
      <w:pPr>
        <w:jc w:val="center"/>
      </w:pPr>
    </w:p>
    <w:p w14:paraId="5E575523" w14:textId="77777777" w:rsidR="00A02E2D" w:rsidRPr="009C20B9" w:rsidRDefault="00A02E2D" w:rsidP="00A02E2D">
      <w:pPr>
        <w:jc w:val="center"/>
      </w:pPr>
    </w:p>
    <w:p w14:paraId="576A0DB5" w14:textId="77777777" w:rsidR="00A02E2D" w:rsidRPr="009C20B9" w:rsidRDefault="00A02E2D" w:rsidP="00A02E2D">
      <w:pPr>
        <w:jc w:val="center"/>
      </w:pPr>
    </w:p>
    <w:p w14:paraId="1A9CCB79" w14:textId="77777777" w:rsidR="00A02E2D" w:rsidRPr="009C20B9" w:rsidRDefault="00A02E2D" w:rsidP="00A02E2D">
      <w:pPr>
        <w:jc w:val="center"/>
      </w:pPr>
    </w:p>
    <w:p w14:paraId="0C3697F5" w14:textId="77777777" w:rsidR="00A02E2D" w:rsidRPr="009C20B9" w:rsidRDefault="00A02E2D" w:rsidP="00A02E2D">
      <w:pPr>
        <w:jc w:val="center"/>
      </w:pPr>
    </w:p>
    <w:p w14:paraId="257051EB" w14:textId="77777777" w:rsidR="00A02E2D" w:rsidRPr="009C20B9" w:rsidRDefault="00A02E2D" w:rsidP="00A02E2D">
      <w:pPr>
        <w:jc w:val="center"/>
      </w:pPr>
    </w:p>
    <w:p w14:paraId="61037BE3" w14:textId="77777777" w:rsidR="00A02E2D" w:rsidRPr="009C20B9" w:rsidRDefault="00A02E2D" w:rsidP="00A02E2D">
      <w:pPr>
        <w:jc w:val="center"/>
      </w:pPr>
    </w:p>
    <w:p w14:paraId="5DB4934C" w14:textId="77777777" w:rsidR="00A02E2D" w:rsidRPr="009C20B9" w:rsidRDefault="00A02E2D" w:rsidP="00A02E2D">
      <w:pPr>
        <w:jc w:val="center"/>
      </w:pPr>
    </w:p>
    <w:p w14:paraId="7383B0A9" w14:textId="77777777" w:rsidR="00A02E2D" w:rsidRPr="009C20B9" w:rsidRDefault="00A02E2D" w:rsidP="00A02E2D">
      <w:pPr>
        <w:jc w:val="center"/>
      </w:pPr>
    </w:p>
    <w:p w14:paraId="1E1D2C5F" w14:textId="77777777" w:rsidR="00A02E2D" w:rsidRPr="009C20B9" w:rsidRDefault="00A02E2D" w:rsidP="00A02E2D">
      <w:pPr>
        <w:jc w:val="center"/>
      </w:pPr>
    </w:p>
    <w:p w14:paraId="603BFE6B" w14:textId="77777777" w:rsidR="00A02E2D" w:rsidRPr="009C20B9" w:rsidRDefault="00A02E2D" w:rsidP="00A02E2D">
      <w:pPr>
        <w:jc w:val="center"/>
      </w:pPr>
    </w:p>
    <w:p w14:paraId="789C3AC4" w14:textId="77777777" w:rsidR="00A02E2D" w:rsidRPr="009C20B9" w:rsidRDefault="00A02E2D" w:rsidP="00A02E2D">
      <w:pPr>
        <w:jc w:val="center"/>
      </w:pPr>
    </w:p>
    <w:p w14:paraId="1C8760A0" w14:textId="77777777" w:rsidR="00A02E2D" w:rsidRPr="009C20B9" w:rsidRDefault="00A02E2D" w:rsidP="00A02E2D">
      <w:pPr>
        <w:jc w:val="center"/>
      </w:pPr>
    </w:p>
    <w:p w14:paraId="10929180" w14:textId="77777777" w:rsidR="00A02E2D" w:rsidRPr="009C20B9" w:rsidRDefault="00A02E2D" w:rsidP="00A02E2D">
      <w:pPr>
        <w:jc w:val="center"/>
      </w:pPr>
    </w:p>
    <w:p w14:paraId="61E497E4" w14:textId="77777777" w:rsidR="00A02E2D" w:rsidRPr="009C20B9" w:rsidRDefault="00A02E2D" w:rsidP="00A02E2D">
      <w:pPr>
        <w:jc w:val="center"/>
      </w:pPr>
    </w:p>
    <w:p w14:paraId="19A3EF1B" w14:textId="77777777" w:rsidR="00A02E2D" w:rsidRPr="009C20B9" w:rsidRDefault="00A02E2D" w:rsidP="00A02E2D">
      <w:pPr>
        <w:jc w:val="center"/>
      </w:pPr>
    </w:p>
    <w:p w14:paraId="41189A27" w14:textId="77777777" w:rsidR="00A02E2D" w:rsidRPr="009C20B9" w:rsidRDefault="00A02E2D" w:rsidP="00A02E2D">
      <w:pPr>
        <w:jc w:val="center"/>
      </w:pPr>
    </w:p>
    <w:p w14:paraId="67DE9E9C" w14:textId="77777777" w:rsidR="00A02E2D" w:rsidRPr="009C20B9" w:rsidRDefault="00A02E2D" w:rsidP="00A02E2D">
      <w:pPr>
        <w:jc w:val="center"/>
      </w:pPr>
    </w:p>
    <w:p w14:paraId="6277BBB5" w14:textId="77777777" w:rsidR="00A02E2D" w:rsidRPr="009C20B9" w:rsidRDefault="00A02E2D" w:rsidP="00A02E2D">
      <w:pPr>
        <w:jc w:val="center"/>
      </w:pPr>
    </w:p>
    <w:p w14:paraId="26690451" w14:textId="77777777" w:rsidR="00A02E2D" w:rsidRPr="009C20B9" w:rsidRDefault="00A02E2D" w:rsidP="00A02E2D">
      <w:pPr>
        <w:jc w:val="center"/>
      </w:pPr>
    </w:p>
    <w:p w14:paraId="6506A151" w14:textId="0402F83E" w:rsidR="00A02E2D" w:rsidRPr="009C20B9" w:rsidRDefault="00A02E2D" w:rsidP="00A02E2D">
      <w:pPr>
        <w:pStyle w:val="1"/>
        <w:ind w:left="5780" w:firstLine="0"/>
        <w:rPr>
          <w:color w:val="000000"/>
          <w:lang w:eastAsia="ru-RU" w:bidi="ru-RU"/>
        </w:rPr>
      </w:pPr>
      <w:r w:rsidRPr="009C20B9">
        <w:rPr>
          <w:color w:val="000000"/>
          <w:lang w:eastAsia="ru-RU" w:bidi="ru-RU"/>
        </w:rPr>
        <w:t>Приложение № 3 к Стратегии социально-экономического развития Свободненского района на период до 2035 года</w:t>
      </w:r>
    </w:p>
    <w:p w14:paraId="55186FC3" w14:textId="77777777" w:rsidR="00A02E2D" w:rsidRPr="009C20B9" w:rsidRDefault="00A02E2D" w:rsidP="00A02E2D">
      <w:pPr>
        <w:jc w:val="center"/>
        <w:rPr>
          <w:rFonts w:ascii="Times New Roman" w:hAnsi="Times New Roman" w:cs="Times New Roman"/>
          <w:bCs/>
          <w:sz w:val="28"/>
          <w:szCs w:val="28"/>
        </w:rPr>
      </w:pPr>
    </w:p>
    <w:p w14:paraId="0CEDCCFC" w14:textId="3A9A0C38" w:rsidR="00A02E2D" w:rsidRPr="009C20B9" w:rsidRDefault="00A02E2D" w:rsidP="00A02E2D">
      <w:pPr>
        <w:jc w:val="center"/>
        <w:rPr>
          <w:rFonts w:ascii="Times New Roman" w:hAnsi="Times New Roman" w:cs="Times New Roman"/>
          <w:bCs/>
          <w:sz w:val="28"/>
          <w:szCs w:val="28"/>
        </w:rPr>
      </w:pPr>
      <w:r w:rsidRPr="009C20B9">
        <w:rPr>
          <w:rFonts w:ascii="Times New Roman" w:hAnsi="Times New Roman" w:cs="Times New Roman"/>
          <w:bCs/>
          <w:sz w:val="28"/>
          <w:szCs w:val="28"/>
        </w:rPr>
        <w:t>Основные показатели сельского хозяйства по Свободненскому району за 2019-2023 года</w:t>
      </w:r>
    </w:p>
    <w:tbl>
      <w:tblPr>
        <w:tblW w:w="9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954"/>
        <w:gridCol w:w="1276"/>
        <w:gridCol w:w="1276"/>
        <w:gridCol w:w="1275"/>
        <w:gridCol w:w="1134"/>
        <w:gridCol w:w="1418"/>
      </w:tblGrid>
      <w:tr w:rsidR="00A02E2D" w:rsidRPr="009C20B9" w14:paraId="671BE835" w14:textId="77777777" w:rsidTr="00F74501">
        <w:trPr>
          <w:trHeight w:val="593"/>
        </w:trPr>
        <w:tc>
          <w:tcPr>
            <w:tcW w:w="2954" w:type="dxa"/>
          </w:tcPr>
          <w:p w14:paraId="19DD9F3D"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Показатели</w:t>
            </w:r>
          </w:p>
        </w:tc>
        <w:tc>
          <w:tcPr>
            <w:tcW w:w="1276" w:type="dxa"/>
          </w:tcPr>
          <w:p w14:paraId="6632A9C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 xml:space="preserve">2019 </w:t>
            </w:r>
          </w:p>
          <w:p w14:paraId="40A7D6C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год</w:t>
            </w:r>
          </w:p>
        </w:tc>
        <w:tc>
          <w:tcPr>
            <w:tcW w:w="1276" w:type="dxa"/>
          </w:tcPr>
          <w:p w14:paraId="01E6DBC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 xml:space="preserve">2020 </w:t>
            </w:r>
          </w:p>
          <w:p w14:paraId="1089E1BF"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год</w:t>
            </w:r>
          </w:p>
        </w:tc>
        <w:tc>
          <w:tcPr>
            <w:tcW w:w="1275" w:type="dxa"/>
          </w:tcPr>
          <w:p w14:paraId="14A6135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2021</w:t>
            </w:r>
          </w:p>
          <w:p w14:paraId="423FB40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год</w:t>
            </w:r>
          </w:p>
        </w:tc>
        <w:tc>
          <w:tcPr>
            <w:tcW w:w="1134" w:type="dxa"/>
          </w:tcPr>
          <w:p w14:paraId="20E9A9A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2022</w:t>
            </w:r>
          </w:p>
          <w:p w14:paraId="3F1E98A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год</w:t>
            </w:r>
          </w:p>
        </w:tc>
        <w:tc>
          <w:tcPr>
            <w:tcW w:w="1418" w:type="dxa"/>
          </w:tcPr>
          <w:p w14:paraId="13D40E5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2023</w:t>
            </w:r>
          </w:p>
          <w:p w14:paraId="49373C9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 xml:space="preserve"> год</w:t>
            </w:r>
          </w:p>
        </w:tc>
      </w:tr>
      <w:tr w:rsidR="00A02E2D" w:rsidRPr="009C20B9" w14:paraId="27DC1FFA" w14:textId="77777777" w:rsidTr="00F74501">
        <w:trPr>
          <w:trHeight w:val="379"/>
        </w:trPr>
        <w:tc>
          <w:tcPr>
            <w:tcW w:w="2954" w:type="dxa"/>
          </w:tcPr>
          <w:p w14:paraId="34A82F6B"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Посевные площади – всего, га</w:t>
            </w:r>
          </w:p>
        </w:tc>
        <w:tc>
          <w:tcPr>
            <w:tcW w:w="1276" w:type="dxa"/>
          </w:tcPr>
          <w:p w14:paraId="332FE082"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36376</w:t>
            </w:r>
          </w:p>
        </w:tc>
        <w:tc>
          <w:tcPr>
            <w:tcW w:w="1276" w:type="dxa"/>
          </w:tcPr>
          <w:p w14:paraId="4EC49D6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36596</w:t>
            </w:r>
          </w:p>
        </w:tc>
        <w:tc>
          <w:tcPr>
            <w:tcW w:w="1275" w:type="dxa"/>
          </w:tcPr>
          <w:p w14:paraId="67D6C7B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33802</w:t>
            </w:r>
          </w:p>
        </w:tc>
        <w:tc>
          <w:tcPr>
            <w:tcW w:w="1134" w:type="dxa"/>
          </w:tcPr>
          <w:p w14:paraId="35B88EC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32756</w:t>
            </w:r>
          </w:p>
        </w:tc>
        <w:tc>
          <w:tcPr>
            <w:tcW w:w="1418" w:type="dxa"/>
          </w:tcPr>
          <w:p w14:paraId="044A0CDD"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rPr>
              <w:t>30359</w:t>
            </w:r>
          </w:p>
        </w:tc>
      </w:tr>
      <w:tr w:rsidR="00A02E2D" w:rsidRPr="009C20B9" w14:paraId="3A5AD18D" w14:textId="77777777" w:rsidTr="00F74501">
        <w:trPr>
          <w:trHeight w:val="331"/>
        </w:trPr>
        <w:tc>
          <w:tcPr>
            <w:tcW w:w="2954" w:type="dxa"/>
          </w:tcPr>
          <w:p w14:paraId="42C37B4F"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в том числе:</w:t>
            </w:r>
          </w:p>
        </w:tc>
        <w:tc>
          <w:tcPr>
            <w:tcW w:w="1276" w:type="dxa"/>
          </w:tcPr>
          <w:p w14:paraId="605E5618"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276" w:type="dxa"/>
          </w:tcPr>
          <w:p w14:paraId="1E19D31A"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275" w:type="dxa"/>
          </w:tcPr>
          <w:p w14:paraId="5FC45400"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134" w:type="dxa"/>
          </w:tcPr>
          <w:p w14:paraId="09D76FC0"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418" w:type="dxa"/>
          </w:tcPr>
          <w:p w14:paraId="28E6D3DF" w14:textId="77777777" w:rsidR="00A02E2D" w:rsidRPr="009C20B9" w:rsidRDefault="00A02E2D" w:rsidP="00F74501">
            <w:pPr>
              <w:autoSpaceDE w:val="0"/>
              <w:autoSpaceDN w:val="0"/>
              <w:adjustRightInd w:val="0"/>
              <w:jc w:val="center"/>
              <w:rPr>
                <w:rFonts w:ascii="Times New Roman" w:hAnsi="Times New Roman" w:cs="Times New Roman"/>
                <w:bCs/>
              </w:rPr>
            </w:pPr>
          </w:p>
        </w:tc>
      </w:tr>
      <w:tr w:rsidR="00A02E2D" w:rsidRPr="009C20B9" w14:paraId="1EAFB448" w14:textId="77777777" w:rsidTr="00F74501">
        <w:trPr>
          <w:trHeight w:val="331"/>
        </w:trPr>
        <w:tc>
          <w:tcPr>
            <w:tcW w:w="2954" w:type="dxa"/>
          </w:tcPr>
          <w:p w14:paraId="4925E943"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зерновые</w:t>
            </w:r>
          </w:p>
        </w:tc>
        <w:tc>
          <w:tcPr>
            <w:tcW w:w="1276" w:type="dxa"/>
          </w:tcPr>
          <w:p w14:paraId="4E727D6A"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7497</w:t>
            </w:r>
          </w:p>
        </w:tc>
        <w:tc>
          <w:tcPr>
            <w:tcW w:w="1276" w:type="dxa"/>
          </w:tcPr>
          <w:p w14:paraId="19422FB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7686</w:t>
            </w:r>
          </w:p>
        </w:tc>
        <w:tc>
          <w:tcPr>
            <w:tcW w:w="1275" w:type="dxa"/>
          </w:tcPr>
          <w:p w14:paraId="1B2C472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7578</w:t>
            </w:r>
          </w:p>
        </w:tc>
        <w:tc>
          <w:tcPr>
            <w:tcW w:w="1134" w:type="dxa"/>
            <w:shd w:val="solid" w:color="FFFFFF" w:fill="auto"/>
          </w:tcPr>
          <w:p w14:paraId="0CB2A9A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6907</w:t>
            </w:r>
          </w:p>
        </w:tc>
        <w:tc>
          <w:tcPr>
            <w:tcW w:w="1418" w:type="dxa"/>
            <w:shd w:val="solid" w:color="FFFFFF" w:fill="auto"/>
          </w:tcPr>
          <w:p w14:paraId="3D23BA52"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6247</w:t>
            </w:r>
          </w:p>
        </w:tc>
      </w:tr>
      <w:tr w:rsidR="00A02E2D" w:rsidRPr="009C20B9" w14:paraId="69CC99FF" w14:textId="77777777" w:rsidTr="00F74501">
        <w:trPr>
          <w:trHeight w:val="331"/>
        </w:trPr>
        <w:tc>
          <w:tcPr>
            <w:tcW w:w="2954" w:type="dxa"/>
          </w:tcPr>
          <w:p w14:paraId="55A3F57D"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в том числе:</w:t>
            </w:r>
          </w:p>
        </w:tc>
        <w:tc>
          <w:tcPr>
            <w:tcW w:w="1276" w:type="dxa"/>
          </w:tcPr>
          <w:p w14:paraId="0E0D9341"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276" w:type="dxa"/>
          </w:tcPr>
          <w:p w14:paraId="39D6EC18"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275" w:type="dxa"/>
          </w:tcPr>
          <w:p w14:paraId="052C3980"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134" w:type="dxa"/>
          </w:tcPr>
          <w:p w14:paraId="0CA6A2BE"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418" w:type="dxa"/>
          </w:tcPr>
          <w:p w14:paraId="6FBE122F" w14:textId="77777777" w:rsidR="00A02E2D" w:rsidRPr="009C20B9" w:rsidRDefault="00A02E2D" w:rsidP="00F74501">
            <w:pPr>
              <w:autoSpaceDE w:val="0"/>
              <w:autoSpaceDN w:val="0"/>
              <w:adjustRightInd w:val="0"/>
              <w:jc w:val="center"/>
              <w:rPr>
                <w:rFonts w:ascii="Times New Roman" w:hAnsi="Times New Roman" w:cs="Times New Roman"/>
                <w:bCs/>
              </w:rPr>
            </w:pPr>
          </w:p>
        </w:tc>
      </w:tr>
      <w:tr w:rsidR="00A02E2D" w:rsidRPr="009C20B9" w14:paraId="1B514391" w14:textId="77777777" w:rsidTr="00F74501">
        <w:trPr>
          <w:trHeight w:val="331"/>
        </w:trPr>
        <w:tc>
          <w:tcPr>
            <w:tcW w:w="2954" w:type="dxa"/>
          </w:tcPr>
          <w:p w14:paraId="693CAE77"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рожь озимая</w:t>
            </w:r>
          </w:p>
        </w:tc>
        <w:tc>
          <w:tcPr>
            <w:tcW w:w="1276" w:type="dxa"/>
          </w:tcPr>
          <w:p w14:paraId="57FDFB79"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276" w:type="dxa"/>
          </w:tcPr>
          <w:p w14:paraId="45A52E8B"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275" w:type="dxa"/>
          </w:tcPr>
          <w:p w14:paraId="6CF75F50"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134" w:type="dxa"/>
          </w:tcPr>
          <w:p w14:paraId="69107194"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418" w:type="dxa"/>
          </w:tcPr>
          <w:p w14:paraId="36E21BCC" w14:textId="77777777" w:rsidR="00A02E2D" w:rsidRPr="009C20B9" w:rsidRDefault="00A02E2D" w:rsidP="00F74501">
            <w:pPr>
              <w:autoSpaceDE w:val="0"/>
              <w:autoSpaceDN w:val="0"/>
              <w:adjustRightInd w:val="0"/>
              <w:jc w:val="center"/>
              <w:rPr>
                <w:rFonts w:ascii="Times New Roman" w:hAnsi="Times New Roman" w:cs="Times New Roman"/>
                <w:bCs/>
              </w:rPr>
            </w:pPr>
          </w:p>
        </w:tc>
      </w:tr>
      <w:tr w:rsidR="00A02E2D" w:rsidRPr="009C20B9" w14:paraId="4555AE7F" w14:textId="77777777" w:rsidTr="00F74501">
        <w:trPr>
          <w:trHeight w:val="331"/>
        </w:trPr>
        <w:tc>
          <w:tcPr>
            <w:tcW w:w="2954" w:type="dxa"/>
          </w:tcPr>
          <w:p w14:paraId="1799DF14"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пшеница</w:t>
            </w:r>
          </w:p>
        </w:tc>
        <w:tc>
          <w:tcPr>
            <w:tcW w:w="1276" w:type="dxa"/>
          </w:tcPr>
          <w:p w14:paraId="050FCE19"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4750</w:t>
            </w:r>
          </w:p>
        </w:tc>
        <w:tc>
          <w:tcPr>
            <w:tcW w:w="1276" w:type="dxa"/>
          </w:tcPr>
          <w:p w14:paraId="4A6241AA"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4450</w:t>
            </w:r>
          </w:p>
        </w:tc>
        <w:tc>
          <w:tcPr>
            <w:tcW w:w="1275" w:type="dxa"/>
          </w:tcPr>
          <w:p w14:paraId="367DF385"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3994</w:t>
            </w:r>
          </w:p>
        </w:tc>
        <w:tc>
          <w:tcPr>
            <w:tcW w:w="1134" w:type="dxa"/>
          </w:tcPr>
          <w:p w14:paraId="18F40A36"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4273</w:t>
            </w:r>
          </w:p>
        </w:tc>
        <w:tc>
          <w:tcPr>
            <w:tcW w:w="1418" w:type="dxa"/>
          </w:tcPr>
          <w:p w14:paraId="65388BBD"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4847</w:t>
            </w:r>
          </w:p>
        </w:tc>
      </w:tr>
      <w:tr w:rsidR="00A02E2D" w:rsidRPr="009C20B9" w14:paraId="456AA5BB" w14:textId="77777777" w:rsidTr="00F74501">
        <w:trPr>
          <w:trHeight w:val="331"/>
        </w:trPr>
        <w:tc>
          <w:tcPr>
            <w:tcW w:w="2954" w:type="dxa"/>
          </w:tcPr>
          <w:p w14:paraId="03141A01"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ячмень</w:t>
            </w:r>
          </w:p>
        </w:tc>
        <w:tc>
          <w:tcPr>
            <w:tcW w:w="1276" w:type="dxa"/>
          </w:tcPr>
          <w:p w14:paraId="35364000"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390</w:t>
            </w:r>
          </w:p>
        </w:tc>
        <w:tc>
          <w:tcPr>
            <w:tcW w:w="1276" w:type="dxa"/>
          </w:tcPr>
          <w:p w14:paraId="7D421D36"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600</w:t>
            </w:r>
          </w:p>
        </w:tc>
        <w:tc>
          <w:tcPr>
            <w:tcW w:w="1275" w:type="dxa"/>
          </w:tcPr>
          <w:p w14:paraId="6C678FF5"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450</w:t>
            </w:r>
          </w:p>
        </w:tc>
        <w:tc>
          <w:tcPr>
            <w:tcW w:w="1134" w:type="dxa"/>
          </w:tcPr>
          <w:p w14:paraId="5C0AA73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lang w:val="en-US"/>
              </w:rPr>
              <w:t>590</w:t>
            </w:r>
          </w:p>
        </w:tc>
        <w:tc>
          <w:tcPr>
            <w:tcW w:w="1418" w:type="dxa"/>
          </w:tcPr>
          <w:p w14:paraId="1FBD8A2D"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130</w:t>
            </w:r>
          </w:p>
        </w:tc>
      </w:tr>
      <w:tr w:rsidR="00A02E2D" w:rsidRPr="009C20B9" w14:paraId="376EDB56" w14:textId="77777777" w:rsidTr="00F74501">
        <w:trPr>
          <w:trHeight w:val="331"/>
        </w:trPr>
        <w:tc>
          <w:tcPr>
            <w:tcW w:w="2954" w:type="dxa"/>
          </w:tcPr>
          <w:p w14:paraId="2764D86B"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овес</w:t>
            </w:r>
          </w:p>
        </w:tc>
        <w:tc>
          <w:tcPr>
            <w:tcW w:w="1276" w:type="dxa"/>
          </w:tcPr>
          <w:p w14:paraId="62CF4069"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1025</w:t>
            </w:r>
          </w:p>
        </w:tc>
        <w:tc>
          <w:tcPr>
            <w:tcW w:w="1276" w:type="dxa"/>
          </w:tcPr>
          <w:p w14:paraId="43E6D72F"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1285</w:t>
            </w:r>
          </w:p>
        </w:tc>
        <w:tc>
          <w:tcPr>
            <w:tcW w:w="1275" w:type="dxa"/>
          </w:tcPr>
          <w:p w14:paraId="09D9F427"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1713</w:t>
            </w:r>
          </w:p>
        </w:tc>
        <w:tc>
          <w:tcPr>
            <w:tcW w:w="1134" w:type="dxa"/>
          </w:tcPr>
          <w:p w14:paraId="097839FD"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1198</w:t>
            </w:r>
          </w:p>
        </w:tc>
        <w:tc>
          <w:tcPr>
            <w:tcW w:w="1418" w:type="dxa"/>
          </w:tcPr>
          <w:p w14:paraId="64554CC4"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780</w:t>
            </w:r>
          </w:p>
        </w:tc>
      </w:tr>
      <w:tr w:rsidR="00A02E2D" w:rsidRPr="009C20B9" w14:paraId="036AC9EE" w14:textId="77777777" w:rsidTr="00F74501">
        <w:trPr>
          <w:trHeight w:val="331"/>
        </w:trPr>
        <w:tc>
          <w:tcPr>
            <w:tcW w:w="2954" w:type="dxa"/>
          </w:tcPr>
          <w:p w14:paraId="32E14DCE"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гречиха</w:t>
            </w:r>
          </w:p>
        </w:tc>
        <w:tc>
          <w:tcPr>
            <w:tcW w:w="1276" w:type="dxa"/>
          </w:tcPr>
          <w:p w14:paraId="0872B054"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620</w:t>
            </w:r>
          </w:p>
        </w:tc>
        <w:tc>
          <w:tcPr>
            <w:tcW w:w="1276" w:type="dxa"/>
          </w:tcPr>
          <w:p w14:paraId="32E34DD9"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630</w:t>
            </w:r>
          </w:p>
        </w:tc>
        <w:tc>
          <w:tcPr>
            <w:tcW w:w="1275" w:type="dxa"/>
          </w:tcPr>
          <w:p w14:paraId="552E54AC"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670</w:t>
            </w:r>
          </w:p>
        </w:tc>
        <w:tc>
          <w:tcPr>
            <w:tcW w:w="1134" w:type="dxa"/>
          </w:tcPr>
          <w:p w14:paraId="6D733854"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595</w:t>
            </w:r>
          </w:p>
        </w:tc>
        <w:tc>
          <w:tcPr>
            <w:tcW w:w="1418" w:type="dxa"/>
          </w:tcPr>
          <w:p w14:paraId="7844D34B"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490</w:t>
            </w:r>
          </w:p>
        </w:tc>
      </w:tr>
      <w:tr w:rsidR="00A02E2D" w:rsidRPr="009C20B9" w14:paraId="4EA8DCFF" w14:textId="77777777" w:rsidTr="00F74501">
        <w:trPr>
          <w:trHeight w:val="331"/>
        </w:trPr>
        <w:tc>
          <w:tcPr>
            <w:tcW w:w="2954" w:type="dxa"/>
          </w:tcPr>
          <w:p w14:paraId="32D14F4E"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тритикале</w:t>
            </w:r>
          </w:p>
        </w:tc>
        <w:tc>
          <w:tcPr>
            <w:tcW w:w="1276" w:type="dxa"/>
          </w:tcPr>
          <w:p w14:paraId="22DC44BF"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710</w:t>
            </w:r>
          </w:p>
        </w:tc>
        <w:tc>
          <w:tcPr>
            <w:tcW w:w="1276" w:type="dxa"/>
          </w:tcPr>
          <w:p w14:paraId="77460BF4"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720</w:t>
            </w:r>
          </w:p>
        </w:tc>
        <w:tc>
          <w:tcPr>
            <w:tcW w:w="1275" w:type="dxa"/>
          </w:tcPr>
          <w:p w14:paraId="55459529"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rPr>
              <w:t>2</w:t>
            </w:r>
            <w:r w:rsidRPr="009C20B9">
              <w:rPr>
                <w:rFonts w:ascii="Times New Roman" w:hAnsi="Times New Roman" w:cs="Times New Roman"/>
                <w:bCs/>
                <w:lang w:val="en-US"/>
              </w:rPr>
              <w:t>50</w:t>
            </w:r>
          </w:p>
        </w:tc>
        <w:tc>
          <w:tcPr>
            <w:tcW w:w="1134" w:type="dxa"/>
          </w:tcPr>
          <w:p w14:paraId="69783A1B"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w:t>
            </w:r>
          </w:p>
        </w:tc>
        <w:tc>
          <w:tcPr>
            <w:tcW w:w="1418" w:type="dxa"/>
          </w:tcPr>
          <w:p w14:paraId="445A1372"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w:t>
            </w:r>
          </w:p>
        </w:tc>
      </w:tr>
      <w:tr w:rsidR="00A02E2D" w:rsidRPr="009C20B9" w14:paraId="54EA9AD1" w14:textId="77777777" w:rsidTr="00F74501">
        <w:trPr>
          <w:trHeight w:val="331"/>
        </w:trPr>
        <w:tc>
          <w:tcPr>
            <w:tcW w:w="2954" w:type="dxa"/>
          </w:tcPr>
          <w:p w14:paraId="3F3301A5"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соя</w:t>
            </w:r>
          </w:p>
        </w:tc>
        <w:tc>
          <w:tcPr>
            <w:tcW w:w="1276" w:type="dxa"/>
          </w:tcPr>
          <w:p w14:paraId="22D2FD12"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23245</w:t>
            </w:r>
          </w:p>
        </w:tc>
        <w:tc>
          <w:tcPr>
            <w:tcW w:w="1276" w:type="dxa"/>
          </w:tcPr>
          <w:p w14:paraId="1343651F"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23050</w:t>
            </w:r>
          </w:p>
        </w:tc>
        <w:tc>
          <w:tcPr>
            <w:tcW w:w="1275" w:type="dxa"/>
            <w:shd w:val="solid" w:color="FFFFFF" w:fill="auto"/>
          </w:tcPr>
          <w:p w14:paraId="1B8B17FA"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20907</w:t>
            </w:r>
          </w:p>
        </w:tc>
        <w:tc>
          <w:tcPr>
            <w:tcW w:w="1134" w:type="dxa"/>
            <w:shd w:val="solid" w:color="FFFFFF" w:fill="auto"/>
          </w:tcPr>
          <w:p w14:paraId="422390C3"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22590</w:t>
            </w:r>
          </w:p>
        </w:tc>
        <w:tc>
          <w:tcPr>
            <w:tcW w:w="1418" w:type="dxa"/>
            <w:shd w:val="solid" w:color="FFFFFF" w:fill="auto"/>
          </w:tcPr>
          <w:p w14:paraId="6975527E"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22033</w:t>
            </w:r>
          </w:p>
        </w:tc>
      </w:tr>
      <w:tr w:rsidR="00A02E2D" w:rsidRPr="009C20B9" w14:paraId="1E3CBF86" w14:textId="77777777" w:rsidTr="00F74501">
        <w:trPr>
          <w:trHeight w:val="331"/>
        </w:trPr>
        <w:tc>
          <w:tcPr>
            <w:tcW w:w="2954" w:type="dxa"/>
          </w:tcPr>
          <w:p w14:paraId="4742251C"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картофель (без населения)</w:t>
            </w:r>
          </w:p>
        </w:tc>
        <w:tc>
          <w:tcPr>
            <w:tcW w:w="1276" w:type="dxa"/>
          </w:tcPr>
          <w:p w14:paraId="4F966D33"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118</w:t>
            </w:r>
          </w:p>
        </w:tc>
        <w:tc>
          <w:tcPr>
            <w:tcW w:w="1276" w:type="dxa"/>
          </w:tcPr>
          <w:p w14:paraId="58E8290C"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126</w:t>
            </w:r>
          </w:p>
        </w:tc>
        <w:tc>
          <w:tcPr>
            <w:tcW w:w="1275" w:type="dxa"/>
            <w:shd w:val="solid" w:color="FFFFFF" w:fill="auto"/>
          </w:tcPr>
          <w:p w14:paraId="5D7BA44C"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50</w:t>
            </w:r>
          </w:p>
        </w:tc>
        <w:tc>
          <w:tcPr>
            <w:tcW w:w="1134" w:type="dxa"/>
            <w:shd w:val="solid" w:color="FFFFFF" w:fill="auto"/>
          </w:tcPr>
          <w:p w14:paraId="6B5AE9DF"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73</w:t>
            </w:r>
          </w:p>
        </w:tc>
        <w:tc>
          <w:tcPr>
            <w:tcW w:w="1418" w:type="dxa"/>
            <w:shd w:val="solid" w:color="FFFFFF" w:fill="auto"/>
          </w:tcPr>
          <w:p w14:paraId="19CB104B"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77</w:t>
            </w:r>
          </w:p>
        </w:tc>
      </w:tr>
      <w:tr w:rsidR="00A02E2D" w:rsidRPr="009C20B9" w14:paraId="60EA44CF" w14:textId="77777777" w:rsidTr="00F74501">
        <w:trPr>
          <w:trHeight w:val="331"/>
        </w:trPr>
        <w:tc>
          <w:tcPr>
            <w:tcW w:w="2954" w:type="dxa"/>
          </w:tcPr>
          <w:p w14:paraId="1B8C4CF3"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овощи (без населения)</w:t>
            </w:r>
          </w:p>
        </w:tc>
        <w:tc>
          <w:tcPr>
            <w:tcW w:w="1276" w:type="dxa"/>
          </w:tcPr>
          <w:p w14:paraId="7070D4E0"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100</w:t>
            </w:r>
          </w:p>
        </w:tc>
        <w:tc>
          <w:tcPr>
            <w:tcW w:w="1276" w:type="dxa"/>
          </w:tcPr>
          <w:p w14:paraId="33A383F8"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105</w:t>
            </w:r>
          </w:p>
        </w:tc>
        <w:tc>
          <w:tcPr>
            <w:tcW w:w="1275" w:type="dxa"/>
            <w:shd w:val="solid" w:color="FFFFFF" w:fill="auto"/>
          </w:tcPr>
          <w:p w14:paraId="230A9ED5"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33</w:t>
            </w:r>
          </w:p>
        </w:tc>
        <w:tc>
          <w:tcPr>
            <w:tcW w:w="1134" w:type="dxa"/>
            <w:shd w:val="solid" w:color="FFFFFF" w:fill="auto"/>
          </w:tcPr>
          <w:p w14:paraId="697C0DC5"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34</w:t>
            </w:r>
          </w:p>
        </w:tc>
        <w:tc>
          <w:tcPr>
            <w:tcW w:w="1418" w:type="dxa"/>
            <w:shd w:val="solid" w:color="FFFFFF" w:fill="auto"/>
          </w:tcPr>
          <w:p w14:paraId="572927D7" w14:textId="77777777" w:rsidR="00A02E2D" w:rsidRPr="009C20B9" w:rsidRDefault="00A02E2D" w:rsidP="00F74501">
            <w:pPr>
              <w:autoSpaceDE w:val="0"/>
              <w:autoSpaceDN w:val="0"/>
              <w:adjustRightInd w:val="0"/>
              <w:jc w:val="center"/>
              <w:rPr>
                <w:rFonts w:ascii="Times New Roman" w:hAnsi="Times New Roman" w:cs="Times New Roman"/>
                <w:bCs/>
                <w:lang w:val="en-US"/>
              </w:rPr>
            </w:pPr>
            <w:r w:rsidRPr="009C20B9">
              <w:rPr>
                <w:rFonts w:ascii="Times New Roman" w:hAnsi="Times New Roman" w:cs="Times New Roman"/>
                <w:bCs/>
                <w:lang w:val="en-US"/>
              </w:rPr>
              <w:t>24</w:t>
            </w:r>
          </w:p>
        </w:tc>
      </w:tr>
      <w:tr w:rsidR="00A02E2D" w:rsidRPr="009C20B9" w14:paraId="1A66A80E" w14:textId="77777777" w:rsidTr="00F74501">
        <w:trPr>
          <w:trHeight w:val="331"/>
        </w:trPr>
        <w:tc>
          <w:tcPr>
            <w:tcW w:w="2954" w:type="dxa"/>
          </w:tcPr>
          <w:p w14:paraId="165EB402"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кормовые культуры</w:t>
            </w:r>
          </w:p>
        </w:tc>
        <w:tc>
          <w:tcPr>
            <w:tcW w:w="1276" w:type="dxa"/>
          </w:tcPr>
          <w:p w14:paraId="4A2C7F6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4710</w:t>
            </w:r>
          </w:p>
        </w:tc>
        <w:tc>
          <w:tcPr>
            <w:tcW w:w="1276" w:type="dxa"/>
          </w:tcPr>
          <w:p w14:paraId="2820619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4989</w:t>
            </w:r>
          </w:p>
        </w:tc>
        <w:tc>
          <w:tcPr>
            <w:tcW w:w="1275" w:type="dxa"/>
            <w:shd w:val="solid" w:color="FFFFFF" w:fill="auto"/>
          </w:tcPr>
          <w:p w14:paraId="7D4DC402"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4640</w:t>
            </w:r>
          </w:p>
        </w:tc>
        <w:tc>
          <w:tcPr>
            <w:tcW w:w="1134" w:type="dxa"/>
            <w:shd w:val="solid" w:color="FFFFFF" w:fill="auto"/>
          </w:tcPr>
          <w:p w14:paraId="2B658A3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2505</w:t>
            </w:r>
          </w:p>
        </w:tc>
        <w:tc>
          <w:tcPr>
            <w:tcW w:w="1418" w:type="dxa"/>
            <w:shd w:val="solid" w:color="FFFFFF" w:fill="auto"/>
          </w:tcPr>
          <w:p w14:paraId="71746C2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1418</w:t>
            </w:r>
          </w:p>
        </w:tc>
      </w:tr>
      <w:tr w:rsidR="00A02E2D" w:rsidRPr="009C20B9" w14:paraId="030CB4B5" w14:textId="77777777" w:rsidTr="00F74501">
        <w:trPr>
          <w:trHeight w:val="331"/>
        </w:trPr>
        <w:tc>
          <w:tcPr>
            <w:tcW w:w="9333" w:type="dxa"/>
            <w:gridSpan w:val="6"/>
          </w:tcPr>
          <w:p w14:paraId="6F49F36E" w14:textId="77777777" w:rsidR="00A02E2D" w:rsidRPr="009C20B9" w:rsidRDefault="00A02E2D" w:rsidP="00F74501">
            <w:pPr>
              <w:autoSpaceDE w:val="0"/>
              <w:autoSpaceDN w:val="0"/>
              <w:adjustRightInd w:val="0"/>
              <w:rPr>
                <w:rFonts w:ascii="Times New Roman" w:hAnsi="Times New Roman" w:cs="Times New Roman"/>
              </w:rPr>
            </w:pPr>
            <w:r w:rsidRPr="009C20B9">
              <w:rPr>
                <w:rFonts w:ascii="Times New Roman" w:hAnsi="Times New Roman" w:cs="Times New Roman"/>
              </w:rPr>
              <w:t>Производство продукции растениеводства, тыс. тонн</w:t>
            </w:r>
          </w:p>
        </w:tc>
      </w:tr>
      <w:tr w:rsidR="00A02E2D" w:rsidRPr="009C20B9" w14:paraId="2B708E49" w14:textId="77777777" w:rsidTr="00F74501">
        <w:trPr>
          <w:trHeight w:val="331"/>
        </w:trPr>
        <w:tc>
          <w:tcPr>
            <w:tcW w:w="2954" w:type="dxa"/>
          </w:tcPr>
          <w:p w14:paraId="197D2D0B"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 xml:space="preserve">зерновые </w:t>
            </w:r>
          </w:p>
        </w:tc>
        <w:tc>
          <w:tcPr>
            <w:tcW w:w="1276" w:type="dxa"/>
          </w:tcPr>
          <w:p w14:paraId="7235B5B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10,560</w:t>
            </w:r>
          </w:p>
        </w:tc>
        <w:tc>
          <w:tcPr>
            <w:tcW w:w="1276" w:type="dxa"/>
          </w:tcPr>
          <w:p w14:paraId="11884F1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9,945</w:t>
            </w:r>
          </w:p>
        </w:tc>
        <w:tc>
          <w:tcPr>
            <w:tcW w:w="1275" w:type="dxa"/>
            <w:shd w:val="solid" w:color="FFFFFF" w:fill="auto"/>
          </w:tcPr>
          <w:p w14:paraId="354E447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12,571</w:t>
            </w:r>
          </w:p>
        </w:tc>
        <w:tc>
          <w:tcPr>
            <w:tcW w:w="1134" w:type="dxa"/>
            <w:shd w:val="solid" w:color="FFFFFF" w:fill="auto"/>
          </w:tcPr>
          <w:p w14:paraId="16A5B51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12,807</w:t>
            </w:r>
          </w:p>
        </w:tc>
        <w:tc>
          <w:tcPr>
            <w:tcW w:w="1418" w:type="dxa"/>
            <w:shd w:val="solid" w:color="FFFFFF" w:fill="auto"/>
          </w:tcPr>
          <w:p w14:paraId="6E220D9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14,355</w:t>
            </w:r>
          </w:p>
        </w:tc>
      </w:tr>
      <w:tr w:rsidR="00A02E2D" w:rsidRPr="009C20B9" w14:paraId="6220010A" w14:textId="77777777" w:rsidTr="00F74501">
        <w:trPr>
          <w:trHeight w:val="331"/>
        </w:trPr>
        <w:tc>
          <w:tcPr>
            <w:tcW w:w="2954" w:type="dxa"/>
          </w:tcPr>
          <w:p w14:paraId="180F48FC"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в том числе:</w:t>
            </w:r>
          </w:p>
        </w:tc>
        <w:tc>
          <w:tcPr>
            <w:tcW w:w="1276" w:type="dxa"/>
          </w:tcPr>
          <w:p w14:paraId="1D6FA372"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276" w:type="dxa"/>
          </w:tcPr>
          <w:p w14:paraId="5EDE1338"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275" w:type="dxa"/>
          </w:tcPr>
          <w:p w14:paraId="08943E23"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134" w:type="dxa"/>
          </w:tcPr>
          <w:p w14:paraId="3A2082AE"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418" w:type="dxa"/>
          </w:tcPr>
          <w:p w14:paraId="0C422F5F" w14:textId="77777777" w:rsidR="00A02E2D" w:rsidRPr="009C20B9" w:rsidRDefault="00A02E2D" w:rsidP="00F74501">
            <w:pPr>
              <w:autoSpaceDE w:val="0"/>
              <w:autoSpaceDN w:val="0"/>
              <w:adjustRightInd w:val="0"/>
              <w:jc w:val="center"/>
              <w:rPr>
                <w:rFonts w:ascii="Times New Roman" w:hAnsi="Times New Roman" w:cs="Times New Roman"/>
                <w:bCs/>
              </w:rPr>
            </w:pPr>
          </w:p>
        </w:tc>
      </w:tr>
      <w:tr w:rsidR="00A02E2D" w:rsidRPr="009C20B9" w14:paraId="274D2E63" w14:textId="77777777" w:rsidTr="00F74501">
        <w:trPr>
          <w:trHeight w:val="331"/>
        </w:trPr>
        <w:tc>
          <w:tcPr>
            <w:tcW w:w="2954" w:type="dxa"/>
          </w:tcPr>
          <w:p w14:paraId="00D4B8F3"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рожь озимая</w:t>
            </w:r>
          </w:p>
        </w:tc>
        <w:tc>
          <w:tcPr>
            <w:tcW w:w="1276" w:type="dxa"/>
          </w:tcPr>
          <w:p w14:paraId="7BC7ED5C"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276" w:type="dxa"/>
          </w:tcPr>
          <w:p w14:paraId="3FE9CD4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275" w:type="dxa"/>
          </w:tcPr>
          <w:p w14:paraId="0774B63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134" w:type="dxa"/>
          </w:tcPr>
          <w:p w14:paraId="237E65BF"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418" w:type="dxa"/>
          </w:tcPr>
          <w:p w14:paraId="4312121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r>
      <w:tr w:rsidR="00A02E2D" w:rsidRPr="009C20B9" w14:paraId="7F6937FF" w14:textId="77777777" w:rsidTr="00F74501">
        <w:trPr>
          <w:trHeight w:val="331"/>
        </w:trPr>
        <w:tc>
          <w:tcPr>
            <w:tcW w:w="2954" w:type="dxa"/>
          </w:tcPr>
          <w:p w14:paraId="56F9559E"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пшеница</w:t>
            </w:r>
          </w:p>
        </w:tc>
        <w:tc>
          <w:tcPr>
            <w:tcW w:w="1276" w:type="dxa"/>
          </w:tcPr>
          <w:p w14:paraId="36567D7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6,906</w:t>
            </w:r>
          </w:p>
        </w:tc>
        <w:tc>
          <w:tcPr>
            <w:tcW w:w="1276" w:type="dxa"/>
          </w:tcPr>
          <w:p w14:paraId="2F17393C"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5,782</w:t>
            </w:r>
          </w:p>
        </w:tc>
        <w:tc>
          <w:tcPr>
            <w:tcW w:w="1275" w:type="dxa"/>
          </w:tcPr>
          <w:p w14:paraId="28FB7CD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7,245</w:t>
            </w:r>
          </w:p>
        </w:tc>
        <w:tc>
          <w:tcPr>
            <w:tcW w:w="1134" w:type="dxa"/>
          </w:tcPr>
          <w:p w14:paraId="52F0962C"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8,315</w:t>
            </w:r>
          </w:p>
        </w:tc>
        <w:tc>
          <w:tcPr>
            <w:tcW w:w="1418" w:type="dxa"/>
          </w:tcPr>
          <w:p w14:paraId="72BE08EC"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13,213</w:t>
            </w:r>
          </w:p>
        </w:tc>
      </w:tr>
      <w:tr w:rsidR="00A02E2D" w:rsidRPr="009C20B9" w14:paraId="3D505B7D" w14:textId="77777777" w:rsidTr="00F74501">
        <w:trPr>
          <w:trHeight w:val="331"/>
        </w:trPr>
        <w:tc>
          <w:tcPr>
            <w:tcW w:w="2954" w:type="dxa"/>
          </w:tcPr>
          <w:p w14:paraId="029631FE"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ячмень</w:t>
            </w:r>
          </w:p>
        </w:tc>
        <w:tc>
          <w:tcPr>
            <w:tcW w:w="1276" w:type="dxa"/>
          </w:tcPr>
          <w:p w14:paraId="5708969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0,537</w:t>
            </w:r>
          </w:p>
        </w:tc>
        <w:tc>
          <w:tcPr>
            <w:tcW w:w="1276" w:type="dxa"/>
          </w:tcPr>
          <w:p w14:paraId="7F861D5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0,627</w:t>
            </w:r>
          </w:p>
        </w:tc>
        <w:tc>
          <w:tcPr>
            <w:tcW w:w="1275" w:type="dxa"/>
          </w:tcPr>
          <w:p w14:paraId="57204E1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1,068</w:t>
            </w:r>
          </w:p>
        </w:tc>
        <w:tc>
          <w:tcPr>
            <w:tcW w:w="1134" w:type="dxa"/>
          </w:tcPr>
          <w:p w14:paraId="0D60F79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1,717</w:t>
            </w:r>
          </w:p>
        </w:tc>
        <w:tc>
          <w:tcPr>
            <w:tcW w:w="1418" w:type="dxa"/>
          </w:tcPr>
          <w:p w14:paraId="5C08166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0,133</w:t>
            </w:r>
          </w:p>
        </w:tc>
      </w:tr>
      <w:tr w:rsidR="00A02E2D" w:rsidRPr="009C20B9" w14:paraId="24444347" w14:textId="77777777" w:rsidTr="00F74501">
        <w:trPr>
          <w:trHeight w:val="331"/>
        </w:trPr>
        <w:tc>
          <w:tcPr>
            <w:tcW w:w="2954" w:type="dxa"/>
          </w:tcPr>
          <w:p w14:paraId="4ED29DBB"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овес</w:t>
            </w:r>
          </w:p>
        </w:tc>
        <w:tc>
          <w:tcPr>
            <w:tcW w:w="1276" w:type="dxa"/>
          </w:tcPr>
          <w:p w14:paraId="00F9E82D"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1,505</w:t>
            </w:r>
          </w:p>
        </w:tc>
        <w:tc>
          <w:tcPr>
            <w:tcW w:w="1276" w:type="dxa"/>
          </w:tcPr>
          <w:p w14:paraId="0E4CC6A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2,097</w:t>
            </w:r>
          </w:p>
        </w:tc>
        <w:tc>
          <w:tcPr>
            <w:tcW w:w="1275" w:type="dxa"/>
          </w:tcPr>
          <w:p w14:paraId="326D2F3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2,381</w:t>
            </w:r>
          </w:p>
        </w:tc>
        <w:tc>
          <w:tcPr>
            <w:tcW w:w="1134" w:type="dxa"/>
          </w:tcPr>
          <w:p w14:paraId="21B9015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1,614</w:t>
            </w:r>
          </w:p>
        </w:tc>
        <w:tc>
          <w:tcPr>
            <w:tcW w:w="1418" w:type="dxa"/>
          </w:tcPr>
          <w:p w14:paraId="5175838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0,729</w:t>
            </w:r>
          </w:p>
        </w:tc>
      </w:tr>
      <w:tr w:rsidR="00A02E2D" w:rsidRPr="009C20B9" w14:paraId="4835F3FF" w14:textId="77777777" w:rsidTr="00F74501">
        <w:trPr>
          <w:trHeight w:val="331"/>
        </w:trPr>
        <w:tc>
          <w:tcPr>
            <w:tcW w:w="2954" w:type="dxa"/>
          </w:tcPr>
          <w:p w14:paraId="69D5B96E"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гречиха</w:t>
            </w:r>
          </w:p>
        </w:tc>
        <w:tc>
          <w:tcPr>
            <w:tcW w:w="1276" w:type="dxa"/>
          </w:tcPr>
          <w:p w14:paraId="4737AB7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0,221</w:t>
            </w:r>
          </w:p>
        </w:tc>
        <w:tc>
          <w:tcPr>
            <w:tcW w:w="1276" w:type="dxa"/>
          </w:tcPr>
          <w:p w14:paraId="3DB9F3C2"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0,139</w:t>
            </w:r>
          </w:p>
        </w:tc>
        <w:tc>
          <w:tcPr>
            <w:tcW w:w="1275" w:type="dxa"/>
          </w:tcPr>
          <w:p w14:paraId="21C9392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0,276</w:t>
            </w:r>
          </w:p>
        </w:tc>
        <w:tc>
          <w:tcPr>
            <w:tcW w:w="1134" w:type="dxa"/>
          </w:tcPr>
          <w:p w14:paraId="3FA2B20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0,477</w:t>
            </w:r>
          </w:p>
        </w:tc>
        <w:tc>
          <w:tcPr>
            <w:tcW w:w="1418" w:type="dxa"/>
          </w:tcPr>
          <w:p w14:paraId="5F93E7F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0,278</w:t>
            </w:r>
          </w:p>
        </w:tc>
      </w:tr>
      <w:tr w:rsidR="00A02E2D" w:rsidRPr="009C20B9" w14:paraId="049C588B" w14:textId="77777777" w:rsidTr="00F74501">
        <w:trPr>
          <w:trHeight w:val="331"/>
        </w:trPr>
        <w:tc>
          <w:tcPr>
            <w:tcW w:w="2954" w:type="dxa"/>
          </w:tcPr>
          <w:p w14:paraId="58DE699B"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тритикале</w:t>
            </w:r>
          </w:p>
        </w:tc>
        <w:tc>
          <w:tcPr>
            <w:tcW w:w="1276" w:type="dxa"/>
          </w:tcPr>
          <w:p w14:paraId="678655B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1,386</w:t>
            </w:r>
          </w:p>
        </w:tc>
        <w:tc>
          <w:tcPr>
            <w:tcW w:w="1276" w:type="dxa"/>
          </w:tcPr>
          <w:p w14:paraId="2792673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1,296</w:t>
            </w:r>
          </w:p>
        </w:tc>
        <w:tc>
          <w:tcPr>
            <w:tcW w:w="1275" w:type="dxa"/>
          </w:tcPr>
          <w:p w14:paraId="368E120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1,598</w:t>
            </w:r>
          </w:p>
        </w:tc>
        <w:tc>
          <w:tcPr>
            <w:tcW w:w="1134" w:type="dxa"/>
          </w:tcPr>
          <w:p w14:paraId="0357669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0,681</w:t>
            </w:r>
          </w:p>
        </w:tc>
        <w:tc>
          <w:tcPr>
            <w:tcW w:w="1418" w:type="dxa"/>
          </w:tcPr>
          <w:p w14:paraId="4B07C84F"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r>
      <w:tr w:rsidR="00A02E2D" w:rsidRPr="009C20B9" w14:paraId="5FB6DE18" w14:textId="77777777" w:rsidTr="00F74501">
        <w:trPr>
          <w:trHeight w:val="331"/>
        </w:trPr>
        <w:tc>
          <w:tcPr>
            <w:tcW w:w="2954" w:type="dxa"/>
          </w:tcPr>
          <w:p w14:paraId="7CFD77CD"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 xml:space="preserve">соя  </w:t>
            </w:r>
          </w:p>
        </w:tc>
        <w:tc>
          <w:tcPr>
            <w:tcW w:w="1276" w:type="dxa"/>
          </w:tcPr>
          <w:p w14:paraId="22E9F33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25,245</w:t>
            </w:r>
          </w:p>
        </w:tc>
        <w:tc>
          <w:tcPr>
            <w:tcW w:w="1276" w:type="dxa"/>
          </w:tcPr>
          <w:p w14:paraId="0424C660"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26,238</w:t>
            </w:r>
          </w:p>
        </w:tc>
        <w:tc>
          <w:tcPr>
            <w:tcW w:w="1275" w:type="dxa"/>
            <w:shd w:val="solid" w:color="FFFFFF" w:fill="auto"/>
          </w:tcPr>
          <w:p w14:paraId="11DAFD3C"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25,234</w:t>
            </w:r>
          </w:p>
        </w:tc>
        <w:tc>
          <w:tcPr>
            <w:tcW w:w="1134" w:type="dxa"/>
            <w:shd w:val="solid" w:color="FFFFFF" w:fill="auto"/>
          </w:tcPr>
          <w:p w14:paraId="1931AEA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28,720</w:t>
            </w:r>
          </w:p>
        </w:tc>
        <w:tc>
          <w:tcPr>
            <w:tcW w:w="1418" w:type="dxa"/>
            <w:shd w:val="solid" w:color="FFFFFF" w:fill="auto"/>
          </w:tcPr>
          <w:p w14:paraId="22061DED"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23,911</w:t>
            </w:r>
          </w:p>
        </w:tc>
      </w:tr>
      <w:tr w:rsidR="00A02E2D" w:rsidRPr="009C20B9" w14:paraId="73FB7A2A" w14:textId="77777777" w:rsidTr="00F74501">
        <w:trPr>
          <w:trHeight w:val="331"/>
        </w:trPr>
        <w:tc>
          <w:tcPr>
            <w:tcW w:w="2954" w:type="dxa"/>
          </w:tcPr>
          <w:p w14:paraId="05732620"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картофель</w:t>
            </w:r>
          </w:p>
        </w:tc>
        <w:tc>
          <w:tcPr>
            <w:tcW w:w="1276" w:type="dxa"/>
          </w:tcPr>
          <w:p w14:paraId="2D8A403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0,866</w:t>
            </w:r>
          </w:p>
        </w:tc>
        <w:tc>
          <w:tcPr>
            <w:tcW w:w="1276" w:type="dxa"/>
          </w:tcPr>
          <w:p w14:paraId="2BCE465D"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0,595</w:t>
            </w:r>
          </w:p>
        </w:tc>
        <w:tc>
          <w:tcPr>
            <w:tcW w:w="1275" w:type="dxa"/>
            <w:shd w:val="solid" w:color="FFFFFF" w:fill="auto"/>
          </w:tcPr>
          <w:p w14:paraId="236E231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0,611</w:t>
            </w:r>
          </w:p>
        </w:tc>
        <w:tc>
          <w:tcPr>
            <w:tcW w:w="1134" w:type="dxa"/>
            <w:shd w:val="solid" w:color="FFFFFF" w:fill="auto"/>
          </w:tcPr>
          <w:p w14:paraId="53452A3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1,160</w:t>
            </w:r>
          </w:p>
        </w:tc>
        <w:tc>
          <w:tcPr>
            <w:tcW w:w="1418" w:type="dxa"/>
            <w:shd w:val="solid" w:color="FFFFFF" w:fill="auto"/>
          </w:tcPr>
          <w:p w14:paraId="1F72037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1,356</w:t>
            </w:r>
          </w:p>
        </w:tc>
      </w:tr>
      <w:tr w:rsidR="00A02E2D" w:rsidRPr="009C20B9" w14:paraId="3E15FAB0" w14:textId="77777777" w:rsidTr="00F74501">
        <w:trPr>
          <w:trHeight w:val="331"/>
        </w:trPr>
        <w:tc>
          <w:tcPr>
            <w:tcW w:w="2954" w:type="dxa"/>
          </w:tcPr>
          <w:p w14:paraId="118A9539"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овощи</w:t>
            </w:r>
          </w:p>
        </w:tc>
        <w:tc>
          <w:tcPr>
            <w:tcW w:w="1276" w:type="dxa"/>
          </w:tcPr>
          <w:p w14:paraId="0C8B57D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1,163</w:t>
            </w:r>
          </w:p>
        </w:tc>
        <w:tc>
          <w:tcPr>
            <w:tcW w:w="1276" w:type="dxa"/>
          </w:tcPr>
          <w:p w14:paraId="58B5AC6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1,083</w:t>
            </w:r>
          </w:p>
        </w:tc>
        <w:tc>
          <w:tcPr>
            <w:tcW w:w="1275" w:type="dxa"/>
            <w:shd w:val="solid" w:color="FFFFFF" w:fill="auto"/>
          </w:tcPr>
          <w:p w14:paraId="4CA4727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0,631</w:t>
            </w:r>
          </w:p>
        </w:tc>
        <w:tc>
          <w:tcPr>
            <w:tcW w:w="1134" w:type="dxa"/>
            <w:shd w:val="solid" w:color="FFFFFF" w:fill="auto"/>
          </w:tcPr>
          <w:p w14:paraId="5BC91BA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0,679</w:t>
            </w:r>
          </w:p>
        </w:tc>
        <w:tc>
          <w:tcPr>
            <w:tcW w:w="1418" w:type="dxa"/>
            <w:shd w:val="solid" w:color="FFFFFF" w:fill="auto"/>
          </w:tcPr>
          <w:p w14:paraId="4D367AE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0,520</w:t>
            </w:r>
          </w:p>
        </w:tc>
      </w:tr>
      <w:tr w:rsidR="00A02E2D" w:rsidRPr="009C20B9" w14:paraId="463E4ACC" w14:textId="77777777" w:rsidTr="00F74501">
        <w:trPr>
          <w:trHeight w:val="331"/>
        </w:trPr>
        <w:tc>
          <w:tcPr>
            <w:tcW w:w="9333" w:type="dxa"/>
            <w:gridSpan w:val="6"/>
          </w:tcPr>
          <w:p w14:paraId="6C3EF4B2" w14:textId="77777777" w:rsidR="00A02E2D" w:rsidRPr="009C20B9" w:rsidRDefault="00A02E2D" w:rsidP="00F74501">
            <w:pPr>
              <w:autoSpaceDE w:val="0"/>
              <w:autoSpaceDN w:val="0"/>
              <w:adjustRightInd w:val="0"/>
              <w:rPr>
                <w:rFonts w:ascii="Times New Roman" w:hAnsi="Times New Roman" w:cs="Times New Roman"/>
              </w:rPr>
            </w:pPr>
            <w:r w:rsidRPr="009C20B9">
              <w:rPr>
                <w:rFonts w:ascii="Times New Roman" w:hAnsi="Times New Roman" w:cs="Times New Roman"/>
              </w:rPr>
              <w:t>Урожайность сельскохозяйственных культур, ц/га</w:t>
            </w:r>
          </w:p>
        </w:tc>
      </w:tr>
      <w:tr w:rsidR="00A02E2D" w:rsidRPr="009C20B9" w14:paraId="0B351B28" w14:textId="77777777" w:rsidTr="00F74501">
        <w:trPr>
          <w:trHeight w:val="331"/>
        </w:trPr>
        <w:tc>
          <w:tcPr>
            <w:tcW w:w="2954" w:type="dxa"/>
          </w:tcPr>
          <w:p w14:paraId="5EC850F2"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зерновые</w:t>
            </w:r>
          </w:p>
        </w:tc>
        <w:tc>
          <w:tcPr>
            <w:tcW w:w="1276" w:type="dxa"/>
          </w:tcPr>
          <w:p w14:paraId="45D62FC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14,2</w:t>
            </w:r>
          </w:p>
        </w:tc>
        <w:tc>
          <w:tcPr>
            <w:tcW w:w="1276" w:type="dxa"/>
          </w:tcPr>
          <w:p w14:paraId="44F3B34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15,2</w:t>
            </w:r>
          </w:p>
        </w:tc>
        <w:tc>
          <w:tcPr>
            <w:tcW w:w="1275" w:type="dxa"/>
          </w:tcPr>
          <w:p w14:paraId="5432217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17,6</w:t>
            </w:r>
          </w:p>
        </w:tc>
        <w:tc>
          <w:tcPr>
            <w:tcW w:w="1134" w:type="dxa"/>
          </w:tcPr>
          <w:p w14:paraId="223A5DD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18,57</w:t>
            </w:r>
          </w:p>
        </w:tc>
        <w:tc>
          <w:tcPr>
            <w:tcW w:w="1418" w:type="dxa"/>
          </w:tcPr>
          <w:p w14:paraId="342F073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23,27</w:t>
            </w:r>
          </w:p>
        </w:tc>
      </w:tr>
      <w:tr w:rsidR="00A02E2D" w:rsidRPr="009C20B9" w14:paraId="72D72922" w14:textId="77777777" w:rsidTr="00F74501">
        <w:trPr>
          <w:trHeight w:val="331"/>
        </w:trPr>
        <w:tc>
          <w:tcPr>
            <w:tcW w:w="2954" w:type="dxa"/>
          </w:tcPr>
          <w:p w14:paraId="0F5F9444"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в том числе:</w:t>
            </w:r>
          </w:p>
        </w:tc>
        <w:tc>
          <w:tcPr>
            <w:tcW w:w="1276" w:type="dxa"/>
          </w:tcPr>
          <w:p w14:paraId="60C7BA29"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276" w:type="dxa"/>
          </w:tcPr>
          <w:p w14:paraId="693D9F58"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275" w:type="dxa"/>
          </w:tcPr>
          <w:p w14:paraId="7C16D4BF"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134" w:type="dxa"/>
          </w:tcPr>
          <w:p w14:paraId="12ECA52A" w14:textId="77777777" w:rsidR="00A02E2D" w:rsidRPr="009C20B9" w:rsidRDefault="00A02E2D" w:rsidP="00F74501">
            <w:pPr>
              <w:autoSpaceDE w:val="0"/>
              <w:autoSpaceDN w:val="0"/>
              <w:adjustRightInd w:val="0"/>
              <w:jc w:val="center"/>
              <w:rPr>
                <w:rFonts w:ascii="Times New Roman" w:hAnsi="Times New Roman" w:cs="Times New Roman"/>
                <w:bCs/>
              </w:rPr>
            </w:pPr>
          </w:p>
        </w:tc>
        <w:tc>
          <w:tcPr>
            <w:tcW w:w="1418" w:type="dxa"/>
          </w:tcPr>
          <w:p w14:paraId="1B8906D0" w14:textId="77777777" w:rsidR="00A02E2D" w:rsidRPr="009C20B9" w:rsidRDefault="00A02E2D" w:rsidP="00F74501">
            <w:pPr>
              <w:autoSpaceDE w:val="0"/>
              <w:autoSpaceDN w:val="0"/>
              <w:adjustRightInd w:val="0"/>
              <w:jc w:val="center"/>
              <w:rPr>
                <w:rFonts w:ascii="Times New Roman" w:hAnsi="Times New Roman" w:cs="Times New Roman"/>
                <w:bCs/>
              </w:rPr>
            </w:pPr>
          </w:p>
        </w:tc>
      </w:tr>
      <w:tr w:rsidR="00A02E2D" w:rsidRPr="009C20B9" w14:paraId="7DF6E64B" w14:textId="77777777" w:rsidTr="00F74501">
        <w:trPr>
          <w:trHeight w:val="331"/>
        </w:trPr>
        <w:tc>
          <w:tcPr>
            <w:tcW w:w="2954" w:type="dxa"/>
          </w:tcPr>
          <w:p w14:paraId="4351F9CF"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рожь озимая</w:t>
            </w:r>
          </w:p>
        </w:tc>
        <w:tc>
          <w:tcPr>
            <w:tcW w:w="1276" w:type="dxa"/>
          </w:tcPr>
          <w:p w14:paraId="3AE948CD"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276" w:type="dxa"/>
          </w:tcPr>
          <w:p w14:paraId="229AA8B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275" w:type="dxa"/>
          </w:tcPr>
          <w:p w14:paraId="2246DF2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134" w:type="dxa"/>
          </w:tcPr>
          <w:p w14:paraId="13EAB162"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418" w:type="dxa"/>
          </w:tcPr>
          <w:p w14:paraId="2DA3BF8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r>
      <w:tr w:rsidR="00A02E2D" w:rsidRPr="009C20B9" w14:paraId="46605A7A" w14:textId="77777777" w:rsidTr="00F74501">
        <w:trPr>
          <w:trHeight w:val="331"/>
        </w:trPr>
        <w:tc>
          <w:tcPr>
            <w:tcW w:w="2954" w:type="dxa"/>
          </w:tcPr>
          <w:p w14:paraId="03EDC60F"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пшеница</w:t>
            </w:r>
          </w:p>
        </w:tc>
        <w:tc>
          <w:tcPr>
            <w:tcW w:w="1276" w:type="dxa"/>
          </w:tcPr>
          <w:p w14:paraId="53D3D5D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14,5</w:t>
            </w:r>
          </w:p>
        </w:tc>
        <w:tc>
          <w:tcPr>
            <w:tcW w:w="1276" w:type="dxa"/>
          </w:tcPr>
          <w:p w14:paraId="00BF48E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15,2</w:t>
            </w:r>
          </w:p>
        </w:tc>
        <w:tc>
          <w:tcPr>
            <w:tcW w:w="1275" w:type="dxa"/>
          </w:tcPr>
          <w:p w14:paraId="455CE82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19,5</w:t>
            </w:r>
          </w:p>
        </w:tc>
        <w:tc>
          <w:tcPr>
            <w:tcW w:w="1134" w:type="dxa"/>
          </w:tcPr>
          <w:p w14:paraId="18426A3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19,46</w:t>
            </w:r>
          </w:p>
        </w:tc>
        <w:tc>
          <w:tcPr>
            <w:tcW w:w="1418" w:type="dxa"/>
          </w:tcPr>
          <w:p w14:paraId="46F1D40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27,71</w:t>
            </w:r>
          </w:p>
        </w:tc>
      </w:tr>
      <w:tr w:rsidR="00A02E2D" w:rsidRPr="009C20B9" w14:paraId="465E01C7" w14:textId="77777777" w:rsidTr="00F74501">
        <w:trPr>
          <w:trHeight w:val="331"/>
        </w:trPr>
        <w:tc>
          <w:tcPr>
            <w:tcW w:w="2954" w:type="dxa"/>
          </w:tcPr>
          <w:p w14:paraId="797BC1CC"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ячмень</w:t>
            </w:r>
          </w:p>
        </w:tc>
        <w:tc>
          <w:tcPr>
            <w:tcW w:w="1276" w:type="dxa"/>
          </w:tcPr>
          <w:p w14:paraId="1BC6BA4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15,6</w:t>
            </w:r>
          </w:p>
        </w:tc>
        <w:tc>
          <w:tcPr>
            <w:tcW w:w="1276" w:type="dxa"/>
          </w:tcPr>
          <w:p w14:paraId="31E40EE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10,4</w:t>
            </w:r>
          </w:p>
        </w:tc>
        <w:tc>
          <w:tcPr>
            <w:tcW w:w="1275" w:type="dxa"/>
          </w:tcPr>
          <w:p w14:paraId="151D869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23,7</w:t>
            </w:r>
          </w:p>
        </w:tc>
        <w:tc>
          <w:tcPr>
            <w:tcW w:w="1134" w:type="dxa"/>
          </w:tcPr>
          <w:p w14:paraId="28C14FA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29,1</w:t>
            </w:r>
          </w:p>
        </w:tc>
        <w:tc>
          <w:tcPr>
            <w:tcW w:w="1418" w:type="dxa"/>
          </w:tcPr>
          <w:p w14:paraId="1B19C31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10,2</w:t>
            </w:r>
          </w:p>
        </w:tc>
      </w:tr>
      <w:tr w:rsidR="00A02E2D" w:rsidRPr="009C20B9" w14:paraId="02363ACF" w14:textId="77777777" w:rsidTr="00F74501">
        <w:trPr>
          <w:trHeight w:val="331"/>
        </w:trPr>
        <w:tc>
          <w:tcPr>
            <w:tcW w:w="2954" w:type="dxa"/>
          </w:tcPr>
          <w:p w14:paraId="1F770084"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овес</w:t>
            </w:r>
          </w:p>
        </w:tc>
        <w:tc>
          <w:tcPr>
            <w:tcW w:w="1276" w:type="dxa"/>
          </w:tcPr>
          <w:p w14:paraId="335B9DE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14,7</w:t>
            </w:r>
          </w:p>
        </w:tc>
        <w:tc>
          <w:tcPr>
            <w:tcW w:w="1276" w:type="dxa"/>
          </w:tcPr>
          <w:p w14:paraId="5CC5412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18,5</w:t>
            </w:r>
          </w:p>
        </w:tc>
        <w:tc>
          <w:tcPr>
            <w:tcW w:w="1275" w:type="dxa"/>
          </w:tcPr>
          <w:p w14:paraId="1660F1F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13,9</w:t>
            </w:r>
          </w:p>
        </w:tc>
        <w:tc>
          <w:tcPr>
            <w:tcW w:w="1134" w:type="dxa"/>
          </w:tcPr>
          <w:p w14:paraId="202EB20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13,47</w:t>
            </w:r>
          </w:p>
        </w:tc>
        <w:tc>
          <w:tcPr>
            <w:tcW w:w="1418" w:type="dxa"/>
          </w:tcPr>
          <w:p w14:paraId="3A70533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9,36</w:t>
            </w:r>
          </w:p>
        </w:tc>
      </w:tr>
      <w:tr w:rsidR="00A02E2D" w:rsidRPr="009C20B9" w14:paraId="607C97D7" w14:textId="77777777" w:rsidTr="00F74501">
        <w:trPr>
          <w:trHeight w:val="331"/>
        </w:trPr>
        <w:tc>
          <w:tcPr>
            <w:tcW w:w="2954" w:type="dxa"/>
          </w:tcPr>
          <w:p w14:paraId="757ABD09"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гречиха</w:t>
            </w:r>
          </w:p>
        </w:tc>
        <w:tc>
          <w:tcPr>
            <w:tcW w:w="1276" w:type="dxa"/>
          </w:tcPr>
          <w:p w14:paraId="00B2F810"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3,6</w:t>
            </w:r>
          </w:p>
        </w:tc>
        <w:tc>
          <w:tcPr>
            <w:tcW w:w="1276" w:type="dxa"/>
          </w:tcPr>
          <w:p w14:paraId="6CE336A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5,0</w:t>
            </w:r>
          </w:p>
        </w:tc>
        <w:tc>
          <w:tcPr>
            <w:tcW w:w="1275" w:type="dxa"/>
          </w:tcPr>
          <w:p w14:paraId="63B5AC3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5,3</w:t>
            </w:r>
          </w:p>
        </w:tc>
        <w:tc>
          <w:tcPr>
            <w:tcW w:w="1134" w:type="dxa"/>
          </w:tcPr>
          <w:p w14:paraId="4B9DB5A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8,15</w:t>
            </w:r>
          </w:p>
        </w:tc>
        <w:tc>
          <w:tcPr>
            <w:tcW w:w="1418" w:type="dxa"/>
          </w:tcPr>
          <w:p w14:paraId="7C4E3CB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5,68</w:t>
            </w:r>
          </w:p>
        </w:tc>
      </w:tr>
      <w:tr w:rsidR="00A02E2D" w:rsidRPr="009C20B9" w14:paraId="2F84450A" w14:textId="77777777" w:rsidTr="00F74501">
        <w:trPr>
          <w:trHeight w:val="331"/>
        </w:trPr>
        <w:tc>
          <w:tcPr>
            <w:tcW w:w="2954" w:type="dxa"/>
          </w:tcPr>
          <w:p w14:paraId="26D9FF14"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тритикале</w:t>
            </w:r>
          </w:p>
        </w:tc>
        <w:tc>
          <w:tcPr>
            <w:tcW w:w="1276" w:type="dxa"/>
          </w:tcPr>
          <w:p w14:paraId="141B724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276" w:type="dxa"/>
          </w:tcPr>
          <w:p w14:paraId="7BFC5A6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275" w:type="dxa"/>
          </w:tcPr>
          <w:p w14:paraId="1B25BD6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134" w:type="dxa"/>
          </w:tcPr>
          <w:p w14:paraId="11DFB5B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418" w:type="dxa"/>
          </w:tcPr>
          <w:p w14:paraId="4E4B082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r>
      <w:tr w:rsidR="00A02E2D" w:rsidRPr="009C20B9" w14:paraId="030737D9" w14:textId="77777777" w:rsidTr="00F74501">
        <w:trPr>
          <w:trHeight w:val="331"/>
        </w:trPr>
        <w:tc>
          <w:tcPr>
            <w:tcW w:w="2954" w:type="dxa"/>
          </w:tcPr>
          <w:p w14:paraId="0059630F"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соя</w:t>
            </w:r>
          </w:p>
        </w:tc>
        <w:tc>
          <w:tcPr>
            <w:tcW w:w="1276" w:type="dxa"/>
          </w:tcPr>
          <w:p w14:paraId="0039E270"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12,3</w:t>
            </w:r>
          </w:p>
        </w:tc>
        <w:tc>
          <w:tcPr>
            <w:tcW w:w="1276" w:type="dxa"/>
          </w:tcPr>
          <w:p w14:paraId="47B087B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12,8</w:t>
            </w:r>
          </w:p>
        </w:tc>
        <w:tc>
          <w:tcPr>
            <w:tcW w:w="1275" w:type="dxa"/>
          </w:tcPr>
          <w:p w14:paraId="5A52E24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13,2</w:t>
            </w:r>
          </w:p>
        </w:tc>
        <w:tc>
          <w:tcPr>
            <w:tcW w:w="1134" w:type="dxa"/>
          </w:tcPr>
          <w:p w14:paraId="38BF0F6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13,38</w:t>
            </w:r>
          </w:p>
        </w:tc>
        <w:tc>
          <w:tcPr>
            <w:tcW w:w="1418" w:type="dxa"/>
          </w:tcPr>
          <w:p w14:paraId="14BF1EA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11,3</w:t>
            </w:r>
          </w:p>
        </w:tc>
      </w:tr>
      <w:tr w:rsidR="00A02E2D" w:rsidRPr="009C20B9" w14:paraId="446E0CF7" w14:textId="77777777" w:rsidTr="00F74501">
        <w:trPr>
          <w:trHeight w:val="331"/>
        </w:trPr>
        <w:tc>
          <w:tcPr>
            <w:tcW w:w="2954" w:type="dxa"/>
          </w:tcPr>
          <w:p w14:paraId="46F63122"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картофель</w:t>
            </w:r>
          </w:p>
        </w:tc>
        <w:tc>
          <w:tcPr>
            <w:tcW w:w="1276" w:type="dxa"/>
          </w:tcPr>
          <w:p w14:paraId="6DC7D31F"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73,4</w:t>
            </w:r>
          </w:p>
        </w:tc>
        <w:tc>
          <w:tcPr>
            <w:tcW w:w="1276" w:type="dxa"/>
          </w:tcPr>
          <w:p w14:paraId="25FB411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47,2</w:t>
            </w:r>
          </w:p>
        </w:tc>
        <w:tc>
          <w:tcPr>
            <w:tcW w:w="1275" w:type="dxa"/>
          </w:tcPr>
          <w:p w14:paraId="32FC56A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122,2</w:t>
            </w:r>
          </w:p>
        </w:tc>
        <w:tc>
          <w:tcPr>
            <w:tcW w:w="1134" w:type="dxa"/>
          </w:tcPr>
          <w:p w14:paraId="159471CD"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158,9</w:t>
            </w:r>
          </w:p>
        </w:tc>
        <w:tc>
          <w:tcPr>
            <w:tcW w:w="1418" w:type="dxa"/>
          </w:tcPr>
          <w:p w14:paraId="7ADE7CF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176,1</w:t>
            </w:r>
          </w:p>
        </w:tc>
      </w:tr>
      <w:tr w:rsidR="00A02E2D" w:rsidRPr="009C20B9" w14:paraId="07155656" w14:textId="77777777" w:rsidTr="00F74501">
        <w:trPr>
          <w:trHeight w:val="331"/>
        </w:trPr>
        <w:tc>
          <w:tcPr>
            <w:tcW w:w="2954" w:type="dxa"/>
          </w:tcPr>
          <w:p w14:paraId="4CF440C3"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овощи</w:t>
            </w:r>
          </w:p>
        </w:tc>
        <w:tc>
          <w:tcPr>
            <w:tcW w:w="1276" w:type="dxa"/>
          </w:tcPr>
          <w:p w14:paraId="51655B4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116,3</w:t>
            </w:r>
          </w:p>
        </w:tc>
        <w:tc>
          <w:tcPr>
            <w:tcW w:w="1276" w:type="dxa"/>
          </w:tcPr>
          <w:p w14:paraId="386C400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103,2</w:t>
            </w:r>
          </w:p>
        </w:tc>
        <w:tc>
          <w:tcPr>
            <w:tcW w:w="1275" w:type="dxa"/>
          </w:tcPr>
          <w:p w14:paraId="2BE07EE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191,2</w:t>
            </w:r>
          </w:p>
        </w:tc>
        <w:tc>
          <w:tcPr>
            <w:tcW w:w="1134" w:type="dxa"/>
          </w:tcPr>
          <w:p w14:paraId="5E71D05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199,7</w:t>
            </w:r>
          </w:p>
        </w:tc>
        <w:tc>
          <w:tcPr>
            <w:tcW w:w="1418" w:type="dxa"/>
          </w:tcPr>
          <w:p w14:paraId="4F519030"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216,6</w:t>
            </w:r>
          </w:p>
        </w:tc>
      </w:tr>
      <w:tr w:rsidR="00A02E2D" w:rsidRPr="009C20B9" w14:paraId="38CE55D6" w14:textId="77777777" w:rsidTr="00F74501">
        <w:trPr>
          <w:trHeight w:val="331"/>
        </w:trPr>
        <w:tc>
          <w:tcPr>
            <w:tcW w:w="9333" w:type="dxa"/>
            <w:gridSpan w:val="6"/>
          </w:tcPr>
          <w:p w14:paraId="589DCD00" w14:textId="77777777" w:rsidR="00A02E2D" w:rsidRPr="009C20B9" w:rsidRDefault="00A02E2D" w:rsidP="00F74501">
            <w:pPr>
              <w:autoSpaceDE w:val="0"/>
              <w:autoSpaceDN w:val="0"/>
              <w:adjustRightInd w:val="0"/>
              <w:rPr>
                <w:rFonts w:ascii="Times New Roman" w:hAnsi="Times New Roman" w:cs="Times New Roman"/>
              </w:rPr>
            </w:pPr>
            <w:r w:rsidRPr="009C20B9">
              <w:rPr>
                <w:rFonts w:ascii="Times New Roman" w:hAnsi="Times New Roman" w:cs="Times New Roman"/>
              </w:rPr>
              <w:t>Наличие поголовья, гол.</w:t>
            </w:r>
          </w:p>
        </w:tc>
      </w:tr>
      <w:tr w:rsidR="00A02E2D" w:rsidRPr="009C20B9" w14:paraId="46D5AF22" w14:textId="77777777" w:rsidTr="00F74501">
        <w:trPr>
          <w:trHeight w:val="331"/>
        </w:trPr>
        <w:tc>
          <w:tcPr>
            <w:tcW w:w="2954" w:type="dxa"/>
          </w:tcPr>
          <w:p w14:paraId="5EBFCE9A"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Крупный рогатый скот</w:t>
            </w:r>
          </w:p>
        </w:tc>
        <w:tc>
          <w:tcPr>
            <w:tcW w:w="1276" w:type="dxa"/>
          </w:tcPr>
          <w:p w14:paraId="7F65DE4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2539</w:t>
            </w:r>
          </w:p>
        </w:tc>
        <w:tc>
          <w:tcPr>
            <w:tcW w:w="1276" w:type="dxa"/>
          </w:tcPr>
          <w:p w14:paraId="020E59E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2517</w:t>
            </w:r>
          </w:p>
        </w:tc>
        <w:tc>
          <w:tcPr>
            <w:tcW w:w="1275" w:type="dxa"/>
          </w:tcPr>
          <w:p w14:paraId="7B9C17F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2623</w:t>
            </w:r>
          </w:p>
        </w:tc>
        <w:tc>
          <w:tcPr>
            <w:tcW w:w="1134" w:type="dxa"/>
            <w:shd w:val="solid" w:color="FFFFFF" w:fill="auto"/>
          </w:tcPr>
          <w:p w14:paraId="2E50FE4F"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2388</w:t>
            </w:r>
          </w:p>
        </w:tc>
        <w:tc>
          <w:tcPr>
            <w:tcW w:w="1418" w:type="dxa"/>
            <w:shd w:val="solid" w:color="FFFFFF" w:fill="auto"/>
          </w:tcPr>
          <w:p w14:paraId="7438EC7F"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2620</w:t>
            </w:r>
          </w:p>
        </w:tc>
      </w:tr>
      <w:tr w:rsidR="00A02E2D" w:rsidRPr="009C20B9" w14:paraId="413C03D8" w14:textId="77777777" w:rsidTr="00F74501">
        <w:trPr>
          <w:trHeight w:val="331"/>
        </w:trPr>
        <w:tc>
          <w:tcPr>
            <w:tcW w:w="2954" w:type="dxa"/>
          </w:tcPr>
          <w:p w14:paraId="0EAC93E1"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в т.ч. коровы</w:t>
            </w:r>
          </w:p>
        </w:tc>
        <w:tc>
          <w:tcPr>
            <w:tcW w:w="1276" w:type="dxa"/>
          </w:tcPr>
          <w:p w14:paraId="0DB1E12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1200</w:t>
            </w:r>
          </w:p>
        </w:tc>
        <w:tc>
          <w:tcPr>
            <w:tcW w:w="1276" w:type="dxa"/>
          </w:tcPr>
          <w:p w14:paraId="7C165FEA"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1161</w:t>
            </w:r>
          </w:p>
        </w:tc>
        <w:tc>
          <w:tcPr>
            <w:tcW w:w="1275" w:type="dxa"/>
          </w:tcPr>
          <w:p w14:paraId="016A854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1062</w:t>
            </w:r>
          </w:p>
        </w:tc>
        <w:tc>
          <w:tcPr>
            <w:tcW w:w="1134" w:type="dxa"/>
            <w:shd w:val="solid" w:color="FFFFFF" w:fill="auto"/>
          </w:tcPr>
          <w:p w14:paraId="6E88A70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1063</w:t>
            </w:r>
          </w:p>
        </w:tc>
        <w:tc>
          <w:tcPr>
            <w:tcW w:w="1418" w:type="dxa"/>
            <w:shd w:val="solid" w:color="FFFFFF" w:fill="auto"/>
          </w:tcPr>
          <w:p w14:paraId="0B7C790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1001</w:t>
            </w:r>
          </w:p>
        </w:tc>
      </w:tr>
      <w:tr w:rsidR="00A02E2D" w:rsidRPr="009C20B9" w14:paraId="649D2CFE" w14:textId="77777777" w:rsidTr="00F74501">
        <w:trPr>
          <w:trHeight w:val="331"/>
        </w:trPr>
        <w:tc>
          <w:tcPr>
            <w:tcW w:w="2954" w:type="dxa"/>
          </w:tcPr>
          <w:p w14:paraId="366C4A70"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Свиньи</w:t>
            </w:r>
          </w:p>
        </w:tc>
        <w:tc>
          <w:tcPr>
            <w:tcW w:w="1276" w:type="dxa"/>
          </w:tcPr>
          <w:p w14:paraId="737083C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1652</w:t>
            </w:r>
          </w:p>
        </w:tc>
        <w:tc>
          <w:tcPr>
            <w:tcW w:w="1276" w:type="dxa"/>
          </w:tcPr>
          <w:p w14:paraId="3E7C4202"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1651</w:t>
            </w:r>
          </w:p>
        </w:tc>
        <w:tc>
          <w:tcPr>
            <w:tcW w:w="1275" w:type="dxa"/>
          </w:tcPr>
          <w:p w14:paraId="3FFD22F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w:t>
            </w:r>
          </w:p>
        </w:tc>
        <w:tc>
          <w:tcPr>
            <w:tcW w:w="1134" w:type="dxa"/>
            <w:shd w:val="solid" w:color="FFFFFF" w:fill="auto"/>
          </w:tcPr>
          <w:p w14:paraId="6D33283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26</w:t>
            </w:r>
          </w:p>
        </w:tc>
        <w:tc>
          <w:tcPr>
            <w:tcW w:w="1418" w:type="dxa"/>
            <w:shd w:val="solid" w:color="FFFFFF" w:fill="auto"/>
          </w:tcPr>
          <w:p w14:paraId="5E9A683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51</w:t>
            </w:r>
          </w:p>
        </w:tc>
      </w:tr>
      <w:tr w:rsidR="00A02E2D" w:rsidRPr="009C20B9" w14:paraId="0825A7E5" w14:textId="77777777" w:rsidTr="00F74501">
        <w:trPr>
          <w:trHeight w:val="331"/>
        </w:trPr>
        <w:tc>
          <w:tcPr>
            <w:tcW w:w="2954" w:type="dxa"/>
          </w:tcPr>
          <w:p w14:paraId="7CD407C0"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Птица</w:t>
            </w:r>
          </w:p>
        </w:tc>
        <w:tc>
          <w:tcPr>
            <w:tcW w:w="1276" w:type="dxa"/>
          </w:tcPr>
          <w:p w14:paraId="6D3A5E2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114698</w:t>
            </w:r>
          </w:p>
        </w:tc>
        <w:tc>
          <w:tcPr>
            <w:tcW w:w="1276" w:type="dxa"/>
          </w:tcPr>
          <w:p w14:paraId="733A5BA0"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104517</w:t>
            </w:r>
          </w:p>
        </w:tc>
        <w:tc>
          <w:tcPr>
            <w:tcW w:w="1275" w:type="dxa"/>
          </w:tcPr>
          <w:p w14:paraId="20D9ED2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77332</w:t>
            </w:r>
          </w:p>
        </w:tc>
        <w:tc>
          <w:tcPr>
            <w:tcW w:w="1134" w:type="dxa"/>
          </w:tcPr>
          <w:p w14:paraId="636BDDE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121580</w:t>
            </w:r>
          </w:p>
        </w:tc>
        <w:tc>
          <w:tcPr>
            <w:tcW w:w="1418" w:type="dxa"/>
          </w:tcPr>
          <w:p w14:paraId="3C2C3CCF"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119058</w:t>
            </w:r>
          </w:p>
        </w:tc>
      </w:tr>
      <w:tr w:rsidR="00A02E2D" w:rsidRPr="009C20B9" w14:paraId="53423A47" w14:textId="77777777" w:rsidTr="00F74501">
        <w:trPr>
          <w:trHeight w:val="304"/>
        </w:trPr>
        <w:tc>
          <w:tcPr>
            <w:tcW w:w="9333" w:type="dxa"/>
            <w:gridSpan w:val="6"/>
          </w:tcPr>
          <w:p w14:paraId="27A6B5BD" w14:textId="77777777" w:rsidR="00A02E2D" w:rsidRPr="009C20B9" w:rsidRDefault="00A02E2D" w:rsidP="00F74501">
            <w:pPr>
              <w:autoSpaceDE w:val="0"/>
              <w:autoSpaceDN w:val="0"/>
              <w:adjustRightInd w:val="0"/>
              <w:rPr>
                <w:rFonts w:ascii="Times New Roman" w:hAnsi="Times New Roman" w:cs="Times New Roman"/>
              </w:rPr>
            </w:pPr>
            <w:r w:rsidRPr="009C20B9">
              <w:rPr>
                <w:rFonts w:ascii="Times New Roman" w:hAnsi="Times New Roman" w:cs="Times New Roman"/>
              </w:rPr>
              <w:t>Производство продукции животноводства</w:t>
            </w:r>
          </w:p>
          <w:p w14:paraId="4196DA51" w14:textId="77777777" w:rsidR="00A02E2D" w:rsidRPr="009C20B9" w:rsidRDefault="00A02E2D" w:rsidP="00F74501">
            <w:pPr>
              <w:autoSpaceDE w:val="0"/>
              <w:autoSpaceDN w:val="0"/>
              <w:adjustRightInd w:val="0"/>
              <w:jc w:val="center"/>
              <w:rPr>
                <w:rFonts w:ascii="Times New Roman" w:hAnsi="Times New Roman" w:cs="Times New Roman"/>
                <w:bCs/>
              </w:rPr>
            </w:pPr>
          </w:p>
        </w:tc>
      </w:tr>
      <w:tr w:rsidR="00A02E2D" w:rsidRPr="009C20B9" w14:paraId="3E4665A1" w14:textId="77777777" w:rsidTr="00F74501">
        <w:trPr>
          <w:trHeight w:val="331"/>
        </w:trPr>
        <w:tc>
          <w:tcPr>
            <w:tcW w:w="2954" w:type="dxa"/>
          </w:tcPr>
          <w:p w14:paraId="2EC2A25E"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мясо (живой вес), тыс. тонн</w:t>
            </w:r>
          </w:p>
        </w:tc>
        <w:tc>
          <w:tcPr>
            <w:tcW w:w="1276" w:type="dxa"/>
          </w:tcPr>
          <w:p w14:paraId="7BDBAB30"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1,420</w:t>
            </w:r>
          </w:p>
        </w:tc>
        <w:tc>
          <w:tcPr>
            <w:tcW w:w="1276" w:type="dxa"/>
          </w:tcPr>
          <w:p w14:paraId="354355BC"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1,441</w:t>
            </w:r>
          </w:p>
        </w:tc>
        <w:tc>
          <w:tcPr>
            <w:tcW w:w="1275" w:type="dxa"/>
            <w:shd w:val="solid" w:color="FFFFFF" w:fill="auto"/>
          </w:tcPr>
          <w:p w14:paraId="733CEC8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1,383</w:t>
            </w:r>
          </w:p>
        </w:tc>
        <w:tc>
          <w:tcPr>
            <w:tcW w:w="1134" w:type="dxa"/>
            <w:shd w:val="solid" w:color="FFFFFF" w:fill="auto"/>
          </w:tcPr>
          <w:p w14:paraId="034AF21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0,873</w:t>
            </w:r>
          </w:p>
        </w:tc>
        <w:tc>
          <w:tcPr>
            <w:tcW w:w="1418" w:type="dxa"/>
            <w:shd w:val="solid" w:color="FFFFFF" w:fill="auto"/>
          </w:tcPr>
          <w:p w14:paraId="6D35A6A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0,796</w:t>
            </w:r>
          </w:p>
        </w:tc>
      </w:tr>
      <w:tr w:rsidR="00A02E2D" w:rsidRPr="009C20B9" w14:paraId="7DF134AB" w14:textId="77777777" w:rsidTr="00F74501">
        <w:trPr>
          <w:trHeight w:val="331"/>
        </w:trPr>
        <w:tc>
          <w:tcPr>
            <w:tcW w:w="2954" w:type="dxa"/>
          </w:tcPr>
          <w:p w14:paraId="2DB594B3"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молоко, тонн</w:t>
            </w:r>
          </w:p>
        </w:tc>
        <w:tc>
          <w:tcPr>
            <w:tcW w:w="1276" w:type="dxa"/>
          </w:tcPr>
          <w:p w14:paraId="2A166E3F"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5019</w:t>
            </w:r>
          </w:p>
        </w:tc>
        <w:tc>
          <w:tcPr>
            <w:tcW w:w="1276" w:type="dxa"/>
          </w:tcPr>
          <w:p w14:paraId="39902AD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4868</w:t>
            </w:r>
          </w:p>
        </w:tc>
        <w:tc>
          <w:tcPr>
            <w:tcW w:w="1275" w:type="dxa"/>
            <w:shd w:val="solid" w:color="FFFFFF" w:fill="auto"/>
          </w:tcPr>
          <w:p w14:paraId="6AC8970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4729</w:t>
            </w:r>
          </w:p>
        </w:tc>
        <w:tc>
          <w:tcPr>
            <w:tcW w:w="1134" w:type="dxa"/>
            <w:shd w:val="solid" w:color="FFFFFF" w:fill="auto"/>
          </w:tcPr>
          <w:p w14:paraId="2C55E8D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4463</w:t>
            </w:r>
          </w:p>
        </w:tc>
        <w:tc>
          <w:tcPr>
            <w:tcW w:w="1418" w:type="dxa"/>
            <w:shd w:val="solid" w:color="FFFFFF" w:fill="auto"/>
          </w:tcPr>
          <w:p w14:paraId="76D2541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3989</w:t>
            </w:r>
          </w:p>
        </w:tc>
      </w:tr>
      <w:tr w:rsidR="00A02E2D" w:rsidRPr="009C20B9" w14:paraId="1A0C64B4" w14:textId="77777777" w:rsidTr="00F74501">
        <w:trPr>
          <w:trHeight w:val="331"/>
        </w:trPr>
        <w:tc>
          <w:tcPr>
            <w:tcW w:w="2954" w:type="dxa"/>
          </w:tcPr>
          <w:p w14:paraId="297E9269"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яйцо, тыс. шт.</w:t>
            </w:r>
          </w:p>
        </w:tc>
        <w:tc>
          <w:tcPr>
            <w:tcW w:w="1276" w:type="dxa"/>
          </w:tcPr>
          <w:p w14:paraId="77C39D9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25258</w:t>
            </w:r>
          </w:p>
        </w:tc>
        <w:tc>
          <w:tcPr>
            <w:tcW w:w="1276" w:type="dxa"/>
          </w:tcPr>
          <w:p w14:paraId="26815C5C"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27561</w:t>
            </w:r>
          </w:p>
        </w:tc>
        <w:tc>
          <w:tcPr>
            <w:tcW w:w="1275" w:type="dxa"/>
          </w:tcPr>
          <w:p w14:paraId="4BC0F962"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25476</w:t>
            </w:r>
          </w:p>
        </w:tc>
        <w:tc>
          <w:tcPr>
            <w:tcW w:w="1134" w:type="dxa"/>
          </w:tcPr>
          <w:p w14:paraId="452BF4C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37185</w:t>
            </w:r>
          </w:p>
        </w:tc>
        <w:tc>
          <w:tcPr>
            <w:tcW w:w="1418" w:type="dxa"/>
          </w:tcPr>
          <w:p w14:paraId="425A376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32198</w:t>
            </w:r>
          </w:p>
        </w:tc>
      </w:tr>
      <w:tr w:rsidR="00A02E2D" w:rsidRPr="009C20B9" w14:paraId="1431F95B" w14:textId="77777777" w:rsidTr="00F74501">
        <w:trPr>
          <w:trHeight w:val="331"/>
        </w:trPr>
        <w:tc>
          <w:tcPr>
            <w:tcW w:w="9333" w:type="dxa"/>
            <w:gridSpan w:val="6"/>
          </w:tcPr>
          <w:p w14:paraId="688011A6" w14:textId="77777777" w:rsidR="00A02E2D" w:rsidRPr="009C20B9" w:rsidRDefault="00A02E2D" w:rsidP="00F74501">
            <w:pPr>
              <w:autoSpaceDE w:val="0"/>
              <w:autoSpaceDN w:val="0"/>
              <w:adjustRightInd w:val="0"/>
              <w:rPr>
                <w:rFonts w:ascii="Times New Roman" w:hAnsi="Times New Roman" w:cs="Times New Roman"/>
                <w:bCs/>
              </w:rPr>
            </w:pPr>
            <w:r w:rsidRPr="009C20B9">
              <w:rPr>
                <w:rFonts w:ascii="Times New Roman" w:hAnsi="Times New Roman" w:cs="Times New Roman"/>
                <w:bCs/>
              </w:rPr>
              <w:t>Техника, шт.</w:t>
            </w:r>
          </w:p>
        </w:tc>
      </w:tr>
      <w:tr w:rsidR="00A02E2D" w:rsidRPr="009C20B9" w14:paraId="27C092B4" w14:textId="77777777" w:rsidTr="00F74501">
        <w:trPr>
          <w:trHeight w:val="331"/>
        </w:trPr>
        <w:tc>
          <w:tcPr>
            <w:tcW w:w="2954" w:type="dxa"/>
          </w:tcPr>
          <w:p w14:paraId="5C37C8B0" w14:textId="77777777" w:rsidR="00A02E2D" w:rsidRPr="009C20B9" w:rsidRDefault="00A02E2D" w:rsidP="00F74501">
            <w:pPr>
              <w:rPr>
                <w:rFonts w:ascii="Times New Roman" w:hAnsi="Times New Roman" w:cs="Times New Roman"/>
                <w:bCs/>
              </w:rPr>
            </w:pPr>
            <w:r w:rsidRPr="009C20B9">
              <w:rPr>
                <w:rFonts w:ascii="Times New Roman" w:hAnsi="Times New Roman" w:cs="Times New Roman"/>
                <w:bCs/>
              </w:rPr>
              <w:t>Наличие тракторов, шт.</w:t>
            </w:r>
          </w:p>
        </w:tc>
        <w:tc>
          <w:tcPr>
            <w:tcW w:w="1276" w:type="dxa"/>
          </w:tcPr>
          <w:p w14:paraId="631ADD5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158</w:t>
            </w:r>
          </w:p>
        </w:tc>
        <w:tc>
          <w:tcPr>
            <w:tcW w:w="1276" w:type="dxa"/>
          </w:tcPr>
          <w:p w14:paraId="18AAC89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141</w:t>
            </w:r>
          </w:p>
        </w:tc>
        <w:tc>
          <w:tcPr>
            <w:tcW w:w="1275" w:type="dxa"/>
          </w:tcPr>
          <w:p w14:paraId="6ADE5592"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141</w:t>
            </w:r>
          </w:p>
        </w:tc>
        <w:tc>
          <w:tcPr>
            <w:tcW w:w="1134" w:type="dxa"/>
          </w:tcPr>
          <w:p w14:paraId="6E85A08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149</w:t>
            </w:r>
          </w:p>
        </w:tc>
        <w:tc>
          <w:tcPr>
            <w:tcW w:w="1418" w:type="dxa"/>
          </w:tcPr>
          <w:p w14:paraId="176C107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149</w:t>
            </w:r>
          </w:p>
        </w:tc>
      </w:tr>
      <w:tr w:rsidR="00A02E2D" w:rsidRPr="009C20B9" w14:paraId="2F456B80" w14:textId="77777777" w:rsidTr="00F74501">
        <w:trPr>
          <w:trHeight w:val="331"/>
        </w:trPr>
        <w:tc>
          <w:tcPr>
            <w:tcW w:w="2954" w:type="dxa"/>
          </w:tcPr>
          <w:p w14:paraId="21C8C554" w14:textId="77777777" w:rsidR="00A02E2D" w:rsidRPr="009C20B9" w:rsidRDefault="00A02E2D" w:rsidP="00F74501">
            <w:pPr>
              <w:rPr>
                <w:rFonts w:ascii="Times New Roman" w:hAnsi="Times New Roman" w:cs="Times New Roman"/>
                <w:bCs/>
              </w:rPr>
            </w:pPr>
            <w:r w:rsidRPr="009C20B9">
              <w:rPr>
                <w:rFonts w:ascii="Times New Roman" w:hAnsi="Times New Roman" w:cs="Times New Roman"/>
                <w:bCs/>
              </w:rPr>
              <w:t>в т.ч. гусеничных</w:t>
            </w:r>
          </w:p>
        </w:tc>
        <w:tc>
          <w:tcPr>
            <w:tcW w:w="1276" w:type="dxa"/>
          </w:tcPr>
          <w:p w14:paraId="2E46FB5D"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50</w:t>
            </w:r>
          </w:p>
        </w:tc>
        <w:tc>
          <w:tcPr>
            <w:tcW w:w="1276" w:type="dxa"/>
          </w:tcPr>
          <w:p w14:paraId="7425DC1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44</w:t>
            </w:r>
          </w:p>
        </w:tc>
        <w:tc>
          <w:tcPr>
            <w:tcW w:w="1275" w:type="dxa"/>
          </w:tcPr>
          <w:p w14:paraId="6B78B51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42</w:t>
            </w:r>
          </w:p>
        </w:tc>
        <w:tc>
          <w:tcPr>
            <w:tcW w:w="1134" w:type="dxa"/>
          </w:tcPr>
          <w:p w14:paraId="10C74A3C"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47</w:t>
            </w:r>
          </w:p>
        </w:tc>
        <w:tc>
          <w:tcPr>
            <w:tcW w:w="1418" w:type="dxa"/>
          </w:tcPr>
          <w:p w14:paraId="4877996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47</w:t>
            </w:r>
          </w:p>
        </w:tc>
      </w:tr>
      <w:tr w:rsidR="00A02E2D" w:rsidRPr="009C20B9" w14:paraId="60990EDE" w14:textId="77777777" w:rsidTr="00F74501">
        <w:trPr>
          <w:trHeight w:val="331"/>
        </w:trPr>
        <w:tc>
          <w:tcPr>
            <w:tcW w:w="2954" w:type="dxa"/>
          </w:tcPr>
          <w:p w14:paraId="1539C7DF" w14:textId="77777777" w:rsidR="00A02E2D" w:rsidRPr="009C20B9" w:rsidRDefault="00A02E2D" w:rsidP="00F74501">
            <w:pPr>
              <w:ind w:left="792"/>
              <w:rPr>
                <w:rFonts w:ascii="Times New Roman" w:hAnsi="Times New Roman" w:cs="Times New Roman"/>
                <w:bCs/>
              </w:rPr>
            </w:pPr>
            <w:r w:rsidRPr="009C20B9">
              <w:rPr>
                <w:rFonts w:ascii="Times New Roman" w:hAnsi="Times New Roman" w:cs="Times New Roman"/>
                <w:bCs/>
              </w:rPr>
              <w:t>колесных</w:t>
            </w:r>
          </w:p>
        </w:tc>
        <w:tc>
          <w:tcPr>
            <w:tcW w:w="1276" w:type="dxa"/>
          </w:tcPr>
          <w:p w14:paraId="64B57C9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108</w:t>
            </w:r>
          </w:p>
        </w:tc>
        <w:tc>
          <w:tcPr>
            <w:tcW w:w="1276" w:type="dxa"/>
          </w:tcPr>
          <w:p w14:paraId="2179B11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97</w:t>
            </w:r>
          </w:p>
        </w:tc>
        <w:tc>
          <w:tcPr>
            <w:tcW w:w="1275" w:type="dxa"/>
          </w:tcPr>
          <w:p w14:paraId="548C2323"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99</w:t>
            </w:r>
          </w:p>
        </w:tc>
        <w:tc>
          <w:tcPr>
            <w:tcW w:w="1134" w:type="dxa"/>
          </w:tcPr>
          <w:p w14:paraId="1F2CD6C0"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102</w:t>
            </w:r>
          </w:p>
        </w:tc>
        <w:tc>
          <w:tcPr>
            <w:tcW w:w="1418" w:type="dxa"/>
          </w:tcPr>
          <w:p w14:paraId="16373FD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102</w:t>
            </w:r>
          </w:p>
        </w:tc>
      </w:tr>
      <w:tr w:rsidR="00A02E2D" w:rsidRPr="009C20B9" w14:paraId="2EE38206" w14:textId="77777777" w:rsidTr="00F74501">
        <w:trPr>
          <w:trHeight w:val="331"/>
        </w:trPr>
        <w:tc>
          <w:tcPr>
            <w:tcW w:w="2954" w:type="dxa"/>
          </w:tcPr>
          <w:p w14:paraId="6ADC4CD6" w14:textId="77777777" w:rsidR="00A02E2D" w:rsidRPr="009C20B9" w:rsidRDefault="00A02E2D" w:rsidP="00F74501">
            <w:pPr>
              <w:rPr>
                <w:rFonts w:ascii="Times New Roman" w:hAnsi="Times New Roman" w:cs="Times New Roman"/>
                <w:bCs/>
              </w:rPr>
            </w:pPr>
            <w:r w:rsidRPr="009C20B9">
              <w:rPr>
                <w:rFonts w:ascii="Times New Roman" w:hAnsi="Times New Roman" w:cs="Times New Roman"/>
                <w:bCs/>
              </w:rPr>
              <w:t>Комбайнов зерноуборочных</w:t>
            </w:r>
          </w:p>
        </w:tc>
        <w:tc>
          <w:tcPr>
            <w:tcW w:w="1276" w:type="dxa"/>
          </w:tcPr>
          <w:p w14:paraId="207CA70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92</w:t>
            </w:r>
          </w:p>
        </w:tc>
        <w:tc>
          <w:tcPr>
            <w:tcW w:w="1276" w:type="dxa"/>
          </w:tcPr>
          <w:p w14:paraId="69217A8E"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82</w:t>
            </w:r>
          </w:p>
        </w:tc>
        <w:tc>
          <w:tcPr>
            <w:tcW w:w="1275" w:type="dxa"/>
          </w:tcPr>
          <w:p w14:paraId="44679BD0"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91</w:t>
            </w:r>
          </w:p>
        </w:tc>
        <w:tc>
          <w:tcPr>
            <w:tcW w:w="1134" w:type="dxa"/>
          </w:tcPr>
          <w:p w14:paraId="55D14890"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93</w:t>
            </w:r>
          </w:p>
        </w:tc>
        <w:tc>
          <w:tcPr>
            <w:tcW w:w="1418" w:type="dxa"/>
          </w:tcPr>
          <w:p w14:paraId="58D9998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93</w:t>
            </w:r>
          </w:p>
        </w:tc>
      </w:tr>
      <w:tr w:rsidR="00A02E2D" w:rsidRPr="009C20B9" w14:paraId="1A767FDB" w14:textId="77777777" w:rsidTr="00F74501">
        <w:trPr>
          <w:trHeight w:val="331"/>
        </w:trPr>
        <w:tc>
          <w:tcPr>
            <w:tcW w:w="2954" w:type="dxa"/>
          </w:tcPr>
          <w:p w14:paraId="68FFD993" w14:textId="77777777" w:rsidR="00A02E2D" w:rsidRPr="009C20B9" w:rsidRDefault="00A02E2D" w:rsidP="00F74501">
            <w:pPr>
              <w:rPr>
                <w:rFonts w:ascii="Times New Roman" w:hAnsi="Times New Roman" w:cs="Times New Roman"/>
                <w:bCs/>
              </w:rPr>
            </w:pPr>
            <w:r w:rsidRPr="009C20B9">
              <w:rPr>
                <w:rFonts w:ascii="Times New Roman" w:hAnsi="Times New Roman" w:cs="Times New Roman"/>
                <w:bCs/>
              </w:rPr>
              <w:t>в т.ч. гусеничных</w:t>
            </w:r>
          </w:p>
        </w:tc>
        <w:tc>
          <w:tcPr>
            <w:tcW w:w="1276" w:type="dxa"/>
          </w:tcPr>
          <w:p w14:paraId="3A4ABB7D"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25</w:t>
            </w:r>
          </w:p>
        </w:tc>
        <w:tc>
          <w:tcPr>
            <w:tcW w:w="1276" w:type="dxa"/>
          </w:tcPr>
          <w:p w14:paraId="6007712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20</w:t>
            </w:r>
          </w:p>
        </w:tc>
        <w:tc>
          <w:tcPr>
            <w:tcW w:w="1275" w:type="dxa"/>
          </w:tcPr>
          <w:p w14:paraId="188C5DE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30</w:t>
            </w:r>
          </w:p>
        </w:tc>
        <w:tc>
          <w:tcPr>
            <w:tcW w:w="1134" w:type="dxa"/>
          </w:tcPr>
          <w:p w14:paraId="5BFB290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30</w:t>
            </w:r>
          </w:p>
        </w:tc>
        <w:tc>
          <w:tcPr>
            <w:tcW w:w="1418" w:type="dxa"/>
          </w:tcPr>
          <w:p w14:paraId="4D60ED2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30</w:t>
            </w:r>
          </w:p>
        </w:tc>
      </w:tr>
      <w:tr w:rsidR="00A02E2D" w:rsidRPr="009C20B9" w14:paraId="6AE9F0D8" w14:textId="77777777" w:rsidTr="00F74501">
        <w:trPr>
          <w:trHeight w:val="331"/>
        </w:trPr>
        <w:tc>
          <w:tcPr>
            <w:tcW w:w="2954" w:type="dxa"/>
          </w:tcPr>
          <w:p w14:paraId="4F13BF1D" w14:textId="77777777" w:rsidR="00A02E2D" w:rsidRPr="009C20B9" w:rsidRDefault="00A02E2D" w:rsidP="00F74501">
            <w:pPr>
              <w:ind w:left="792"/>
              <w:rPr>
                <w:rFonts w:ascii="Times New Roman" w:hAnsi="Times New Roman" w:cs="Times New Roman"/>
                <w:bCs/>
              </w:rPr>
            </w:pPr>
            <w:r w:rsidRPr="009C20B9">
              <w:rPr>
                <w:rFonts w:ascii="Times New Roman" w:hAnsi="Times New Roman" w:cs="Times New Roman"/>
                <w:bCs/>
              </w:rPr>
              <w:t>колесных</w:t>
            </w:r>
          </w:p>
        </w:tc>
        <w:tc>
          <w:tcPr>
            <w:tcW w:w="1276" w:type="dxa"/>
          </w:tcPr>
          <w:p w14:paraId="43978B1C"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67</w:t>
            </w:r>
          </w:p>
        </w:tc>
        <w:tc>
          <w:tcPr>
            <w:tcW w:w="1276" w:type="dxa"/>
          </w:tcPr>
          <w:p w14:paraId="27C0874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62</w:t>
            </w:r>
          </w:p>
        </w:tc>
        <w:tc>
          <w:tcPr>
            <w:tcW w:w="1275" w:type="dxa"/>
          </w:tcPr>
          <w:p w14:paraId="20120A3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61</w:t>
            </w:r>
          </w:p>
        </w:tc>
        <w:tc>
          <w:tcPr>
            <w:tcW w:w="1134" w:type="dxa"/>
          </w:tcPr>
          <w:p w14:paraId="6F1F3AB2"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63</w:t>
            </w:r>
          </w:p>
        </w:tc>
        <w:tc>
          <w:tcPr>
            <w:tcW w:w="1418" w:type="dxa"/>
          </w:tcPr>
          <w:p w14:paraId="1C1BA08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63</w:t>
            </w:r>
          </w:p>
        </w:tc>
      </w:tr>
      <w:tr w:rsidR="00A02E2D" w:rsidRPr="009C20B9" w14:paraId="644411FC" w14:textId="77777777" w:rsidTr="00F74501">
        <w:trPr>
          <w:trHeight w:val="331"/>
        </w:trPr>
        <w:tc>
          <w:tcPr>
            <w:tcW w:w="2954" w:type="dxa"/>
          </w:tcPr>
          <w:p w14:paraId="2BC98934" w14:textId="77777777" w:rsidR="00A02E2D" w:rsidRPr="009C20B9" w:rsidRDefault="00A02E2D" w:rsidP="00F74501">
            <w:pPr>
              <w:rPr>
                <w:rFonts w:ascii="Times New Roman" w:hAnsi="Times New Roman" w:cs="Times New Roman"/>
                <w:bCs/>
              </w:rPr>
            </w:pPr>
            <w:r w:rsidRPr="009C20B9">
              <w:rPr>
                <w:rFonts w:ascii="Times New Roman" w:hAnsi="Times New Roman" w:cs="Times New Roman"/>
                <w:bCs/>
              </w:rPr>
              <w:t>Жаток</w:t>
            </w:r>
          </w:p>
        </w:tc>
        <w:tc>
          <w:tcPr>
            <w:tcW w:w="1276" w:type="dxa"/>
          </w:tcPr>
          <w:p w14:paraId="6DA157BF"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17</w:t>
            </w:r>
          </w:p>
        </w:tc>
        <w:tc>
          <w:tcPr>
            <w:tcW w:w="1276" w:type="dxa"/>
          </w:tcPr>
          <w:p w14:paraId="61B01BA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17</w:t>
            </w:r>
          </w:p>
        </w:tc>
        <w:tc>
          <w:tcPr>
            <w:tcW w:w="1275" w:type="dxa"/>
          </w:tcPr>
          <w:p w14:paraId="3C215A1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14</w:t>
            </w:r>
          </w:p>
        </w:tc>
        <w:tc>
          <w:tcPr>
            <w:tcW w:w="1134" w:type="dxa"/>
          </w:tcPr>
          <w:p w14:paraId="6689F35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13</w:t>
            </w:r>
          </w:p>
        </w:tc>
        <w:tc>
          <w:tcPr>
            <w:tcW w:w="1418" w:type="dxa"/>
          </w:tcPr>
          <w:p w14:paraId="5548C896"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13</w:t>
            </w:r>
          </w:p>
        </w:tc>
      </w:tr>
      <w:tr w:rsidR="00A02E2D" w:rsidRPr="009C20B9" w14:paraId="1297321B" w14:textId="77777777" w:rsidTr="00F74501">
        <w:trPr>
          <w:trHeight w:val="331"/>
        </w:trPr>
        <w:tc>
          <w:tcPr>
            <w:tcW w:w="2954" w:type="dxa"/>
          </w:tcPr>
          <w:p w14:paraId="2272D52D" w14:textId="77777777" w:rsidR="00A02E2D" w:rsidRPr="009C20B9" w:rsidRDefault="00A02E2D" w:rsidP="00F74501">
            <w:pPr>
              <w:rPr>
                <w:rFonts w:ascii="Times New Roman" w:hAnsi="Times New Roman" w:cs="Times New Roman"/>
                <w:bCs/>
              </w:rPr>
            </w:pPr>
            <w:r w:rsidRPr="009C20B9">
              <w:rPr>
                <w:rFonts w:ascii="Times New Roman" w:hAnsi="Times New Roman" w:cs="Times New Roman"/>
                <w:bCs/>
              </w:rPr>
              <w:t>Сеялок</w:t>
            </w:r>
          </w:p>
        </w:tc>
        <w:tc>
          <w:tcPr>
            <w:tcW w:w="1276" w:type="dxa"/>
          </w:tcPr>
          <w:p w14:paraId="2A68F704"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90</w:t>
            </w:r>
          </w:p>
        </w:tc>
        <w:tc>
          <w:tcPr>
            <w:tcW w:w="1276" w:type="dxa"/>
          </w:tcPr>
          <w:p w14:paraId="17D91BDD"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90</w:t>
            </w:r>
          </w:p>
        </w:tc>
        <w:tc>
          <w:tcPr>
            <w:tcW w:w="1275" w:type="dxa"/>
          </w:tcPr>
          <w:p w14:paraId="7F0EA4B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69</w:t>
            </w:r>
          </w:p>
        </w:tc>
        <w:tc>
          <w:tcPr>
            <w:tcW w:w="1134" w:type="dxa"/>
          </w:tcPr>
          <w:p w14:paraId="6FD283A8"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66</w:t>
            </w:r>
          </w:p>
        </w:tc>
        <w:tc>
          <w:tcPr>
            <w:tcW w:w="1418" w:type="dxa"/>
          </w:tcPr>
          <w:p w14:paraId="7A11A942"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66</w:t>
            </w:r>
          </w:p>
        </w:tc>
      </w:tr>
      <w:tr w:rsidR="00A02E2D" w:rsidRPr="009C20B9" w14:paraId="34736439" w14:textId="77777777" w:rsidTr="00F74501">
        <w:trPr>
          <w:trHeight w:val="331"/>
        </w:trPr>
        <w:tc>
          <w:tcPr>
            <w:tcW w:w="2954" w:type="dxa"/>
          </w:tcPr>
          <w:p w14:paraId="4D69E34A" w14:textId="77777777" w:rsidR="00A02E2D" w:rsidRPr="009C20B9" w:rsidRDefault="00A02E2D" w:rsidP="00F74501">
            <w:pPr>
              <w:rPr>
                <w:rFonts w:ascii="Times New Roman" w:hAnsi="Times New Roman" w:cs="Times New Roman"/>
                <w:bCs/>
              </w:rPr>
            </w:pPr>
            <w:r w:rsidRPr="009C20B9">
              <w:rPr>
                <w:rFonts w:ascii="Times New Roman" w:hAnsi="Times New Roman" w:cs="Times New Roman"/>
                <w:bCs/>
              </w:rPr>
              <w:t>Наличие автомобилей</w:t>
            </w:r>
          </w:p>
        </w:tc>
        <w:tc>
          <w:tcPr>
            <w:tcW w:w="1276" w:type="dxa"/>
          </w:tcPr>
          <w:p w14:paraId="72417189"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28</w:t>
            </w:r>
          </w:p>
        </w:tc>
        <w:tc>
          <w:tcPr>
            <w:tcW w:w="1276" w:type="dxa"/>
          </w:tcPr>
          <w:p w14:paraId="53AD84F0"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28</w:t>
            </w:r>
          </w:p>
        </w:tc>
        <w:tc>
          <w:tcPr>
            <w:tcW w:w="1275" w:type="dxa"/>
          </w:tcPr>
          <w:p w14:paraId="42D1C1E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37</w:t>
            </w:r>
          </w:p>
        </w:tc>
        <w:tc>
          <w:tcPr>
            <w:tcW w:w="1134" w:type="dxa"/>
          </w:tcPr>
          <w:p w14:paraId="0407B4A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35</w:t>
            </w:r>
          </w:p>
        </w:tc>
        <w:tc>
          <w:tcPr>
            <w:tcW w:w="1418" w:type="dxa"/>
          </w:tcPr>
          <w:p w14:paraId="36AA0AF7"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43</w:t>
            </w:r>
          </w:p>
        </w:tc>
      </w:tr>
      <w:tr w:rsidR="00A02E2D" w:rsidRPr="0029337B" w14:paraId="716E2572" w14:textId="77777777" w:rsidTr="00F74501">
        <w:trPr>
          <w:trHeight w:val="331"/>
        </w:trPr>
        <w:tc>
          <w:tcPr>
            <w:tcW w:w="2954" w:type="dxa"/>
          </w:tcPr>
          <w:p w14:paraId="49D8A4EA" w14:textId="77777777" w:rsidR="00A02E2D" w:rsidRPr="009C20B9" w:rsidRDefault="00A02E2D" w:rsidP="00F74501">
            <w:pPr>
              <w:rPr>
                <w:rFonts w:ascii="Times New Roman" w:hAnsi="Times New Roman" w:cs="Times New Roman"/>
                <w:bCs/>
              </w:rPr>
            </w:pPr>
            <w:r w:rsidRPr="009C20B9">
              <w:rPr>
                <w:rFonts w:ascii="Times New Roman" w:hAnsi="Times New Roman" w:cs="Times New Roman"/>
                <w:bCs/>
              </w:rPr>
              <w:t>в т.ч. бортовых и самосвалов</w:t>
            </w:r>
          </w:p>
        </w:tc>
        <w:tc>
          <w:tcPr>
            <w:tcW w:w="1276" w:type="dxa"/>
          </w:tcPr>
          <w:p w14:paraId="173B866B"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28</w:t>
            </w:r>
          </w:p>
        </w:tc>
        <w:tc>
          <w:tcPr>
            <w:tcW w:w="1276" w:type="dxa"/>
          </w:tcPr>
          <w:p w14:paraId="61A06F7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28</w:t>
            </w:r>
          </w:p>
        </w:tc>
        <w:tc>
          <w:tcPr>
            <w:tcW w:w="1275" w:type="dxa"/>
          </w:tcPr>
          <w:p w14:paraId="62E02135"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37</w:t>
            </w:r>
          </w:p>
        </w:tc>
        <w:tc>
          <w:tcPr>
            <w:tcW w:w="1134" w:type="dxa"/>
          </w:tcPr>
          <w:p w14:paraId="4B66E251" w14:textId="77777777" w:rsidR="00A02E2D" w:rsidRPr="009C20B9"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35</w:t>
            </w:r>
          </w:p>
        </w:tc>
        <w:tc>
          <w:tcPr>
            <w:tcW w:w="1418" w:type="dxa"/>
          </w:tcPr>
          <w:p w14:paraId="45052520" w14:textId="77777777" w:rsidR="00A02E2D" w:rsidRPr="0029337B" w:rsidRDefault="00A02E2D" w:rsidP="00F74501">
            <w:pPr>
              <w:autoSpaceDE w:val="0"/>
              <w:autoSpaceDN w:val="0"/>
              <w:adjustRightInd w:val="0"/>
              <w:jc w:val="center"/>
              <w:rPr>
                <w:rFonts w:ascii="Times New Roman" w:hAnsi="Times New Roman" w:cs="Times New Roman"/>
                <w:bCs/>
              </w:rPr>
            </w:pPr>
            <w:r w:rsidRPr="009C20B9">
              <w:rPr>
                <w:rFonts w:ascii="Times New Roman" w:hAnsi="Times New Roman" w:cs="Times New Roman"/>
                <w:bCs/>
              </w:rPr>
              <w:t>43</w:t>
            </w:r>
          </w:p>
        </w:tc>
      </w:tr>
    </w:tbl>
    <w:p w14:paraId="597C9422" w14:textId="6962C35E" w:rsidR="00535E00" w:rsidRDefault="00535E00" w:rsidP="008D7AF1">
      <w:pPr>
        <w:pStyle w:val="1"/>
        <w:spacing w:after="320"/>
        <w:ind w:firstLine="0"/>
        <w:rPr>
          <w:color w:val="000000"/>
          <w:lang w:eastAsia="ru-RU" w:bidi="ru-RU"/>
        </w:rPr>
      </w:pPr>
    </w:p>
    <w:p w14:paraId="5E3B19B2" w14:textId="77777777" w:rsidR="00203183" w:rsidRDefault="00203183" w:rsidP="008D7AF1">
      <w:pPr>
        <w:pStyle w:val="1"/>
        <w:spacing w:after="320"/>
        <w:ind w:firstLine="0"/>
        <w:rPr>
          <w:color w:val="000000"/>
          <w:lang w:eastAsia="ru-RU" w:bidi="ru-RU"/>
        </w:rPr>
      </w:pPr>
    </w:p>
    <w:p w14:paraId="1D4C5DBE" w14:textId="77777777" w:rsidR="00203183" w:rsidRDefault="00203183" w:rsidP="008D7AF1">
      <w:pPr>
        <w:pStyle w:val="1"/>
        <w:spacing w:after="320"/>
        <w:ind w:firstLine="0"/>
        <w:rPr>
          <w:color w:val="000000"/>
          <w:lang w:eastAsia="ru-RU" w:bidi="ru-RU"/>
        </w:rPr>
      </w:pPr>
    </w:p>
    <w:p w14:paraId="5B82B26D" w14:textId="77777777" w:rsidR="00203183" w:rsidRDefault="00203183" w:rsidP="008D7AF1">
      <w:pPr>
        <w:pStyle w:val="1"/>
        <w:spacing w:after="320"/>
        <w:ind w:firstLine="0"/>
        <w:rPr>
          <w:color w:val="000000"/>
          <w:lang w:eastAsia="ru-RU" w:bidi="ru-RU"/>
        </w:rPr>
      </w:pPr>
    </w:p>
    <w:p w14:paraId="72FDBE36" w14:textId="77777777" w:rsidR="00203183" w:rsidRDefault="00203183" w:rsidP="008D7AF1">
      <w:pPr>
        <w:pStyle w:val="1"/>
        <w:spacing w:after="320"/>
        <w:ind w:firstLine="0"/>
        <w:rPr>
          <w:color w:val="000000"/>
          <w:lang w:eastAsia="ru-RU" w:bidi="ru-RU"/>
        </w:rPr>
      </w:pPr>
    </w:p>
    <w:p w14:paraId="74B707E9" w14:textId="77777777" w:rsidR="00203183" w:rsidRDefault="00203183" w:rsidP="008D7AF1">
      <w:pPr>
        <w:pStyle w:val="1"/>
        <w:spacing w:after="320"/>
        <w:ind w:firstLine="0"/>
        <w:rPr>
          <w:color w:val="000000"/>
          <w:lang w:eastAsia="ru-RU" w:bidi="ru-RU"/>
        </w:rPr>
      </w:pPr>
    </w:p>
    <w:p w14:paraId="14CC3C09" w14:textId="77777777" w:rsidR="00203183" w:rsidRDefault="00203183" w:rsidP="008D7AF1">
      <w:pPr>
        <w:pStyle w:val="1"/>
        <w:spacing w:after="320"/>
        <w:ind w:firstLine="0"/>
        <w:rPr>
          <w:color w:val="000000"/>
          <w:lang w:eastAsia="ru-RU" w:bidi="ru-RU"/>
        </w:rPr>
      </w:pPr>
    </w:p>
    <w:p w14:paraId="644019BD" w14:textId="77777777" w:rsidR="00203183" w:rsidRDefault="00203183" w:rsidP="008D7AF1">
      <w:pPr>
        <w:pStyle w:val="1"/>
        <w:spacing w:after="320"/>
        <w:ind w:firstLine="0"/>
        <w:rPr>
          <w:color w:val="000000"/>
          <w:lang w:eastAsia="ru-RU" w:bidi="ru-RU"/>
        </w:rPr>
      </w:pPr>
    </w:p>
    <w:p w14:paraId="59AAFEEC" w14:textId="4A396657" w:rsidR="00203183" w:rsidRDefault="00203183" w:rsidP="00203183">
      <w:pPr>
        <w:pStyle w:val="1"/>
        <w:ind w:left="5780" w:firstLine="0"/>
        <w:rPr>
          <w:color w:val="000000"/>
          <w:lang w:eastAsia="ru-RU" w:bidi="ru-RU"/>
        </w:rPr>
      </w:pPr>
      <w:r w:rsidRPr="009C20B9">
        <w:rPr>
          <w:color w:val="000000"/>
          <w:lang w:eastAsia="ru-RU" w:bidi="ru-RU"/>
        </w:rPr>
        <w:t xml:space="preserve">Приложение № </w:t>
      </w:r>
      <w:r>
        <w:rPr>
          <w:color w:val="000000"/>
          <w:lang w:eastAsia="ru-RU" w:bidi="ru-RU"/>
        </w:rPr>
        <w:t>4</w:t>
      </w:r>
      <w:r w:rsidRPr="009C20B9">
        <w:rPr>
          <w:color w:val="000000"/>
          <w:lang w:eastAsia="ru-RU" w:bidi="ru-RU"/>
        </w:rPr>
        <w:t xml:space="preserve"> к Стратегии социально-экономического развития Свободненского района на период до 2035 года</w:t>
      </w:r>
    </w:p>
    <w:p w14:paraId="5B9D8A2E" w14:textId="77777777" w:rsidR="00203183" w:rsidRPr="009C20B9" w:rsidRDefault="00203183" w:rsidP="00203183">
      <w:pPr>
        <w:pStyle w:val="1"/>
        <w:ind w:left="5780" w:firstLine="0"/>
        <w:rPr>
          <w:color w:val="000000"/>
          <w:lang w:eastAsia="ru-RU" w:bidi="ru-RU"/>
        </w:rPr>
      </w:pPr>
    </w:p>
    <w:p w14:paraId="0FA730C9" w14:textId="77777777" w:rsidR="00203183" w:rsidRPr="00203183" w:rsidRDefault="00203183" w:rsidP="00203183">
      <w:pPr>
        <w:widowControl/>
        <w:spacing w:after="160" w:line="259" w:lineRule="auto"/>
        <w:jc w:val="center"/>
        <w:rPr>
          <w:rFonts w:ascii="Times New Roman" w:eastAsiaTheme="minorHAnsi" w:hAnsi="Times New Roman" w:cs="Times New Roman"/>
          <w:bCs/>
          <w:color w:val="auto"/>
          <w:sz w:val="28"/>
          <w:szCs w:val="28"/>
          <w:lang w:eastAsia="en-US" w:bidi="ar-SA"/>
        </w:rPr>
      </w:pPr>
      <w:r w:rsidRPr="00203183">
        <w:rPr>
          <w:rFonts w:ascii="Times New Roman" w:eastAsiaTheme="minorHAnsi" w:hAnsi="Times New Roman" w:cs="Times New Roman"/>
          <w:bCs/>
          <w:color w:val="auto"/>
          <w:sz w:val="28"/>
          <w:szCs w:val="28"/>
          <w:lang w:eastAsia="en-US" w:bidi="ar-SA"/>
        </w:rPr>
        <w:t>Анализ численности детей дошкольного возраста в динамике по населенным пунктам Свободненского района</w:t>
      </w:r>
    </w:p>
    <w:tbl>
      <w:tblPr>
        <w:tblStyle w:val="15"/>
        <w:tblW w:w="0" w:type="auto"/>
        <w:tblLook w:val="04A0" w:firstRow="1" w:lastRow="0" w:firstColumn="1" w:lastColumn="0" w:noHBand="0" w:noVBand="1"/>
      </w:tblPr>
      <w:tblGrid>
        <w:gridCol w:w="846"/>
        <w:gridCol w:w="3837"/>
        <w:gridCol w:w="1230"/>
        <w:gridCol w:w="1680"/>
        <w:gridCol w:w="1752"/>
      </w:tblGrid>
      <w:tr w:rsidR="00203183" w:rsidRPr="00203183" w14:paraId="30EB6AD8" w14:textId="77777777" w:rsidTr="001762F4">
        <w:tc>
          <w:tcPr>
            <w:tcW w:w="846" w:type="dxa"/>
            <w:vMerge w:val="restart"/>
          </w:tcPr>
          <w:p w14:paraId="1836BA9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 xml:space="preserve">№ </w:t>
            </w:r>
          </w:p>
        </w:tc>
        <w:tc>
          <w:tcPr>
            <w:tcW w:w="3837" w:type="dxa"/>
            <w:vMerge w:val="restart"/>
          </w:tcPr>
          <w:p w14:paraId="06A00566"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 xml:space="preserve">Наименование населенного пункта </w:t>
            </w:r>
          </w:p>
        </w:tc>
        <w:tc>
          <w:tcPr>
            <w:tcW w:w="4662" w:type="dxa"/>
            <w:gridSpan w:val="3"/>
          </w:tcPr>
          <w:p w14:paraId="43FBE0C9"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 xml:space="preserve">Численность детей дошкольного возраста </w:t>
            </w:r>
          </w:p>
        </w:tc>
      </w:tr>
      <w:tr w:rsidR="00203183" w:rsidRPr="00203183" w14:paraId="08C19ACE" w14:textId="77777777" w:rsidTr="001762F4">
        <w:tc>
          <w:tcPr>
            <w:tcW w:w="846" w:type="dxa"/>
            <w:vMerge/>
          </w:tcPr>
          <w:p w14:paraId="526EA28E"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p>
        </w:tc>
        <w:tc>
          <w:tcPr>
            <w:tcW w:w="3837" w:type="dxa"/>
            <w:vMerge/>
          </w:tcPr>
          <w:p w14:paraId="795F035D" w14:textId="77777777" w:rsidR="00203183" w:rsidRPr="00203183" w:rsidRDefault="00203183" w:rsidP="001762F4">
            <w:pPr>
              <w:widowControl/>
              <w:jc w:val="center"/>
              <w:rPr>
                <w:rFonts w:ascii="Times New Roman" w:eastAsiaTheme="minorHAnsi" w:hAnsi="Times New Roman" w:cs="Times New Roman"/>
                <w:b/>
                <w:color w:val="auto"/>
                <w:sz w:val="28"/>
                <w:szCs w:val="28"/>
                <w:lang w:eastAsia="en-US" w:bidi="ar-SA"/>
              </w:rPr>
            </w:pPr>
          </w:p>
        </w:tc>
        <w:tc>
          <w:tcPr>
            <w:tcW w:w="1230" w:type="dxa"/>
          </w:tcPr>
          <w:p w14:paraId="4D11088F" w14:textId="77777777" w:rsidR="00203183" w:rsidRPr="00203183" w:rsidRDefault="00203183" w:rsidP="001762F4">
            <w:pPr>
              <w:widowControl/>
              <w:jc w:val="center"/>
              <w:rPr>
                <w:rFonts w:ascii="Times New Roman" w:eastAsiaTheme="minorHAnsi" w:hAnsi="Times New Roman" w:cs="Times New Roman"/>
                <w:b/>
                <w:color w:val="auto"/>
                <w:sz w:val="28"/>
                <w:szCs w:val="28"/>
                <w:lang w:eastAsia="en-US" w:bidi="ar-SA"/>
              </w:rPr>
            </w:pPr>
            <w:r w:rsidRPr="00203183">
              <w:rPr>
                <w:rFonts w:ascii="Times New Roman" w:eastAsiaTheme="minorHAnsi" w:hAnsi="Times New Roman" w:cs="Times New Roman"/>
                <w:b/>
                <w:color w:val="auto"/>
                <w:sz w:val="28"/>
                <w:szCs w:val="28"/>
                <w:lang w:eastAsia="en-US" w:bidi="ar-SA"/>
              </w:rPr>
              <w:t>2021</w:t>
            </w:r>
          </w:p>
        </w:tc>
        <w:tc>
          <w:tcPr>
            <w:tcW w:w="1680" w:type="dxa"/>
          </w:tcPr>
          <w:p w14:paraId="218246DE" w14:textId="77777777" w:rsidR="00203183" w:rsidRPr="00203183" w:rsidRDefault="00203183" w:rsidP="001762F4">
            <w:pPr>
              <w:widowControl/>
              <w:jc w:val="center"/>
              <w:rPr>
                <w:rFonts w:ascii="Times New Roman" w:eastAsiaTheme="minorHAnsi" w:hAnsi="Times New Roman" w:cs="Times New Roman"/>
                <w:b/>
                <w:color w:val="auto"/>
                <w:sz w:val="28"/>
                <w:szCs w:val="28"/>
                <w:lang w:eastAsia="en-US" w:bidi="ar-SA"/>
              </w:rPr>
            </w:pPr>
            <w:r w:rsidRPr="00203183">
              <w:rPr>
                <w:rFonts w:ascii="Times New Roman" w:eastAsiaTheme="minorHAnsi" w:hAnsi="Times New Roman" w:cs="Times New Roman"/>
                <w:b/>
                <w:color w:val="auto"/>
                <w:sz w:val="28"/>
                <w:szCs w:val="28"/>
                <w:lang w:eastAsia="en-US" w:bidi="ar-SA"/>
              </w:rPr>
              <w:t>2022</w:t>
            </w:r>
          </w:p>
        </w:tc>
        <w:tc>
          <w:tcPr>
            <w:tcW w:w="1752" w:type="dxa"/>
          </w:tcPr>
          <w:p w14:paraId="1DE5823A" w14:textId="77777777" w:rsidR="00203183" w:rsidRPr="00203183" w:rsidRDefault="00203183" w:rsidP="001762F4">
            <w:pPr>
              <w:widowControl/>
              <w:jc w:val="center"/>
              <w:rPr>
                <w:rFonts w:ascii="Times New Roman" w:eastAsiaTheme="minorHAnsi" w:hAnsi="Times New Roman" w:cs="Times New Roman"/>
                <w:b/>
                <w:color w:val="auto"/>
                <w:sz w:val="28"/>
                <w:szCs w:val="28"/>
                <w:lang w:eastAsia="en-US" w:bidi="ar-SA"/>
              </w:rPr>
            </w:pPr>
            <w:r w:rsidRPr="00203183">
              <w:rPr>
                <w:rFonts w:ascii="Times New Roman" w:eastAsiaTheme="minorHAnsi" w:hAnsi="Times New Roman" w:cs="Times New Roman"/>
                <w:b/>
                <w:color w:val="auto"/>
                <w:sz w:val="28"/>
                <w:szCs w:val="28"/>
                <w:lang w:eastAsia="en-US" w:bidi="ar-SA"/>
              </w:rPr>
              <w:t>2023</w:t>
            </w:r>
          </w:p>
        </w:tc>
      </w:tr>
      <w:tr w:rsidR="00203183" w:rsidRPr="00203183" w14:paraId="3C3BBC32" w14:textId="77777777" w:rsidTr="001762F4">
        <w:tc>
          <w:tcPr>
            <w:tcW w:w="846" w:type="dxa"/>
          </w:tcPr>
          <w:p w14:paraId="065C7900"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249AB644"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с.Бардагон</w:t>
            </w:r>
          </w:p>
        </w:tc>
        <w:tc>
          <w:tcPr>
            <w:tcW w:w="1230" w:type="dxa"/>
          </w:tcPr>
          <w:p w14:paraId="5E4F0A32"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w:t>
            </w:r>
          </w:p>
        </w:tc>
        <w:tc>
          <w:tcPr>
            <w:tcW w:w="1680" w:type="dxa"/>
          </w:tcPr>
          <w:p w14:paraId="1947028C"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8</w:t>
            </w:r>
          </w:p>
        </w:tc>
        <w:tc>
          <w:tcPr>
            <w:tcW w:w="1752" w:type="dxa"/>
          </w:tcPr>
          <w:p w14:paraId="54397B4B"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9</w:t>
            </w:r>
          </w:p>
        </w:tc>
      </w:tr>
      <w:tr w:rsidR="00203183" w:rsidRPr="00203183" w14:paraId="19562C02" w14:textId="77777777" w:rsidTr="001762F4">
        <w:tc>
          <w:tcPr>
            <w:tcW w:w="846" w:type="dxa"/>
          </w:tcPr>
          <w:p w14:paraId="5AAF9CBC"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1E1CB895"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с.Бузули</w:t>
            </w:r>
          </w:p>
        </w:tc>
        <w:tc>
          <w:tcPr>
            <w:tcW w:w="1230" w:type="dxa"/>
          </w:tcPr>
          <w:p w14:paraId="4EE1EF44"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7</w:t>
            </w:r>
          </w:p>
        </w:tc>
        <w:tc>
          <w:tcPr>
            <w:tcW w:w="1680" w:type="dxa"/>
          </w:tcPr>
          <w:p w14:paraId="4CA4D3F3"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5</w:t>
            </w:r>
          </w:p>
        </w:tc>
        <w:tc>
          <w:tcPr>
            <w:tcW w:w="1752" w:type="dxa"/>
          </w:tcPr>
          <w:p w14:paraId="6A63FFB8"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5</w:t>
            </w:r>
          </w:p>
        </w:tc>
      </w:tr>
      <w:tr w:rsidR="00203183" w:rsidRPr="00203183" w14:paraId="68877AB8" w14:textId="77777777" w:rsidTr="001762F4">
        <w:tc>
          <w:tcPr>
            <w:tcW w:w="846" w:type="dxa"/>
          </w:tcPr>
          <w:p w14:paraId="19E30D5D"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36846AF3"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с.Буссе</w:t>
            </w:r>
          </w:p>
        </w:tc>
        <w:tc>
          <w:tcPr>
            <w:tcW w:w="1230" w:type="dxa"/>
          </w:tcPr>
          <w:p w14:paraId="1107AEAB"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9</w:t>
            </w:r>
          </w:p>
        </w:tc>
        <w:tc>
          <w:tcPr>
            <w:tcW w:w="1680" w:type="dxa"/>
          </w:tcPr>
          <w:p w14:paraId="6EC4870C"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w:t>
            </w:r>
          </w:p>
        </w:tc>
        <w:tc>
          <w:tcPr>
            <w:tcW w:w="1752" w:type="dxa"/>
          </w:tcPr>
          <w:p w14:paraId="047DC8A8"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w:t>
            </w:r>
          </w:p>
        </w:tc>
      </w:tr>
      <w:tr w:rsidR="00203183" w:rsidRPr="00203183" w14:paraId="0C9BC065" w14:textId="77777777" w:rsidTr="001762F4">
        <w:tc>
          <w:tcPr>
            <w:tcW w:w="846" w:type="dxa"/>
          </w:tcPr>
          <w:p w14:paraId="307BCCB2"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18689911"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с.Гащенка</w:t>
            </w:r>
          </w:p>
        </w:tc>
        <w:tc>
          <w:tcPr>
            <w:tcW w:w="1230" w:type="dxa"/>
          </w:tcPr>
          <w:p w14:paraId="7FC4D0D4"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11</w:t>
            </w:r>
          </w:p>
        </w:tc>
        <w:tc>
          <w:tcPr>
            <w:tcW w:w="1680" w:type="dxa"/>
          </w:tcPr>
          <w:p w14:paraId="3C8C42F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8</w:t>
            </w:r>
          </w:p>
        </w:tc>
        <w:tc>
          <w:tcPr>
            <w:tcW w:w="1752" w:type="dxa"/>
          </w:tcPr>
          <w:p w14:paraId="6BF0B6A5"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12</w:t>
            </w:r>
          </w:p>
        </w:tc>
      </w:tr>
      <w:tr w:rsidR="00203183" w:rsidRPr="00203183" w14:paraId="75FCC8B5" w14:textId="77777777" w:rsidTr="001762F4">
        <w:tc>
          <w:tcPr>
            <w:tcW w:w="846" w:type="dxa"/>
          </w:tcPr>
          <w:p w14:paraId="4E309E42"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3A343354"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с.Глухари</w:t>
            </w:r>
          </w:p>
        </w:tc>
        <w:tc>
          <w:tcPr>
            <w:tcW w:w="1230" w:type="dxa"/>
          </w:tcPr>
          <w:p w14:paraId="7FA1DFD3"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12</w:t>
            </w:r>
          </w:p>
        </w:tc>
        <w:tc>
          <w:tcPr>
            <w:tcW w:w="1680" w:type="dxa"/>
          </w:tcPr>
          <w:p w14:paraId="00149858"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8</w:t>
            </w:r>
          </w:p>
        </w:tc>
        <w:tc>
          <w:tcPr>
            <w:tcW w:w="1752" w:type="dxa"/>
          </w:tcPr>
          <w:p w14:paraId="312510A8"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9</w:t>
            </w:r>
          </w:p>
        </w:tc>
      </w:tr>
      <w:tr w:rsidR="00203183" w:rsidRPr="00203183" w14:paraId="1A430F61" w14:textId="77777777" w:rsidTr="001762F4">
        <w:tc>
          <w:tcPr>
            <w:tcW w:w="846" w:type="dxa"/>
          </w:tcPr>
          <w:p w14:paraId="7DACC0C2"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676BE02A"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с.Голубое</w:t>
            </w:r>
          </w:p>
        </w:tc>
        <w:tc>
          <w:tcPr>
            <w:tcW w:w="1230" w:type="dxa"/>
          </w:tcPr>
          <w:p w14:paraId="308397AE"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8</w:t>
            </w:r>
          </w:p>
        </w:tc>
        <w:tc>
          <w:tcPr>
            <w:tcW w:w="1680" w:type="dxa"/>
          </w:tcPr>
          <w:p w14:paraId="435EC1AE"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10</w:t>
            </w:r>
          </w:p>
        </w:tc>
        <w:tc>
          <w:tcPr>
            <w:tcW w:w="1752" w:type="dxa"/>
          </w:tcPr>
          <w:p w14:paraId="25391764"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12</w:t>
            </w:r>
          </w:p>
        </w:tc>
      </w:tr>
      <w:tr w:rsidR="00203183" w:rsidRPr="00203183" w14:paraId="4E1E3FC9" w14:textId="77777777" w:rsidTr="001762F4">
        <w:tc>
          <w:tcPr>
            <w:tcW w:w="846" w:type="dxa"/>
          </w:tcPr>
          <w:p w14:paraId="19B1AA9F"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4FEB59F2"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с.Гуран</w:t>
            </w:r>
          </w:p>
        </w:tc>
        <w:tc>
          <w:tcPr>
            <w:tcW w:w="1230" w:type="dxa"/>
          </w:tcPr>
          <w:p w14:paraId="12E67DFF"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11</w:t>
            </w:r>
          </w:p>
        </w:tc>
        <w:tc>
          <w:tcPr>
            <w:tcW w:w="1680" w:type="dxa"/>
          </w:tcPr>
          <w:p w14:paraId="2F7C5463"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10</w:t>
            </w:r>
          </w:p>
        </w:tc>
        <w:tc>
          <w:tcPr>
            <w:tcW w:w="1752" w:type="dxa"/>
          </w:tcPr>
          <w:p w14:paraId="4FBE2F02"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9</w:t>
            </w:r>
          </w:p>
        </w:tc>
      </w:tr>
      <w:tr w:rsidR="00203183" w:rsidRPr="00203183" w14:paraId="379BC43A" w14:textId="77777777" w:rsidTr="00203183">
        <w:tc>
          <w:tcPr>
            <w:tcW w:w="846" w:type="dxa"/>
          </w:tcPr>
          <w:p w14:paraId="7981D69C"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051321A7"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с.Дмитриевка (детский сад)</w:t>
            </w:r>
          </w:p>
        </w:tc>
        <w:tc>
          <w:tcPr>
            <w:tcW w:w="1230" w:type="dxa"/>
          </w:tcPr>
          <w:p w14:paraId="49FEA443"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26</w:t>
            </w:r>
          </w:p>
        </w:tc>
        <w:tc>
          <w:tcPr>
            <w:tcW w:w="1680" w:type="dxa"/>
          </w:tcPr>
          <w:p w14:paraId="48F078B4"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27</w:t>
            </w:r>
          </w:p>
        </w:tc>
        <w:tc>
          <w:tcPr>
            <w:tcW w:w="1752" w:type="dxa"/>
          </w:tcPr>
          <w:p w14:paraId="4C536D7A"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29</w:t>
            </w:r>
          </w:p>
        </w:tc>
      </w:tr>
      <w:tr w:rsidR="00203183" w:rsidRPr="00203183" w14:paraId="3DCE1258" w14:textId="77777777" w:rsidTr="001762F4">
        <w:tc>
          <w:tcPr>
            <w:tcW w:w="846" w:type="dxa"/>
          </w:tcPr>
          <w:p w14:paraId="6DC3B5EA"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0826D1D7"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с.Желтоярово</w:t>
            </w:r>
          </w:p>
        </w:tc>
        <w:tc>
          <w:tcPr>
            <w:tcW w:w="1230" w:type="dxa"/>
          </w:tcPr>
          <w:p w14:paraId="544CD416"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19</w:t>
            </w:r>
          </w:p>
        </w:tc>
        <w:tc>
          <w:tcPr>
            <w:tcW w:w="1680" w:type="dxa"/>
          </w:tcPr>
          <w:p w14:paraId="2271259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22</w:t>
            </w:r>
          </w:p>
        </w:tc>
        <w:tc>
          <w:tcPr>
            <w:tcW w:w="1752" w:type="dxa"/>
          </w:tcPr>
          <w:p w14:paraId="69BAC96C"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34</w:t>
            </w:r>
          </w:p>
        </w:tc>
      </w:tr>
      <w:tr w:rsidR="00203183" w:rsidRPr="00203183" w14:paraId="7BDFA0E7" w14:textId="77777777" w:rsidTr="001762F4">
        <w:tc>
          <w:tcPr>
            <w:tcW w:w="846" w:type="dxa"/>
          </w:tcPr>
          <w:p w14:paraId="25A29934"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69DC348F"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с.Заган</w:t>
            </w:r>
          </w:p>
        </w:tc>
        <w:tc>
          <w:tcPr>
            <w:tcW w:w="1230" w:type="dxa"/>
          </w:tcPr>
          <w:p w14:paraId="3FD93587"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w:t>
            </w:r>
          </w:p>
        </w:tc>
        <w:tc>
          <w:tcPr>
            <w:tcW w:w="1680" w:type="dxa"/>
          </w:tcPr>
          <w:p w14:paraId="0AE7653F"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w:t>
            </w:r>
          </w:p>
        </w:tc>
        <w:tc>
          <w:tcPr>
            <w:tcW w:w="1752" w:type="dxa"/>
          </w:tcPr>
          <w:p w14:paraId="6A23D642"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w:t>
            </w:r>
          </w:p>
        </w:tc>
      </w:tr>
      <w:tr w:rsidR="00203183" w:rsidRPr="00203183" w14:paraId="3C95537B" w14:textId="77777777" w:rsidTr="001762F4">
        <w:tc>
          <w:tcPr>
            <w:tcW w:w="846" w:type="dxa"/>
          </w:tcPr>
          <w:p w14:paraId="4D2CB295"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46CBD0ED"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с.Загорная Селитьба</w:t>
            </w:r>
          </w:p>
        </w:tc>
        <w:tc>
          <w:tcPr>
            <w:tcW w:w="1230" w:type="dxa"/>
          </w:tcPr>
          <w:p w14:paraId="141AE2ED"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11</w:t>
            </w:r>
          </w:p>
        </w:tc>
        <w:tc>
          <w:tcPr>
            <w:tcW w:w="1680" w:type="dxa"/>
          </w:tcPr>
          <w:p w14:paraId="668054DE"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14</w:t>
            </w:r>
          </w:p>
        </w:tc>
        <w:tc>
          <w:tcPr>
            <w:tcW w:w="1752" w:type="dxa"/>
          </w:tcPr>
          <w:p w14:paraId="6444C062"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10</w:t>
            </w:r>
          </w:p>
        </w:tc>
      </w:tr>
      <w:tr w:rsidR="00203183" w:rsidRPr="00203183" w14:paraId="02A498FB" w14:textId="77777777" w:rsidTr="001762F4">
        <w:tc>
          <w:tcPr>
            <w:tcW w:w="846" w:type="dxa"/>
          </w:tcPr>
          <w:p w14:paraId="47B07465"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576E10F2"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с.Зиговка</w:t>
            </w:r>
          </w:p>
        </w:tc>
        <w:tc>
          <w:tcPr>
            <w:tcW w:w="1230" w:type="dxa"/>
          </w:tcPr>
          <w:p w14:paraId="348CEDFB"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4</w:t>
            </w:r>
          </w:p>
        </w:tc>
        <w:tc>
          <w:tcPr>
            <w:tcW w:w="1680" w:type="dxa"/>
          </w:tcPr>
          <w:p w14:paraId="1D927666"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5</w:t>
            </w:r>
          </w:p>
        </w:tc>
        <w:tc>
          <w:tcPr>
            <w:tcW w:w="1752" w:type="dxa"/>
          </w:tcPr>
          <w:p w14:paraId="16D4F415"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5</w:t>
            </w:r>
          </w:p>
        </w:tc>
      </w:tr>
      <w:tr w:rsidR="00203183" w:rsidRPr="00203183" w14:paraId="5382017B" w14:textId="77777777" w:rsidTr="001762F4">
        <w:tc>
          <w:tcPr>
            <w:tcW w:w="846" w:type="dxa"/>
          </w:tcPr>
          <w:p w14:paraId="7F8D965E"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75CE9566"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п. Источный</w:t>
            </w:r>
          </w:p>
        </w:tc>
        <w:tc>
          <w:tcPr>
            <w:tcW w:w="1230" w:type="dxa"/>
          </w:tcPr>
          <w:p w14:paraId="1146679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w:t>
            </w:r>
          </w:p>
        </w:tc>
        <w:tc>
          <w:tcPr>
            <w:tcW w:w="1680" w:type="dxa"/>
          </w:tcPr>
          <w:p w14:paraId="54FFBC6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w:t>
            </w:r>
          </w:p>
        </w:tc>
        <w:tc>
          <w:tcPr>
            <w:tcW w:w="1752" w:type="dxa"/>
          </w:tcPr>
          <w:p w14:paraId="71EAB08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w:t>
            </w:r>
          </w:p>
        </w:tc>
      </w:tr>
      <w:tr w:rsidR="00203183" w:rsidRPr="00203183" w14:paraId="36C7CE7E" w14:textId="77777777" w:rsidTr="001762F4">
        <w:tc>
          <w:tcPr>
            <w:tcW w:w="846" w:type="dxa"/>
          </w:tcPr>
          <w:p w14:paraId="3D7FA393"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64B31AB6"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с.Климоуцы</w:t>
            </w:r>
          </w:p>
        </w:tc>
        <w:tc>
          <w:tcPr>
            <w:tcW w:w="1230" w:type="dxa"/>
          </w:tcPr>
          <w:p w14:paraId="4614AFED"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39</w:t>
            </w:r>
          </w:p>
        </w:tc>
        <w:tc>
          <w:tcPr>
            <w:tcW w:w="1680" w:type="dxa"/>
          </w:tcPr>
          <w:p w14:paraId="22AE01F3"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37</w:t>
            </w:r>
          </w:p>
        </w:tc>
        <w:tc>
          <w:tcPr>
            <w:tcW w:w="1752" w:type="dxa"/>
          </w:tcPr>
          <w:p w14:paraId="088D7B82"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32</w:t>
            </w:r>
          </w:p>
        </w:tc>
      </w:tr>
      <w:tr w:rsidR="00203183" w:rsidRPr="00203183" w14:paraId="6E898F8B" w14:textId="77777777" w:rsidTr="00203183">
        <w:tc>
          <w:tcPr>
            <w:tcW w:w="846" w:type="dxa"/>
          </w:tcPr>
          <w:p w14:paraId="2A498E51"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62E58B65"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с.Костюковка (детский сад)</w:t>
            </w:r>
          </w:p>
        </w:tc>
        <w:tc>
          <w:tcPr>
            <w:tcW w:w="1230" w:type="dxa"/>
          </w:tcPr>
          <w:p w14:paraId="1B2196F5"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17</w:t>
            </w:r>
          </w:p>
        </w:tc>
        <w:tc>
          <w:tcPr>
            <w:tcW w:w="1680" w:type="dxa"/>
          </w:tcPr>
          <w:p w14:paraId="72A8F2BE"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16</w:t>
            </w:r>
          </w:p>
        </w:tc>
        <w:tc>
          <w:tcPr>
            <w:tcW w:w="1752" w:type="dxa"/>
          </w:tcPr>
          <w:p w14:paraId="567556A3"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14</w:t>
            </w:r>
          </w:p>
        </w:tc>
      </w:tr>
      <w:tr w:rsidR="00203183" w:rsidRPr="00203183" w14:paraId="59F6671F" w14:textId="77777777" w:rsidTr="001762F4">
        <w:tc>
          <w:tcPr>
            <w:tcW w:w="846" w:type="dxa"/>
          </w:tcPr>
          <w:p w14:paraId="2E54A9A7"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00FD43B6"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с.Курган</w:t>
            </w:r>
          </w:p>
        </w:tc>
        <w:tc>
          <w:tcPr>
            <w:tcW w:w="1230" w:type="dxa"/>
          </w:tcPr>
          <w:p w14:paraId="0F1B610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0</w:t>
            </w:r>
          </w:p>
        </w:tc>
        <w:tc>
          <w:tcPr>
            <w:tcW w:w="1680" w:type="dxa"/>
          </w:tcPr>
          <w:p w14:paraId="28652C92"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0</w:t>
            </w:r>
          </w:p>
        </w:tc>
        <w:tc>
          <w:tcPr>
            <w:tcW w:w="1752" w:type="dxa"/>
          </w:tcPr>
          <w:p w14:paraId="4C6BADC6"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0</w:t>
            </w:r>
          </w:p>
        </w:tc>
      </w:tr>
      <w:tr w:rsidR="00203183" w:rsidRPr="00203183" w14:paraId="7684FFF0" w14:textId="77777777" w:rsidTr="001762F4">
        <w:tc>
          <w:tcPr>
            <w:tcW w:w="846" w:type="dxa"/>
          </w:tcPr>
          <w:p w14:paraId="5CDEFEDB"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71E3F54B"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с.Малая Сазанка</w:t>
            </w:r>
          </w:p>
        </w:tc>
        <w:tc>
          <w:tcPr>
            <w:tcW w:w="1230" w:type="dxa"/>
          </w:tcPr>
          <w:p w14:paraId="5146210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19</w:t>
            </w:r>
          </w:p>
        </w:tc>
        <w:tc>
          <w:tcPr>
            <w:tcW w:w="1680" w:type="dxa"/>
          </w:tcPr>
          <w:p w14:paraId="0A6CE66D"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13</w:t>
            </w:r>
          </w:p>
        </w:tc>
        <w:tc>
          <w:tcPr>
            <w:tcW w:w="1752" w:type="dxa"/>
          </w:tcPr>
          <w:p w14:paraId="0ED0ACE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15</w:t>
            </w:r>
          </w:p>
        </w:tc>
      </w:tr>
      <w:tr w:rsidR="00203183" w:rsidRPr="00203183" w14:paraId="56FCFF96" w14:textId="77777777" w:rsidTr="001762F4">
        <w:tc>
          <w:tcPr>
            <w:tcW w:w="846" w:type="dxa"/>
          </w:tcPr>
          <w:p w14:paraId="675B8FF9"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3EAF31FA"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с.Малый Эргель</w:t>
            </w:r>
          </w:p>
        </w:tc>
        <w:tc>
          <w:tcPr>
            <w:tcW w:w="1230" w:type="dxa"/>
          </w:tcPr>
          <w:p w14:paraId="621D1A96"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w:t>
            </w:r>
          </w:p>
        </w:tc>
        <w:tc>
          <w:tcPr>
            <w:tcW w:w="1680" w:type="dxa"/>
          </w:tcPr>
          <w:p w14:paraId="1191D35F"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w:t>
            </w:r>
          </w:p>
        </w:tc>
        <w:tc>
          <w:tcPr>
            <w:tcW w:w="1752" w:type="dxa"/>
          </w:tcPr>
          <w:p w14:paraId="2266A60D"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w:t>
            </w:r>
          </w:p>
        </w:tc>
      </w:tr>
      <w:tr w:rsidR="00203183" w:rsidRPr="00203183" w14:paraId="47C168B4" w14:textId="77777777" w:rsidTr="001762F4">
        <w:tc>
          <w:tcPr>
            <w:tcW w:w="846" w:type="dxa"/>
          </w:tcPr>
          <w:p w14:paraId="42E6068B"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0D95CF4D"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с.Маркучи</w:t>
            </w:r>
          </w:p>
        </w:tc>
        <w:tc>
          <w:tcPr>
            <w:tcW w:w="1230" w:type="dxa"/>
          </w:tcPr>
          <w:p w14:paraId="473E776B"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13</w:t>
            </w:r>
          </w:p>
        </w:tc>
        <w:tc>
          <w:tcPr>
            <w:tcW w:w="1680" w:type="dxa"/>
          </w:tcPr>
          <w:p w14:paraId="4278116C"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16</w:t>
            </w:r>
          </w:p>
        </w:tc>
        <w:tc>
          <w:tcPr>
            <w:tcW w:w="1752" w:type="dxa"/>
          </w:tcPr>
          <w:p w14:paraId="1341360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15</w:t>
            </w:r>
          </w:p>
        </w:tc>
      </w:tr>
      <w:tr w:rsidR="00203183" w:rsidRPr="00203183" w14:paraId="5769CD0A" w14:textId="77777777" w:rsidTr="001762F4">
        <w:tc>
          <w:tcPr>
            <w:tcW w:w="846" w:type="dxa"/>
          </w:tcPr>
          <w:p w14:paraId="61DA9EE6"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1B0ED1C5"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с.Москвитино</w:t>
            </w:r>
          </w:p>
        </w:tc>
        <w:tc>
          <w:tcPr>
            <w:tcW w:w="1230" w:type="dxa"/>
          </w:tcPr>
          <w:p w14:paraId="229241D8"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26</w:t>
            </w:r>
          </w:p>
        </w:tc>
        <w:tc>
          <w:tcPr>
            <w:tcW w:w="1680" w:type="dxa"/>
          </w:tcPr>
          <w:p w14:paraId="5FF4B5B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22</w:t>
            </w:r>
          </w:p>
        </w:tc>
        <w:tc>
          <w:tcPr>
            <w:tcW w:w="1752" w:type="dxa"/>
          </w:tcPr>
          <w:p w14:paraId="49EAFFF2"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20</w:t>
            </w:r>
          </w:p>
        </w:tc>
      </w:tr>
      <w:tr w:rsidR="00203183" w:rsidRPr="00203183" w14:paraId="6B53C46C" w14:textId="77777777" w:rsidTr="00203183">
        <w:tc>
          <w:tcPr>
            <w:tcW w:w="846" w:type="dxa"/>
          </w:tcPr>
          <w:p w14:paraId="10EBE894"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4546377A"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с.Нижние Бузули (детский сад)</w:t>
            </w:r>
          </w:p>
        </w:tc>
        <w:tc>
          <w:tcPr>
            <w:tcW w:w="1230" w:type="dxa"/>
          </w:tcPr>
          <w:p w14:paraId="31CB28A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94</w:t>
            </w:r>
          </w:p>
        </w:tc>
        <w:tc>
          <w:tcPr>
            <w:tcW w:w="1680" w:type="dxa"/>
          </w:tcPr>
          <w:p w14:paraId="59E24BC7"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65</w:t>
            </w:r>
          </w:p>
        </w:tc>
        <w:tc>
          <w:tcPr>
            <w:tcW w:w="1752" w:type="dxa"/>
          </w:tcPr>
          <w:p w14:paraId="59820056"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73</w:t>
            </w:r>
          </w:p>
        </w:tc>
      </w:tr>
      <w:tr w:rsidR="00203183" w:rsidRPr="00203183" w14:paraId="467EFE4E" w14:textId="77777777" w:rsidTr="00203183">
        <w:tc>
          <w:tcPr>
            <w:tcW w:w="846" w:type="dxa"/>
          </w:tcPr>
          <w:p w14:paraId="07A353A1"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1FCC0CA6"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с.Новгородка (детский сад)</w:t>
            </w:r>
          </w:p>
        </w:tc>
        <w:tc>
          <w:tcPr>
            <w:tcW w:w="1230" w:type="dxa"/>
          </w:tcPr>
          <w:p w14:paraId="720E08E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59</w:t>
            </w:r>
          </w:p>
        </w:tc>
        <w:tc>
          <w:tcPr>
            <w:tcW w:w="1680" w:type="dxa"/>
          </w:tcPr>
          <w:p w14:paraId="1F779202"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73</w:t>
            </w:r>
          </w:p>
        </w:tc>
        <w:tc>
          <w:tcPr>
            <w:tcW w:w="1752" w:type="dxa"/>
          </w:tcPr>
          <w:p w14:paraId="49290A5A"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79</w:t>
            </w:r>
          </w:p>
        </w:tc>
      </w:tr>
      <w:tr w:rsidR="00203183" w:rsidRPr="00203183" w14:paraId="08936999" w14:textId="77777777" w:rsidTr="001762F4">
        <w:tc>
          <w:tcPr>
            <w:tcW w:w="846" w:type="dxa"/>
          </w:tcPr>
          <w:p w14:paraId="10EEC77D"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3367AF06"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с.Новоивановка</w:t>
            </w:r>
          </w:p>
        </w:tc>
        <w:tc>
          <w:tcPr>
            <w:tcW w:w="1230" w:type="dxa"/>
          </w:tcPr>
          <w:p w14:paraId="2BB23DE4"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43</w:t>
            </w:r>
          </w:p>
        </w:tc>
        <w:tc>
          <w:tcPr>
            <w:tcW w:w="1680" w:type="dxa"/>
          </w:tcPr>
          <w:p w14:paraId="6FFD1CF5"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49</w:t>
            </w:r>
          </w:p>
        </w:tc>
        <w:tc>
          <w:tcPr>
            <w:tcW w:w="1752" w:type="dxa"/>
          </w:tcPr>
          <w:p w14:paraId="5C4CC7A2"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38</w:t>
            </w:r>
          </w:p>
        </w:tc>
      </w:tr>
      <w:tr w:rsidR="00203183" w:rsidRPr="00203183" w14:paraId="52685835" w14:textId="77777777" w:rsidTr="001762F4">
        <w:tc>
          <w:tcPr>
            <w:tcW w:w="846" w:type="dxa"/>
          </w:tcPr>
          <w:p w14:paraId="1A46BA99"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267132E9"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с.Новоникольск</w:t>
            </w:r>
          </w:p>
        </w:tc>
        <w:tc>
          <w:tcPr>
            <w:tcW w:w="1230" w:type="dxa"/>
          </w:tcPr>
          <w:p w14:paraId="5FBAD86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0</w:t>
            </w:r>
          </w:p>
        </w:tc>
        <w:tc>
          <w:tcPr>
            <w:tcW w:w="1680" w:type="dxa"/>
          </w:tcPr>
          <w:p w14:paraId="1E0BE2DF"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0</w:t>
            </w:r>
          </w:p>
        </w:tc>
        <w:tc>
          <w:tcPr>
            <w:tcW w:w="1752" w:type="dxa"/>
          </w:tcPr>
          <w:p w14:paraId="490B527D"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w:t>
            </w:r>
          </w:p>
        </w:tc>
      </w:tr>
      <w:tr w:rsidR="00203183" w:rsidRPr="00203183" w14:paraId="2C969AE9" w14:textId="77777777" w:rsidTr="001762F4">
        <w:tc>
          <w:tcPr>
            <w:tcW w:w="846" w:type="dxa"/>
          </w:tcPr>
          <w:p w14:paraId="080CB815"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6AFEB466"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с.Новоострополь</w:t>
            </w:r>
          </w:p>
        </w:tc>
        <w:tc>
          <w:tcPr>
            <w:tcW w:w="1230" w:type="dxa"/>
          </w:tcPr>
          <w:p w14:paraId="485BA4CA"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7</w:t>
            </w:r>
          </w:p>
        </w:tc>
        <w:tc>
          <w:tcPr>
            <w:tcW w:w="1680" w:type="dxa"/>
          </w:tcPr>
          <w:p w14:paraId="7ECDBD69"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6</w:t>
            </w:r>
          </w:p>
        </w:tc>
        <w:tc>
          <w:tcPr>
            <w:tcW w:w="1752" w:type="dxa"/>
          </w:tcPr>
          <w:p w14:paraId="35E851CB"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6</w:t>
            </w:r>
          </w:p>
        </w:tc>
      </w:tr>
      <w:tr w:rsidR="00203183" w:rsidRPr="00203183" w14:paraId="59F52816" w14:textId="77777777" w:rsidTr="001762F4">
        <w:tc>
          <w:tcPr>
            <w:tcW w:w="846" w:type="dxa"/>
          </w:tcPr>
          <w:p w14:paraId="28C19F08"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26FECD33"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с.Новостепановка</w:t>
            </w:r>
          </w:p>
        </w:tc>
        <w:tc>
          <w:tcPr>
            <w:tcW w:w="1230" w:type="dxa"/>
          </w:tcPr>
          <w:p w14:paraId="1812E875"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12</w:t>
            </w:r>
          </w:p>
        </w:tc>
        <w:tc>
          <w:tcPr>
            <w:tcW w:w="1680" w:type="dxa"/>
          </w:tcPr>
          <w:p w14:paraId="286C9C8F"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8</w:t>
            </w:r>
          </w:p>
        </w:tc>
        <w:tc>
          <w:tcPr>
            <w:tcW w:w="1752" w:type="dxa"/>
          </w:tcPr>
          <w:p w14:paraId="69BEDB6F"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6</w:t>
            </w:r>
          </w:p>
        </w:tc>
      </w:tr>
      <w:tr w:rsidR="00203183" w:rsidRPr="00203183" w14:paraId="67EEFAF7" w14:textId="77777777" w:rsidTr="00203183">
        <w:tc>
          <w:tcPr>
            <w:tcW w:w="846" w:type="dxa"/>
          </w:tcPr>
          <w:p w14:paraId="2D0FAA03"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4CF9FCA5"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п.Орлиный (детский сад)</w:t>
            </w:r>
          </w:p>
        </w:tc>
        <w:tc>
          <w:tcPr>
            <w:tcW w:w="1230" w:type="dxa"/>
          </w:tcPr>
          <w:p w14:paraId="2D5E31B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109</w:t>
            </w:r>
          </w:p>
        </w:tc>
        <w:tc>
          <w:tcPr>
            <w:tcW w:w="1680" w:type="dxa"/>
          </w:tcPr>
          <w:p w14:paraId="11A50E6C"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106</w:t>
            </w:r>
          </w:p>
        </w:tc>
        <w:tc>
          <w:tcPr>
            <w:tcW w:w="1752" w:type="dxa"/>
          </w:tcPr>
          <w:p w14:paraId="042704C7"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92</w:t>
            </w:r>
          </w:p>
        </w:tc>
      </w:tr>
      <w:tr w:rsidR="00203183" w:rsidRPr="00203183" w14:paraId="6DBE7EF4" w14:textId="77777777" w:rsidTr="001762F4">
        <w:trPr>
          <w:trHeight w:val="397"/>
        </w:trPr>
        <w:tc>
          <w:tcPr>
            <w:tcW w:w="846" w:type="dxa"/>
          </w:tcPr>
          <w:p w14:paraId="561ECA2B"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763EB7CC"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с.Петропавловка</w:t>
            </w:r>
          </w:p>
        </w:tc>
        <w:tc>
          <w:tcPr>
            <w:tcW w:w="1230" w:type="dxa"/>
          </w:tcPr>
          <w:p w14:paraId="5F1E07B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4</w:t>
            </w:r>
          </w:p>
        </w:tc>
        <w:tc>
          <w:tcPr>
            <w:tcW w:w="1680" w:type="dxa"/>
          </w:tcPr>
          <w:p w14:paraId="1E19F17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4</w:t>
            </w:r>
          </w:p>
        </w:tc>
        <w:tc>
          <w:tcPr>
            <w:tcW w:w="1752" w:type="dxa"/>
          </w:tcPr>
          <w:p w14:paraId="64500AE2"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4</w:t>
            </w:r>
          </w:p>
        </w:tc>
      </w:tr>
      <w:tr w:rsidR="00203183" w:rsidRPr="00203183" w14:paraId="54C04CF4" w14:textId="77777777" w:rsidTr="001762F4">
        <w:trPr>
          <w:trHeight w:val="397"/>
        </w:trPr>
        <w:tc>
          <w:tcPr>
            <w:tcW w:w="846" w:type="dxa"/>
          </w:tcPr>
          <w:p w14:paraId="40194456"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245F6E16"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п. Подгорный</w:t>
            </w:r>
          </w:p>
        </w:tc>
        <w:tc>
          <w:tcPr>
            <w:tcW w:w="1230" w:type="dxa"/>
          </w:tcPr>
          <w:p w14:paraId="7C0F0978"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9</w:t>
            </w:r>
          </w:p>
        </w:tc>
        <w:tc>
          <w:tcPr>
            <w:tcW w:w="1680" w:type="dxa"/>
          </w:tcPr>
          <w:p w14:paraId="67EB4BBC"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19</w:t>
            </w:r>
          </w:p>
        </w:tc>
        <w:tc>
          <w:tcPr>
            <w:tcW w:w="1752" w:type="dxa"/>
          </w:tcPr>
          <w:p w14:paraId="48C550F9"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18</w:t>
            </w:r>
          </w:p>
        </w:tc>
      </w:tr>
      <w:tr w:rsidR="00203183" w:rsidRPr="00203183" w14:paraId="393FC046" w14:textId="77777777" w:rsidTr="001762F4">
        <w:tc>
          <w:tcPr>
            <w:tcW w:w="846" w:type="dxa"/>
          </w:tcPr>
          <w:p w14:paraId="70550714"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08FD6D53"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с.Разливная</w:t>
            </w:r>
          </w:p>
        </w:tc>
        <w:tc>
          <w:tcPr>
            <w:tcW w:w="1230" w:type="dxa"/>
          </w:tcPr>
          <w:p w14:paraId="7D57C1B8"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19</w:t>
            </w:r>
          </w:p>
        </w:tc>
        <w:tc>
          <w:tcPr>
            <w:tcW w:w="1680" w:type="dxa"/>
          </w:tcPr>
          <w:p w14:paraId="2AAFB55E"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15</w:t>
            </w:r>
          </w:p>
        </w:tc>
        <w:tc>
          <w:tcPr>
            <w:tcW w:w="1752" w:type="dxa"/>
          </w:tcPr>
          <w:p w14:paraId="31CDA50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8</w:t>
            </w:r>
          </w:p>
        </w:tc>
      </w:tr>
      <w:tr w:rsidR="00203183" w:rsidRPr="00203183" w14:paraId="0321B178" w14:textId="77777777" w:rsidTr="001762F4">
        <w:tc>
          <w:tcPr>
            <w:tcW w:w="846" w:type="dxa"/>
          </w:tcPr>
          <w:p w14:paraId="5DC01E03"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2E4C381A"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с.Рогачёвка</w:t>
            </w:r>
          </w:p>
        </w:tc>
        <w:tc>
          <w:tcPr>
            <w:tcW w:w="1230" w:type="dxa"/>
          </w:tcPr>
          <w:p w14:paraId="3D10FD36"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11</w:t>
            </w:r>
          </w:p>
        </w:tc>
        <w:tc>
          <w:tcPr>
            <w:tcW w:w="1680" w:type="dxa"/>
          </w:tcPr>
          <w:p w14:paraId="4FCECA32"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12</w:t>
            </w:r>
          </w:p>
        </w:tc>
        <w:tc>
          <w:tcPr>
            <w:tcW w:w="1752" w:type="dxa"/>
          </w:tcPr>
          <w:p w14:paraId="4B2FC83D"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11</w:t>
            </w:r>
          </w:p>
        </w:tc>
      </w:tr>
      <w:tr w:rsidR="00203183" w:rsidRPr="00203183" w14:paraId="12EA2413" w14:textId="77777777" w:rsidTr="001762F4">
        <w:tc>
          <w:tcPr>
            <w:tcW w:w="846" w:type="dxa"/>
          </w:tcPr>
          <w:p w14:paraId="3EA1EBE3"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64E32C25"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с.Семёновка</w:t>
            </w:r>
          </w:p>
        </w:tc>
        <w:tc>
          <w:tcPr>
            <w:tcW w:w="1230" w:type="dxa"/>
          </w:tcPr>
          <w:p w14:paraId="7A217FA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20</w:t>
            </w:r>
          </w:p>
        </w:tc>
        <w:tc>
          <w:tcPr>
            <w:tcW w:w="1680" w:type="dxa"/>
          </w:tcPr>
          <w:p w14:paraId="722A0473"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22</w:t>
            </w:r>
          </w:p>
        </w:tc>
        <w:tc>
          <w:tcPr>
            <w:tcW w:w="1752" w:type="dxa"/>
          </w:tcPr>
          <w:p w14:paraId="50F99C33"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21</w:t>
            </w:r>
          </w:p>
        </w:tc>
      </w:tr>
      <w:tr w:rsidR="00203183" w:rsidRPr="00203183" w14:paraId="4F247E73" w14:textId="77777777" w:rsidTr="001762F4">
        <w:tc>
          <w:tcPr>
            <w:tcW w:w="846" w:type="dxa"/>
          </w:tcPr>
          <w:p w14:paraId="3B76B4AF"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53FE77DD"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с.Серебрянка</w:t>
            </w:r>
          </w:p>
        </w:tc>
        <w:tc>
          <w:tcPr>
            <w:tcW w:w="1230" w:type="dxa"/>
          </w:tcPr>
          <w:p w14:paraId="64492E67"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19</w:t>
            </w:r>
          </w:p>
        </w:tc>
        <w:tc>
          <w:tcPr>
            <w:tcW w:w="1680" w:type="dxa"/>
          </w:tcPr>
          <w:p w14:paraId="66860C7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15</w:t>
            </w:r>
          </w:p>
        </w:tc>
        <w:tc>
          <w:tcPr>
            <w:tcW w:w="1752" w:type="dxa"/>
          </w:tcPr>
          <w:p w14:paraId="3F9841E3"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11</w:t>
            </w:r>
          </w:p>
        </w:tc>
      </w:tr>
      <w:tr w:rsidR="00203183" w:rsidRPr="00203183" w14:paraId="737FF959" w14:textId="77777777" w:rsidTr="001762F4">
        <w:tc>
          <w:tcPr>
            <w:tcW w:w="846" w:type="dxa"/>
          </w:tcPr>
          <w:p w14:paraId="4613EB93"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05415287"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с.Сукрамли</w:t>
            </w:r>
          </w:p>
        </w:tc>
        <w:tc>
          <w:tcPr>
            <w:tcW w:w="1230" w:type="dxa"/>
          </w:tcPr>
          <w:p w14:paraId="3607BCA4"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w:t>
            </w:r>
          </w:p>
        </w:tc>
        <w:tc>
          <w:tcPr>
            <w:tcW w:w="1680" w:type="dxa"/>
          </w:tcPr>
          <w:p w14:paraId="61DCB0E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4</w:t>
            </w:r>
          </w:p>
        </w:tc>
        <w:tc>
          <w:tcPr>
            <w:tcW w:w="1752" w:type="dxa"/>
          </w:tcPr>
          <w:p w14:paraId="6A7A5E49"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5</w:t>
            </w:r>
          </w:p>
        </w:tc>
      </w:tr>
      <w:tr w:rsidR="00203183" w:rsidRPr="00203183" w14:paraId="55641981" w14:textId="77777777" w:rsidTr="001762F4">
        <w:tc>
          <w:tcPr>
            <w:tcW w:w="846" w:type="dxa"/>
          </w:tcPr>
          <w:p w14:paraId="0F8DBB94"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4B61D423"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с.Сычёвка</w:t>
            </w:r>
          </w:p>
        </w:tc>
        <w:tc>
          <w:tcPr>
            <w:tcW w:w="1230" w:type="dxa"/>
          </w:tcPr>
          <w:p w14:paraId="03142579"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58</w:t>
            </w:r>
          </w:p>
        </w:tc>
        <w:tc>
          <w:tcPr>
            <w:tcW w:w="1680" w:type="dxa"/>
          </w:tcPr>
          <w:p w14:paraId="36EE55DE"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57</w:t>
            </w:r>
          </w:p>
        </w:tc>
        <w:tc>
          <w:tcPr>
            <w:tcW w:w="1752" w:type="dxa"/>
          </w:tcPr>
          <w:p w14:paraId="7061075B"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31</w:t>
            </w:r>
          </w:p>
        </w:tc>
      </w:tr>
      <w:tr w:rsidR="00203183" w:rsidRPr="00203183" w14:paraId="3EF23839" w14:textId="77777777" w:rsidTr="001762F4">
        <w:tc>
          <w:tcPr>
            <w:tcW w:w="846" w:type="dxa"/>
          </w:tcPr>
          <w:p w14:paraId="7C3355FB"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58768281"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с.Талали</w:t>
            </w:r>
          </w:p>
        </w:tc>
        <w:tc>
          <w:tcPr>
            <w:tcW w:w="1230" w:type="dxa"/>
          </w:tcPr>
          <w:p w14:paraId="557986AC"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9</w:t>
            </w:r>
          </w:p>
        </w:tc>
        <w:tc>
          <w:tcPr>
            <w:tcW w:w="1680" w:type="dxa"/>
          </w:tcPr>
          <w:p w14:paraId="32305F55"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8</w:t>
            </w:r>
          </w:p>
        </w:tc>
        <w:tc>
          <w:tcPr>
            <w:tcW w:w="1752" w:type="dxa"/>
          </w:tcPr>
          <w:p w14:paraId="04C61A79"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9</w:t>
            </w:r>
          </w:p>
        </w:tc>
      </w:tr>
      <w:tr w:rsidR="00203183" w:rsidRPr="00203183" w14:paraId="29557323" w14:textId="77777777" w:rsidTr="001762F4">
        <w:tc>
          <w:tcPr>
            <w:tcW w:w="846" w:type="dxa"/>
          </w:tcPr>
          <w:p w14:paraId="6D63B93F"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25C69E39"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с.Усть-Пера</w:t>
            </w:r>
          </w:p>
        </w:tc>
        <w:tc>
          <w:tcPr>
            <w:tcW w:w="1230" w:type="dxa"/>
          </w:tcPr>
          <w:p w14:paraId="4FB0BFC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48</w:t>
            </w:r>
          </w:p>
        </w:tc>
        <w:tc>
          <w:tcPr>
            <w:tcW w:w="1680" w:type="dxa"/>
          </w:tcPr>
          <w:p w14:paraId="4AB94127"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32</w:t>
            </w:r>
          </w:p>
        </w:tc>
        <w:tc>
          <w:tcPr>
            <w:tcW w:w="1752" w:type="dxa"/>
          </w:tcPr>
          <w:p w14:paraId="4005608A"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34</w:t>
            </w:r>
          </w:p>
        </w:tc>
      </w:tr>
      <w:tr w:rsidR="00203183" w:rsidRPr="00203183" w14:paraId="1B5BC078" w14:textId="77777777" w:rsidTr="001762F4">
        <w:tc>
          <w:tcPr>
            <w:tcW w:w="846" w:type="dxa"/>
          </w:tcPr>
          <w:p w14:paraId="4E2ED9DC"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7668A615"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с.Чембары</w:t>
            </w:r>
          </w:p>
        </w:tc>
        <w:tc>
          <w:tcPr>
            <w:tcW w:w="1230" w:type="dxa"/>
          </w:tcPr>
          <w:p w14:paraId="27B879AD"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38</w:t>
            </w:r>
          </w:p>
        </w:tc>
        <w:tc>
          <w:tcPr>
            <w:tcW w:w="1680" w:type="dxa"/>
          </w:tcPr>
          <w:p w14:paraId="6B20BA09"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37</w:t>
            </w:r>
          </w:p>
        </w:tc>
        <w:tc>
          <w:tcPr>
            <w:tcW w:w="1752" w:type="dxa"/>
          </w:tcPr>
          <w:p w14:paraId="618DE374"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32</w:t>
            </w:r>
          </w:p>
        </w:tc>
      </w:tr>
      <w:tr w:rsidR="00203183" w:rsidRPr="00203183" w14:paraId="64318E8F" w14:textId="77777777" w:rsidTr="001762F4">
        <w:tc>
          <w:tcPr>
            <w:tcW w:w="846" w:type="dxa"/>
          </w:tcPr>
          <w:p w14:paraId="29F38194"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7DBED744"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с.Черниговка</w:t>
            </w:r>
          </w:p>
        </w:tc>
        <w:tc>
          <w:tcPr>
            <w:tcW w:w="1230" w:type="dxa"/>
          </w:tcPr>
          <w:p w14:paraId="1D55370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20</w:t>
            </w:r>
          </w:p>
        </w:tc>
        <w:tc>
          <w:tcPr>
            <w:tcW w:w="1680" w:type="dxa"/>
          </w:tcPr>
          <w:p w14:paraId="692BD908"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18</w:t>
            </w:r>
          </w:p>
        </w:tc>
        <w:tc>
          <w:tcPr>
            <w:tcW w:w="1752" w:type="dxa"/>
          </w:tcPr>
          <w:p w14:paraId="52320689"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15</w:t>
            </w:r>
          </w:p>
        </w:tc>
      </w:tr>
      <w:tr w:rsidR="00203183" w:rsidRPr="00203183" w14:paraId="6A426351" w14:textId="77777777" w:rsidTr="00203183">
        <w:tc>
          <w:tcPr>
            <w:tcW w:w="846" w:type="dxa"/>
          </w:tcPr>
          <w:p w14:paraId="5C36E727"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414EAFE4"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 xml:space="preserve">с.Черновка (группа ДО при школе) </w:t>
            </w:r>
          </w:p>
        </w:tc>
        <w:tc>
          <w:tcPr>
            <w:tcW w:w="1230" w:type="dxa"/>
          </w:tcPr>
          <w:p w14:paraId="02BE86D0"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56</w:t>
            </w:r>
          </w:p>
        </w:tc>
        <w:tc>
          <w:tcPr>
            <w:tcW w:w="1680" w:type="dxa"/>
          </w:tcPr>
          <w:p w14:paraId="624689E4"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60</w:t>
            </w:r>
          </w:p>
        </w:tc>
        <w:tc>
          <w:tcPr>
            <w:tcW w:w="1752" w:type="dxa"/>
          </w:tcPr>
          <w:p w14:paraId="4724CFBD"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45</w:t>
            </w:r>
          </w:p>
        </w:tc>
      </w:tr>
      <w:tr w:rsidR="00203183" w:rsidRPr="00203183" w14:paraId="0ACF0D84" w14:textId="77777777" w:rsidTr="001762F4">
        <w:tc>
          <w:tcPr>
            <w:tcW w:w="846" w:type="dxa"/>
          </w:tcPr>
          <w:p w14:paraId="0FE91C94"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7CFA20CB"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 xml:space="preserve">п.Юхта </w:t>
            </w:r>
          </w:p>
        </w:tc>
        <w:tc>
          <w:tcPr>
            <w:tcW w:w="1230" w:type="dxa"/>
          </w:tcPr>
          <w:p w14:paraId="22C91371"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24</w:t>
            </w:r>
          </w:p>
        </w:tc>
        <w:tc>
          <w:tcPr>
            <w:tcW w:w="1680" w:type="dxa"/>
          </w:tcPr>
          <w:p w14:paraId="16FBAE18"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26</w:t>
            </w:r>
          </w:p>
        </w:tc>
        <w:tc>
          <w:tcPr>
            <w:tcW w:w="1752" w:type="dxa"/>
          </w:tcPr>
          <w:p w14:paraId="5052929A"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27</w:t>
            </w:r>
          </w:p>
        </w:tc>
      </w:tr>
      <w:tr w:rsidR="00203183" w:rsidRPr="00203183" w14:paraId="384B37AB" w14:textId="77777777" w:rsidTr="001762F4">
        <w:tc>
          <w:tcPr>
            <w:tcW w:w="846" w:type="dxa"/>
          </w:tcPr>
          <w:p w14:paraId="44464630" w14:textId="77777777" w:rsidR="00203183" w:rsidRPr="00203183" w:rsidRDefault="00203183" w:rsidP="0023624F">
            <w:pPr>
              <w:widowControl/>
              <w:numPr>
                <w:ilvl w:val="0"/>
                <w:numId w:val="20"/>
              </w:numPr>
              <w:contextualSpacing/>
              <w:rPr>
                <w:rFonts w:ascii="Times New Roman" w:eastAsiaTheme="minorHAnsi" w:hAnsi="Times New Roman" w:cs="Times New Roman"/>
                <w:color w:val="auto"/>
                <w:sz w:val="28"/>
                <w:szCs w:val="28"/>
                <w:lang w:eastAsia="en-US" w:bidi="ar-SA"/>
              </w:rPr>
            </w:pPr>
          </w:p>
        </w:tc>
        <w:tc>
          <w:tcPr>
            <w:tcW w:w="3837" w:type="dxa"/>
          </w:tcPr>
          <w:p w14:paraId="56FF72FB" w14:textId="77777777" w:rsidR="00203183" w:rsidRPr="00203183" w:rsidRDefault="00203183" w:rsidP="001762F4">
            <w:pPr>
              <w:widowControl/>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п.Юхта-3</w:t>
            </w:r>
          </w:p>
        </w:tc>
        <w:tc>
          <w:tcPr>
            <w:tcW w:w="1230" w:type="dxa"/>
          </w:tcPr>
          <w:p w14:paraId="20EAF555"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9</w:t>
            </w:r>
          </w:p>
        </w:tc>
        <w:tc>
          <w:tcPr>
            <w:tcW w:w="1680" w:type="dxa"/>
          </w:tcPr>
          <w:p w14:paraId="70D271CD"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10</w:t>
            </w:r>
          </w:p>
        </w:tc>
        <w:tc>
          <w:tcPr>
            <w:tcW w:w="1752" w:type="dxa"/>
          </w:tcPr>
          <w:p w14:paraId="5464C0F4" w14:textId="77777777" w:rsidR="00203183" w:rsidRPr="00203183" w:rsidRDefault="00203183" w:rsidP="001762F4">
            <w:pPr>
              <w:widowControl/>
              <w:jc w:val="center"/>
              <w:rPr>
                <w:rFonts w:ascii="Times New Roman" w:eastAsiaTheme="minorHAnsi" w:hAnsi="Times New Roman" w:cs="Times New Roman"/>
                <w:color w:val="auto"/>
                <w:sz w:val="28"/>
                <w:szCs w:val="28"/>
                <w:lang w:eastAsia="en-US" w:bidi="ar-SA"/>
              </w:rPr>
            </w:pPr>
            <w:r w:rsidRPr="00203183">
              <w:rPr>
                <w:rFonts w:ascii="Times New Roman" w:eastAsiaTheme="minorHAnsi" w:hAnsi="Times New Roman" w:cs="Times New Roman"/>
                <w:color w:val="auto"/>
                <w:sz w:val="28"/>
                <w:szCs w:val="28"/>
                <w:lang w:eastAsia="en-US" w:bidi="ar-SA"/>
              </w:rPr>
              <w:t>12</w:t>
            </w:r>
          </w:p>
        </w:tc>
      </w:tr>
    </w:tbl>
    <w:p w14:paraId="5B27EFC5" w14:textId="77777777" w:rsidR="00203183" w:rsidRPr="00203183" w:rsidRDefault="00203183" w:rsidP="00203183">
      <w:pPr>
        <w:widowControl/>
        <w:spacing w:after="160" w:line="259" w:lineRule="auto"/>
        <w:rPr>
          <w:rFonts w:ascii="Times New Roman" w:eastAsiaTheme="minorHAnsi" w:hAnsi="Times New Roman" w:cs="Times New Roman"/>
          <w:bCs/>
          <w:color w:val="auto"/>
          <w:sz w:val="28"/>
          <w:szCs w:val="28"/>
          <w:lang w:eastAsia="en-US" w:bidi="ar-SA"/>
        </w:rPr>
      </w:pPr>
      <w:r w:rsidRPr="00203183">
        <w:rPr>
          <w:rFonts w:ascii="Times New Roman" w:eastAsiaTheme="minorHAnsi" w:hAnsi="Times New Roman" w:cs="Times New Roman"/>
          <w:bCs/>
          <w:color w:val="auto"/>
          <w:sz w:val="28"/>
          <w:szCs w:val="28"/>
          <w:lang w:eastAsia="en-US" w:bidi="ar-SA"/>
        </w:rPr>
        <w:t>Итого:                                                             902                873                   817</w:t>
      </w:r>
    </w:p>
    <w:p w14:paraId="4A45250B" w14:textId="570DD752" w:rsidR="00203183" w:rsidRPr="00203183" w:rsidRDefault="00203183" w:rsidP="008D7AF1">
      <w:pPr>
        <w:pStyle w:val="1"/>
        <w:spacing w:after="320"/>
        <w:ind w:firstLine="0"/>
        <w:rPr>
          <w:lang w:eastAsia="ru-RU" w:bidi="ru-RU"/>
        </w:rPr>
      </w:pPr>
      <w:r>
        <w:rPr>
          <w:lang w:eastAsia="ru-RU" w:bidi="ru-RU"/>
        </w:rPr>
        <w:t xml:space="preserve"> </w:t>
      </w:r>
    </w:p>
    <w:sectPr w:rsidR="00203183" w:rsidRPr="00203183">
      <w:headerReference w:type="even" r:id="rId36"/>
      <w:headerReference w:type="default" r:id="rId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85091" w14:textId="77777777" w:rsidR="0023624F" w:rsidRDefault="0023624F">
      <w:r>
        <w:separator/>
      </w:r>
    </w:p>
  </w:endnote>
  <w:endnote w:type="continuationSeparator" w:id="0">
    <w:p w14:paraId="69AA30BA" w14:textId="77777777" w:rsidR="0023624F" w:rsidRDefault="0023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39710" w14:textId="77777777" w:rsidR="0023624F" w:rsidRDefault="0023624F">
      <w:r>
        <w:separator/>
      </w:r>
    </w:p>
  </w:footnote>
  <w:footnote w:type="continuationSeparator" w:id="0">
    <w:p w14:paraId="357A0E2A" w14:textId="77777777" w:rsidR="0023624F" w:rsidRDefault="0023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48A76" w14:textId="77777777" w:rsidR="00F74501" w:rsidRDefault="00F74501">
    <w:pPr>
      <w:jc w:val="center"/>
    </w:pPr>
    <w:r>
      <w:rPr>
        <w:rFonts w:eastAsia="Calibri" w:cs="Calibri"/>
      </w:rPr>
      <w:fldChar w:fldCharType="begin"/>
    </w:r>
    <w:r>
      <w:rPr>
        <w:rFonts w:eastAsia="Calibri" w:cs="Calibri"/>
      </w:rPr>
      <w:instrText xml:space="preserve"> PAGE </w:instrText>
    </w:r>
    <w:r>
      <w:rPr>
        <w:rFonts w:eastAsia="Calibri" w:cs="Calibri"/>
      </w:rPr>
      <w:fldChar w:fldCharType="separate"/>
    </w:r>
    <w:r>
      <w:rPr>
        <w:rFonts w:eastAsia="Calibri" w:cs="Calibri"/>
      </w:rPr>
      <w:t>0</w:t>
    </w:r>
    <w:r>
      <w:rPr>
        <w:rFonts w:eastAsia="Calibri" w:cs="Calibri"/>
      </w:rPr>
      <w:fldChar w:fldCharType="end"/>
    </w:r>
    <w:r>
      <w:rPr>
        <w:rFonts w:eastAsia="Calibri" w:cs="Calibri"/>
      </w:rPr>
      <w:t xml:space="preserve"> </w:t>
    </w:r>
  </w:p>
  <w:p w14:paraId="21C0B220" w14:textId="77777777" w:rsidR="00F74501" w:rsidRDefault="00F74501">
    <w:r>
      <w:rPr>
        <w:rFonts w:eastAsia="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8292A" w14:textId="022EDE2A" w:rsidR="00F74501" w:rsidRDefault="00F74501">
    <w:pPr>
      <w:jc w:val="center"/>
    </w:pPr>
    <w:r>
      <w:rPr>
        <w:rFonts w:eastAsia="Calibri" w:cs="Calibri"/>
      </w:rPr>
      <w:fldChar w:fldCharType="begin"/>
    </w:r>
    <w:r>
      <w:rPr>
        <w:rFonts w:eastAsia="Calibri" w:cs="Calibri"/>
      </w:rPr>
      <w:instrText xml:space="preserve"> PAGE </w:instrText>
    </w:r>
    <w:r>
      <w:rPr>
        <w:rFonts w:eastAsia="Calibri" w:cs="Calibri"/>
      </w:rPr>
      <w:fldChar w:fldCharType="separate"/>
    </w:r>
    <w:r w:rsidR="00CD5E9F">
      <w:rPr>
        <w:rFonts w:eastAsia="Calibri" w:cs="Calibri"/>
        <w:noProof/>
      </w:rPr>
      <w:t>1</w:t>
    </w:r>
    <w:r>
      <w:rPr>
        <w:rFonts w:eastAsia="Calibri" w:cs="Calibri"/>
      </w:rPr>
      <w:fldChar w:fldCharType="end"/>
    </w:r>
    <w:r>
      <w:rPr>
        <w:rFonts w:eastAsia="Calibri" w:cs="Calibri"/>
      </w:rPr>
      <w:t xml:space="preserve"> </w:t>
    </w:r>
  </w:p>
  <w:p w14:paraId="79FFFD35" w14:textId="77777777" w:rsidR="00F74501" w:rsidRDefault="00F74501">
    <w:r>
      <w:rPr>
        <w:rFonts w:eastAsia="Calibri" w:cs="Calibr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8CA76" w14:textId="77777777" w:rsidR="00F74501" w:rsidRDefault="00F74501">
    <w:pPr>
      <w:jc w:val="center"/>
    </w:pPr>
    <w:r>
      <w:rPr>
        <w:rFonts w:eastAsia="Calibri" w:cs="Calibri"/>
      </w:rPr>
      <w:fldChar w:fldCharType="begin"/>
    </w:r>
    <w:r>
      <w:rPr>
        <w:rFonts w:eastAsia="Calibri" w:cs="Calibri"/>
      </w:rPr>
      <w:instrText xml:space="preserve"> PAGE </w:instrText>
    </w:r>
    <w:r>
      <w:rPr>
        <w:rFonts w:eastAsia="Calibri" w:cs="Calibri"/>
      </w:rPr>
      <w:fldChar w:fldCharType="separate"/>
    </w:r>
    <w:r>
      <w:rPr>
        <w:rFonts w:eastAsia="Calibri" w:cs="Calibri"/>
      </w:rPr>
      <w:t>1</w:t>
    </w:r>
    <w:r>
      <w:rPr>
        <w:rFonts w:eastAsia="Calibri" w:cs="Calibri"/>
      </w:rPr>
      <w:fldChar w:fldCharType="end"/>
    </w:r>
    <w:r>
      <w:rPr>
        <w:rFonts w:eastAsia="Calibri" w:cs="Calibri"/>
      </w:rPr>
      <w:t xml:space="preserve"> </w:t>
    </w:r>
  </w:p>
  <w:p w14:paraId="076BD308" w14:textId="77777777" w:rsidR="00F74501" w:rsidRDefault="00F74501">
    <w:r>
      <w:rPr>
        <w:rFonts w:eastAsia="Calibri" w:cs="Calibri"/>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CDE03" w14:textId="77777777" w:rsidR="00F74501" w:rsidRDefault="00F74501">
    <w:pPr>
      <w:spacing w:line="1" w:lineRule="exact"/>
    </w:pPr>
    <w:r>
      <w:rPr>
        <w:noProof/>
        <w:lang w:bidi="ar-SA"/>
      </w:rPr>
      <mc:AlternateContent>
        <mc:Choice Requires="wps">
          <w:drawing>
            <wp:anchor distT="0" distB="0" distL="0" distR="0" simplePos="0" relativeHeight="251660288" behindDoc="1" locked="0" layoutInCell="1" allowOverlap="1" wp14:anchorId="6FB5B16F" wp14:editId="2864E962">
              <wp:simplePos x="0" y="0"/>
              <wp:positionH relativeFrom="page">
                <wp:posOffset>4019550</wp:posOffset>
              </wp:positionH>
              <wp:positionV relativeFrom="page">
                <wp:posOffset>494030</wp:posOffset>
              </wp:positionV>
              <wp:extent cx="125095" cy="88265"/>
              <wp:effectExtent l="0" t="0" r="0" b="0"/>
              <wp:wrapNone/>
              <wp:docPr id="99" name="Shape 99"/>
              <wp:cNvGraphicFramePr/>
              <a:graphic xmlns:a="http://schemas.openxmlformats.org/drawingml/2006/main">
                <a:graphicData uri="http://schemas.microsoft.com/office/word/2010/wordprocessingShape">
                  <wps:wsp>
                    <wps:cNvSpPr txBox="1"/>
                    <wps:spPr>
                      <a:xfrm>
                        <a:off x="0" y="0"/>
                        <a:ext cx="125095" cy="88265"/>
                      </a:xfrm>
                      <a:prstGeom prst="rect">
                        <a:avLst/>
                      </a:prstGeom>
                      <a:noFill/>
                    </wps:spPr>
                    <wps:txbx>
                      <w:txbxContent>
                        <w:p w14:paraId="49AC1EA4" w14:textId="77777777" w:rsidR="00F74501" w:rsidRDefault="00F74501">
                          <w:pPr>
                            <w:pStyle w:val="25"/>
                            <w:rPr>
                              <w:sz w:val="22"/>
                              <w:szCs w:val="22"/>
                            </w:rPr>
                          </w:pPr>
                          <w:r>
                            <w:fldChar w:fldCharType="begin"/>
                          </w:r>
                          <w:r>
                            <w:instrText xml:space="preserve"> PAGE \* MERGEFORMAT </w:instrText>
                          </w:r>
                          <w:r>
                            <w:fldChar w:fldCharType="separate"/>
                          </w:r>
                          <w:r w:rsidR="007D6620" w:rsidRPr="007D6620">
                            <w:rPr>
                              <w:rFonts w:ascii="Calibri" w:eastAsia="Calibri" w:hAnsi="Calibri" w:cs="Calibri"/>
                              <w:noProof/>
                              <w:color w:val="000000"/>
                              <w:sz w:val="22"/>
                              <w:szCs w:val="22"/>
                              <w:lang w:eastAsia="ru-RU" w:bidi="ru-RU"/>
                            </w:rPr>
                            <w:t>14</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FB5B16F" id="_x0000_t202" coordsize="21600,21600" o:spt="202" path="m,l,21600r21600,l21600,xe">
              <v:stroke joinstyle="miter"/>
              <v:path gradientshapeok="t" o:connecttype="rect"/>
            </v:shapetype>
            <v:shape id="Shape 99" o:spid="_x0000_s1026" type="#_x0000_t202" style="position:absolute;margin-left:316.5pt;margin-top:38.9pt;width:9.85pt;height:6.9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" filled="f" stroked="f">
              <v:textbox style="mso-fit-shape-to-text:t" inset="0,0,0,0">
                <w:txbxContent>
                  <w:p w14:paraId="49AC1EA4" w14:textId="77777777" w:rsidR="00F74501" w:rsidRDefault="00F74501">
                    <w:pPr>
                      <w:pStyle w:val="25"/>
                      <w:rPr>
                        <w:sz w:val="22"/>
                        <w:szCs w:val="22"/>
                      </w:rPr>
                    </w:pPr>
                    <w:r>
                      <w:fldChar w:fldCharType="begin"/>
                    </w:r>
                    <w:r>
                      <w:instrText xml:space="preserve"> PAGE \* MERGEFORMAT </w:instrText>
                    </w:r>
                    <w:r>
                      <w:fldChar w:fldCharType="separate"/>
                    </w:r>
                    <w:r w:rsidR="007D6620" w:rsidRPr="007D6620">
                      <w:rPr>
                        <w:rFonts w:ascii="Calibri" w:eastAsia="Calibri" w:hAnsi="Calibri" w:cs="Calibri"/>
                        <w:noProof/>
                        <w:color w:val="000000"/>
                        <w:sz w:val="22"/>
                        <w:szCs w:val="22"/>
                        <w:lang w:eastAsia="ru-RU" w:bidi="ru-RU"/>
                      </w:rPr>
                      <w:t>14</w:t>
                    </w:r>
                    <w:r>
                      <w:rPr>
                        <w:rFonts w:ascii="Calibri" w:eastAsia="Calibri" w:hAnsi="Calibri" w:cs="Calibri"/>
                        <w:sz w:val="22"/>
                        <w:szCs w:val="22"/>
                      </w:rP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25EC7" w14:textId="77777777" w:rsidR="00F74501" w:rsidRDefault="00F74501">
    <w:pPr>
      <w:spacing w:line="1" w:lineRule="exact"/>
    </w:pPr>
    <w:r>
      <w:rPr>
        <w:noProof/>
        <w:lang w:bidi="ar-SA"/>
      </w:rPr>
      <mc:AlternateContent>
        <mc:Choice Requires="wps">
          <w:drawing>
            <wp:anchor distT="0" distB="0" distL="0" distR="0" simplePos="0" relativeHeight="251659264" behindDoc="1" locked="0" layoutInCell="1" allowOverlap="1" wp14:anchorId="425A2A65" wp14:editId="1C8DB6D7">
              <wp:simplePos x="0" y="0"/>
              <wp:positionH relativeFrom="page">
                <wp:posOffset>4019549</wp:posOffset>
              </wp:positionH>
              <wp:positionV relativeFrom="page">
                <wp:posOffset>495300</wp:posOffset>
              </wp:positionV>
              <wp:extent cx="581025" cy="180975"/>
              <wp:effectExtent l="0" t="0" r="0" b="0"/>
              <wp:wrapNone/>
              <wp:docPr id="97" name="Shape 97"/>
              <wp:cNvGraphicFramePr/>
              <a:graphic xmlns:a="http://schemas.openxmlformats.org/drawingml/2006/main">
                <a:graphicData uri="http://schemas.microsoft.com/office/word/2010/wordprocessingShape">
                  <wps:wsp>
                    <wps:cNvSpPr txBox="1"/>
                    <wps:spPr>
                      <a:xfrm>
                        <a:off x="0" y="0"/>
                        <a:ext cx="581025" cy="180975"/>
                      </a:xfrm>
                      <a:prstGeom prst="rect">
                        <a:avLst/>
                      </a:prstGeom>
                      <a:noFill/>
                    </wps:spPr>
                    <wps:txbx>
                      <w:txbxContent>
                        <w:p w14:paraId="54AB3BD6" w14:textId="73BFE3DC" w:rsidR="00F74501" w:rsidRDefault="00F74501">
                          <w:pPr>
                            <w:pStyle w:val="25"/>
                            <w:rPr>
                              <w:sz w:val="22"/>
                              <w:szCs w:val="22"/>
                            </w:rPr>
                          </w:pPr>
                          <w:r>
                            <w:fldChar w:fldCharType="begin"/>
                          </w:r>
                          <w:r>
                            <w:instrText xml:space="preserve"> PAGE \* MERGEFORMAT </w:instrText>
                          </w:r>
                          <w:r>
                            <w:fldChar w:fldCharType="separate"/>
                          </w:r>
                          <w:r w:rsidR="00CD5E9F" w:rsidRPr="00CD5E9F">
                            <w:rPr>
                              <w:rFonts w:ascii="Calibri" w:eastAsia="Calibri" w:hAnsi="Calibri" w:cs="Calibri"/>
                              <w:noProof/>
                              <w:color w:val="000000"/>
                              <w:sz w:val="22"/>
                              <w:szCs w:val="22"/>
                              <w:lang w:eastAsia="ru-RU" w:bidi="ru-RU"/>
                            </w:rPr>
                            <w:t>2</w:t>
                          </w:r>
                          <w:r>
                            <w:rPr>
                              <w:rFonts w:ascii="Calibri" w:eastAsia="Calibri" w:hAnsi="Calibri" w:cs="Calibri"/>
                              <w:sz w:val="22"/>
                              <w:szCs w:val="22"/>
                            </w:rPr>
                            <w:fldChar w:fldCharType="end"/>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425A2A65" id="_x0000_t202" coordsize="21600,21600" o:spt="202" path="m,l,21600r21600,l21600,xe">
              <v:stroke joinstyle="miter"/>
              <v:path gradientshapeok="t" o:connecttype="rect"/>
            </v:shapetype>
            <v:shape id="Shape 97" o:spid="_x0000_s1027" type="#_x0000_t202" style="position:absolute;margin-left:316.5pt;margin-top:39pt;width:45.75pt;height:14.2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" filled="f" stroked="f">
              <v:textbox inset="0,0,0,0">
                <w:txbxContent>
                  <w:p w14:paraId="54AB3BD6" w14:textId="73BFE3DC" w:rsidR="00F74501" w:rsidRDefault="00F74501">
                    <w:pPr>
                      <w:pStyle w:val="25"/>
                      <w:rPr>
                        <w:sz w:val="22"/>
                        <w:szCs w:val="22"/>
                      </w:rPr>
                    </w:pPr>
                    <w:r>
                      <w:fldChar w:fldCharType="begin"/>
                    </w:r>
                    <w:r>
                      <w:instrText xml:space="preserve"> PAGE \* MERGEFORMAT </w:instrText>
                    </w:r>
                    <w:r>
                      <w:fldChar w:fldCharType="separate"/>
                    </w:r>
                    <w:r w:rsidR="00CD5E9F" w:rsidRPr="00CD5E9F">
                      <w:rPr>
                        <w:rFonts w:ascii="Calibri" w:eastAsia="Calibri" w:hAnsi="Calibri" w:cs="Calibri"/>
                        <w:noProof/>
                        <w:color w:val="000000"/>
                        <w:sz w:val="22"/>
                        <w:szCs w:val="22"/>
                        <w:lang w:eastAsia="ru-RU" w:bidi="ru-RU"/>
                      </w:rPr>
                      <w:t>2</w:t>
                    </w:r>
                    <w:r>
                      <w:rPr>
                        <w:rFonts w:ascii="Calibri" w:eastAsia="Calibri" w:hAnsi="Calibri" w:cs="Calibri"/>
                        <w:sz w:val="22"/>
                        <w:szCs w:val="22"/>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52A2"/>
    <w:multiLevelType w:val="multilevel"/>
    <w:tmpl w:val="05AE5B98"/>
    <w:lvl w:ilvl="0">
      <w:start w:val="3"/>
      <w:numFmt w:val="decimal"/>
      <w:lvlText w:val="%1"/>
      <w:lvlJc w:val="left"/>
      <w:pPr>
        <w:ind w:left="720" w:hanging="360"/>
      </w:pPr>
      <w:rPr>
        <w:rFonts w:hint="default"/>
        <w:color w:val="000000"/>
      </w:rPr>
    </w:lvl>
    <w:lvl w:ilvl="1">
      <w:start w:val="2"/>
      <w:numFmt w:val="decimal"/>
      <w:isLgl/>
      <w:lvlText w:val="%1.%2."/>
      <w:lvlJc w:val="left"/>
      <w:pPr>
        <w:ind w:left="1254" w:hanging="72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 w15:restartNumberingAfterBreak="0">
    <w:nsid w:val="09EF53C9"/>
    <w:multiLevelType w:val="multilevel"/>
    <w:tmpl w:val="FFE0B77C"/>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0C1B19CF"/>
    <w:multiLevelType w:val="multilevel"/>
    <w:tmpl w:val="B1DA7D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757F28"/>
    <w:multiLevelType w:val="multilevel"/>
    <w:tmpl w:val="DE480F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D04179"/>
    <w:multiLevelType w:val="multilevel"/>
    <w:tmpl w:val="DC3227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1D72FB"/>
    <w:multiLevelType w:val="multilevel"/>
    <w:tmpl w:val="4CE0BA3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2B03D7C"/>
    <w:multiLevelType w:val="multilevel"/>
    <w:tmpl w:val="16200B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091AD0"/>
    <w:multiLevelType w:val="hybridMultilevel"/>
    <w:tmpl w:val="7C24CD58"/>
    <w:lvl w:ilvl="0" w:tplc="9F02A044">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41870E9A"/>
    <w:multiLevelType w:val="multilevel"/>
    <w:tmpl w:val="A17EDA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F324A2"/>
    <w:multiLevelType w:val="multilevel"/>
    <w:tmpl w:val="3B3CF5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EA749C"/>
    <w:multiLevelType w:val="multilevel"/>
    <w:tmpl w:val="BF548E1E"/>
    <w:lvl w:ilvl="0">
      <w:start w:val="5"/>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1" w15:restartNumberingAfterBreak="0">
    <w:nsid w:val="511C5347"/>
    <w:multiLevelType w:val="multilevel"/>
    <w:tmpl w:val="54C4740E"/>
    <w:lvl w:ilvl="0">
      <w:start w:val="1"/>
      <w:numFmt w:val="decimal"/>
      <w:lvlText w:val="%1)"/>
      <w:lvlJc w:val="left"/>
      <w:rPr>
        <w:rFonts w:ascii="Times New Roman" w:eastAsia="Microsoft Sans Serif"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6C2060"/>
    <w:multiLevelType w:val="multilevel"/>
    <w:tmpl w:val="7BCE1D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A772EB"/>
    <w:multiLevelType w:val="hybridMultilevel"/>
    <w:tmpl w:val="C8AAC1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390BBF"/>
    <w:multiLevelType w:val="multilevel"/>
    <w:tmpl w:val="C060B97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8C0731"/>
    <w:multiLevelType w:val="multilevel"/>
    <w:tmpl w:val="27EC030C"/>
    <w:lvl w:ilvl="0">
      <w:start w:val="3"/>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6B6D05E7"/>
    <w:multiLevelType w:val="hybridMultilevel"/>
    <w:tmpl w:val="15084458"/>
    <w:lvl w:ilvl="0" w:tplc="04190001">
      <w:start w:val="1"/>
      <w:numFmt w:val="bullet"/>
      <w:lvlText w:val=""/>
      <w:lvlJc w:val="left"/>
      <w:pPr>
        <w:tabs>
          <w:tab w:val="num" w:pos="1440"/>
        </w:tabs>
        <w:ind w:left="1440" w:hanging="360"/>
      </w:pPr>
      <w:rPr>
        <w:rFonts w:ascii="Symbol" w:hAnsi="Symbol" w:hint="default"/>
      </w:rPr>
    </w:lvl>
    <w:lvl w:ilvl="1" w:tplc="04190001">
      <w:start w:val="1"/>
      <w:numFmt w:val="bullet"/>
      <w:lvlText w:val=""/>
      <w:lvlJc w:val="left"/>
      <w:pPr>
        <w:tabs>
          <w:tab w:val="num" w:pos="2160"/>
        </w:tabs>
        <w:ind w:left="216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15:restartNumberingAfterBreak="0">
    <w:nsid w:val="75115236"/>
    <w:multiLevelType w:val="multilevel"/>
    <w:tmpl w:val="5114C05C"/>
    <w:lvl w:ilvl="0">
      <w:start w:val="1"/>
      <w:numFmt w:val="decimal"/>
      <w:lvlText w:val="%1."/>
      <w:lvlJc w:val="left"/>
      <w:pPr>
        <w:ind w:left="675" w:hanging="675"/>
      </w:pPr>
      <w:rPr>
        <w:rFonts w:hint="default"/>
      </w:rPr>
    </w:lvl>
    <w:lvl w:ilvl="1">
      <w:start w:val="8"/>
      <w:numFmt w:val="decimal"/>
      <w:lvlText w:val="%1.%2."/>
      <w:lvlJc w:val="left"/>
      <w:pPr>
        <w:ind w:left="900" w:hanging="720"/>
      </w:pPr>
      <w:rPr>
        <w:rFonts w:hint="default"/>
      </w:rPr>
    </w:lvl>
    <w:lvl w:ilvl="2">
      <w:start w:val="2"/>
      <w:numFmt w:val="decimal"/>
      <w:lvlText w:val="%1.%2.%3."/>
      <w:lvlJc w:val="left"/>
      <w:pPr>
        <w:ind w:left="1080" w:hanging="720"/>
      </w:pPr>
      <w:rPr>
        <w:rFonts w:hint="default"/>
        <w:sz w:val="28"/>
        <w:szCs w:val="28"/>
      </w:rPr>
    </w:lvl>
    <w:lvl w:ilvl="3">
      <w:start w:val="1"/>
      <w:numFmt w:val="decimal"/>
      <w:lvlText w:val="%1.%2.%3.%4."/>
      <w:lvlJc w:val="left"/>
      <w:pPr>
        <w:ind w:left="1620" w:hanging="1080"/>
      </w:pPr>
      <w:rPr>
        <w:rFonts w:hint="default"/>
        <w:sz w:val="28"/>
        <w:szCs w:val="28"/>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8" w15:restartNumberingAfterBreak="0">
    <w:nsid w:val="7E207071"/>
    <w:multiLevelType w:val="multilevel"/>
    <w:tmpl w:val="E6EC88AA"/>
    <w:lvl w:ilvl="0">
      <w:start w:val="5"/>
      <w:numFmt w:val="decimal"/>
      <w:lvlText w:val="%1."/>
      <w:lvlJc w:val="left"/>
      <w:pPr>
        <w:ind w:left="675" w:hanging="675"/>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9" w15:restartNumberingAfterBreak="0">
    <w:nsid w:val="7E3C0A98"/>
    <w:multiLevelType w:val="multilevel"/>
    <w:tmpl w:val="3370A0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2"/>
  </w:num>
  <w:num w:numId="3">
    <w:abstractNumId w:val="5"/>
  </w:num>
  <w:num w:numId="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7"/>
  </w:num>
  <w:num w:numId="7">
    <w:abstractNumId w:val="3"/>
  </w:num>
  <w:num w:numId="8">
    <w:abstractNumId w:val="9"/>
  </w:num>
  <w:num w:numId="9">
    <w:abstractNumId w:val="4"/>
  </w:num>
  <w:num w:numId="10">
    <w:abstractNumId w:val="6"/>
  </w:num>
  <w:num w:numId="11">
    <w:abstractNumId w:val="8"/>
  </w:num>
  <w:num w:numId="12">
    <w:abstractNumId w:val="1"/>
  </w:num>
  <w:num w:numId="13">
    <w:abstractNumId w:val="15"/>
  </w:num>
  <w:num w:numId="14">
    <w:abstractNumId w:val="11"/>
  </w:num>
  <w:num w:numId="15">
    <w:abstractNumId w:val="0"/>
  </w:num>
  <w:num w:numId="16">
    <w:abstractNumId w:val="18"/>
  </w:num>
  <w:num w:numId="17">
    <w:abstractNumId w:val="10"/>
  </w:num>
  <w:num w:numId="18">
    <w:abstractNumId w:val="17"/>
  </w:num>
  <w:num w:numId="19">
    <w:abstractNumId w:val="2"/>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865"/>
    <w:rsid w:val="00001E01"/>
    <w:rsid w:val="00003A3F"/>
    <w:rsid w:val="0000690E"/>
    <w:rsid w:val="00012A62"/>
    <w:rsid w:val="000148A6"/>
    <w:rsid w:val="000161B2"/>
    <w:rsid w:val="00020403"/>
    <w:rsid w:val="00033F1E"/>
    <w:rsid w:val="00034E64"/>
    <w:rsid w:val="00040BCE"/>
    <w:rsid w:val="000420DA"/>
    <w:rsid w:val="00044390"/>
    <w:rsid w:val="000617EC"/>
    <w:rsid w:val="00061874"/>
    <w:rsid w:val="000624CB"/>
    <w:rsid w:val="00063AF5"/>
    <w:rsid w:val="00063B04"/>
    <w:rsid w:val="000643D3"/>
    <w:rsid w:val="0006613F"/>
    <w:rsid w:val="000674DB"/>
    <w:rsid w:val="00075B95"/>
    <w:rsid w:val="00076205"/>
    <w:rsid w:val="000823E4"/>
    <w:rsid w:val="00085841"/>
    <w:rsid w:val="00085EE1"/>
    <w:rsid w:val="00091BFE"/>
    <w:rsid w:val="000921D9"/>
    <w:rsid w:val="000946B7"/>
    <w:rsid w:val="00094A28"/>
    <w:rsid w:val="00097EE6"/>
    <w:rsid w:val="000A16DF"/>
    <w:rsid w:val="000B3DA9"/>
    <w:rsid w:val="000B4876"/>
    <w:rsid w:val="000B775A"/>
    <w:rsid w:val="000C2421"/>
    <w:rsid w:val="000C3C69"/>
    <w:rsid w:val="000C4032"/>
    <w:rsid w:val="000C4CB9"/>
    <w:rsid w:val="000C71C4"/>
    <w:rsid w:val="000D095C"/>
    <w:rsid w:val="000D2A97"/>
    <w:rsid w:val="000D453A"/>
    <w:rsid w:val="000D7D8C"/>
    <w:rsid w:val="000E0D58"/>
    <w:rsid w:val="000E2023"/>
    <w:rsid w:val="000E237D"/>
    <w:rsid w:val="000E3EE7"/>
    <w:rsid w:val="000E5213"/>
    <w:rsid w:val="000F4B9B"/>
    <w:rsid w:val="000F573C"/>
    <w:rsid w:val="000F5B04"/>
    <w:rsid w:val="000F638C"/>
    <w:rsid w:val="000F7F0F"/>
    <w:rsid w:val="00103EE7"/>
    <w:rsid w:val="00105718"/>
    <w:rsid w:val="00105FB3"/>
    <w:rsid w:val="0010789F"/>
    <w:rsid w:val="0011319B"/>
    <w:rsid w:val="00117049"/>
    <w:rsid w:val="00121249"/>
    <w:rsid w:val="00123B10"/>
    <w:rsid w:val="001240F3"/>
    <w:rsid w:val="001264BE"/>
    <w:rsid w:val="0013096C"/>
    <w:rsid w:val="00145C45"/>
    <w:rsid w:val="00147E1D"/>
    <w:rsid w:val="00150602"/>
    <w:rsid w:val="001506D8"/>
    <w:rsid w:val="00152B63"/>
    <w:rsid w:val="00153F30"/>
    <w:rsid w:val="00154CD5"/>
    <w:rsid w:val="00155696"/>
    <w:rsid w:val="00160FDA"/>
    <w:rsid w:val="00164DAA"/>
    <w:rsid w:val="0017160F"/>
    <w:rsid w:val="0017173B"/>
    <w:rsid w:val="0017730C"/>
    <w:rsid w:val="001779C6"/>
    <w:rsid w:val="00182E60"/>
    <w:rsid w:val="001858A9"/>
    <w:rsid w:val="0018691A"/>
    <w:rsid w:val="00190A6D"/>
    <w:rsid w:val="001914C8"/>
    <w:rsid w:val="00191F7E"/>
    <w:rsid w:val="00193605"/>
    <w:rsid w:val="001947D1"/>
    <w:rsid w:val="001A1ED3"/>
    <w:rsid w:val="001A28A0"/>
    <w:rsid w:val="001A28EA"/>
    <w:rsid w:val="001B7131"/>
    <w:rsid w:val="001C1615"/>
    <w:rsid w:val="001C4B62"/>
    <w:rsid w:val="001D0476"/>
    <w:rsid w:val="001D1F18"/>
    <w:rsid w:val="001D515F"/>
    <w:rsid w:val="001D6B1E"/>
    <w:rsid w:val="001E1180"/>
    <w:rsid w:val="001E157E"/>
    <w:rsid w:val="001E2CF9"/>
    <w:rsid w:val="001E30AE"/>
    <w:rsid w:val="001E6BDF"/>
    <w:rsid w:val="001F0B51"/>
    <w:rsid w:val="001F2153"/>
    <w:rsid w:val="001F2631"/>
    <w:rsid w:val="001F51E2"/>
    <w:rsid w:val="001F5E8E"/>
    <w:rsid w:val="001F6D61"/>
    <w:rsid w:val="00201389"/>
    <w:rsid w:val="00203183"/>
    <w:rsid w:val="00213AFA"/>
    <w:rsid w:val="00225DD4"/>
    <w:rsid w:val="00232AB4"/>
    <w:rsid w:val="00234926"/>
    <w:rsid w:val="0023624F"/>
    <w:rsid w:val="00236350"/>
    <w:rsid w:val="00237A5B"/>
    <w:rsid w:val="00241CF2"/>
    <w:rsid w:val="00243739"/>
    <w:rsid w:val="00243FF5"/>
    <w:rsid w:val="00244C4A"/>
    <w:rsid w:val="0025206E"/>
    <w:rsid w:val="00252E5F"/>
    <w:rsid w:val="00255663"/>
    <w:rsid w:val="00262490"/>
    <w:rsid w:val="0026398E"/>
    <w:rsid w:val="00266AAA"/>
    <w:rsid w:val="0027236D"/>
    <w:rsid w:val="002724A1"/>
    <w:rsid w:val="00276C43"/>
    <w:rsid w:val="002875B8"/>
    <w:rsid w:val="0029337B"/>
    <w:rsid w:val="002954B6"/>
    <w:rsid w:val="00297B33"/>
    <w:rsid w:val="002A2FD6"/>
    <w:rsid w:val="002A6A77"/>
    <w:rsid w:val="002B3465"/>
    <w:rsid w:val="002B5381"/>
    <w:rsid w:val="002B5CE3"/>
    <w:rsid w:val="002D0B84"/>
    <w:rsid w:val="002D13CB"/>
    <w:rsid w:val="002D2D74"/>
    <w:rsid w:val="002D465C"/>
    <w:rsid w:val="002E497A"/>
    <w:rsid w:val="002E529B"/>
    <w:rsid w:val="002E5A00"/>
    <w:rsid w:val="002E6350"/>
    <w:rsid w:val="002E7CE4"/>
    <w:rsid w:val="00302356"/>
    <w:rsid w:val="003028F0"/>
    <w:rsid w:val="00312214"/>
    <w:rsid w:val="0031329B"/>
    <w:rsid w:val="003153BC"/>
    <w:rsid w:val="003235E7"/>
    <w:rsid w:val="00334CD0"/>
    <w:rsid w:val="003352C2"/>
    <w:rsid w:val="00335D51"/>
    <w:rsid w:val="00336D40"/>
    <w:rsid w:val="00337147"/>
    <w:rsid w:val="003404D2"/>
    <w:rsid w:val="00350AEC"/>
    <w:rsid w:val="003610F9"/>
    <w:rsid w:val="003668CA"/>
    <w:rsid w:val="00367EF1"/>
    <w:rsid w:val="00382AAB"/>
    <w:rsid w:val="00386151"/>
    <w:rsid w:val="00386E04"/>
    <w:rsid w:val="00393488"/>
    <w:rsid w:val="0039769A"/>
    <w:rsid w:val="003A1D84"/>
    <w:rsid w:val="003A2A90"/>
    <w:rsid w:val="003A2EE6"/>
    <w:rsid w:val="003A3346"/>
    <w:rsid w:val="003A7F0D"/>
    <w:rsid w:val="003C0516"/>
    <w:rsid w:val="003C66EB"/>
    <w:rsid w:val="003C734C"/>
    <w:rsid w:val="003C7C52"/>
    <w:rsid w:val="003D6DFA"/>
    <w:rsid w:val="003E0A97"/>
    <w:rsid w:val="003E0C7D"/>
    <w:rsid w:val="003E3D56"/>
    <w:rsid w:val="003E4E05"/>
    <w:rsid w:val="003E5CB0"/>
    <w:rsid w:val="003E60A5"/>
    <w:rsid w:val="003F73E9"/>
    <w:rsid w:val="00400EC5"/>
    <w:rsid w:val="0040234C"/>
    <w:rsid w:val="004038BC"/>
    <w:rsid w:val="00404356"/>
    <w:rsid w:val="004121EA"/>
    <w:rsid w:val="00412758"/>
    <w:rsid w:val="004143A6"/>
    <w:rsid w:val="004162EE"/>
    <w:rsid w:val="00422896"/>
    <w:rsid w:val="00430163"/>
    <w:rsid w:val="004326F9"/>
    <w:rsid w:val="00434DE1"/>
    <w:rsid w:val="00443B9A"/>
    <w:rsid w:val="00450C41"/>
    <w:rsid w:val="00455257"/>
    <w:rsid w:val="00463DE8"/>
    <w:rsid w:val="0046464C"/>
    <w:rsid w:val="00464830"/>
    <w:rsid w:val="0046783C"/>
    <w:rsid w:val="004679C0"/>
    <w:rsid w:val="00471451"/>
    <w:rsid w:val="004717AD"/>
    <w:rsid w:val="0047345A"/>
    <w:rsid w:val="00473CB5"/>
    <w:rsid w:val="00481110"/>
    <w:rsid w:val="00482EF3"/>
    <w:rsid w:val="00484AC2"/>
    <w:rsid w:val="0048601C"/>
    <w:rsid w:val="00490E95"/>
    <w:rsid w:val="00495E15"/>
    <w:rsid w:val="00497863"/>
    <w:rsid w:val="004A00F8"/>
    <w:rsid w:val="004A09AF"/>
    <w:rsid w:val="004A3C89"/>
    <w:rsid w:val="004A4826"/>
    <w:rsid w:val="004A5FE6"/>
    <w:rsid w:val="004B2C60"/>
    <w:rsid w:val="004B2CA8"/>
    <w:rsid w:val="004B3B98"/>
    <w:rsid w:val="004B3D63"/>
    <w:rsid w:val="004B5744"/>
    <w:rsid w:val="004B6497"/>
    <w:rsid w:val="004B73FA"/>
    <w:rsid w:val="004C063A"/>
    <w:rsid w:val="004C3899"/>
    <w:rsid w:val="004C6434"/>
    <w:rsid w:val="004C7722"/>
    <w:rsid w:val="004C7D86"/>
    <w:rsid w:val="004D6A75"/>
    <w:rsid w:val="004E06CA"/>
    <w:rsid w:val="004E0A5D"/>
    <w:rsid w:val="004E1293"/>
    <w:rsid w:val="004E2BF4"/>
    <w:rsid w:val="004E6745"/>
    <w:rsid w:val="004F02F2"/>
    <w:rsid w:val="004F27FD"/>
    <w:rsid w:val="004F3DBA"/>
    <w:rsid w:val="004F51FE"/>
    <w:rsid w:val="00502B49"/>
    <w:rsid w:val="00503C56"/>
    <w:rsid w:val="00504604"/>
    <w:rsid w:val="0050722A"/>
    <w:rsid w:val="0051344C"/>
    <w:rsid w:val="00514EDE"/>
    <w:rsid w:val="00520141"/>
    <w:rsid w:val="00524839"/>
    <w:rsid w:val="005248E7"/>
    <w:rsid w:val="005255DB"/>
    <w:rsid w:val="00530E08"/>
    <w:rsid w:val="00532B00"/>
    <w:rsid w:val="00533AA8"/>
    <w:rsid w:val="00535E00"/>
    <w:rsid w:val="005434D6"/>
    <w:rsid w:val="00543912"/>
    <w:rsid w:val="00543BB5"/>
    <w:rsid w:val="00546464"/>
    <w:rsid w:val="0055062B"/>
    <w:rsid w:val="00553F81"/>
    <w:rsid w:val="005570C2"/>
    <w:rsid w:val="00566966"/>
    <w:rsid w:val="0057203A"/>
    <w:rsid w:val="0057269C"/>
    <w:rsid w:val="0057280B"/>
    <w:rsid w:val="005779B9"/>
    <w:rsid w:val="00586B4A"/>
    <w:rsid w:val="00590562"/>
    <w:rsid w:val="00592A37"/>
    <w:rsid w:val="00592A66"/>
    <w:rsid w:val="00595DD7"/>
    <w:rsid w:val="005B36AF"/>
    <w:rsid w:val="005B569E"/>
    <w:rsid w:val="005B74C8"/>
    <w:rsid w:val="005C501A"/>
    <w:rsid w:val="005D067C"/>
    <w:rsid w:val="005D2A36"/>
    <w:rsid w:val="005D360E"/>
    <w:rsid w:val="005D4888"/>
    <w:rsid w:val="005D5E7B"/>
    <w:rsid w:val="005D5FC2"/>
    <w:rsid w:val="005E143C"/>
    <w:rsid w:val="005E1D65"/>
    <w:rsid w:val="005E2609"/>
    <w:rsid w:val="005E3AFB"/>
    <w:rsid w:val="005E7902"/>
    <w:rsid w:val="005F1C24"/>
    <w:rsid w:val="005F338B"/>
    <w:rsid w:val="005F5B67"/>
    <w:rsid w:val="00616554"/>
    <w:rsid w:val="00623E9E"/>
    <w:rsid w:val="006249B9"/>
    <w:rsid w:val="00632AEC"/>
    <w:rsid w:val="00635DD5"/>
    <w:rsid w:val="00636CBF"/>
    <w:rsid w:val="00641689"/>
    <w:rsid w:val="00647A79"/>
    <w:rsid w:val="00655FE1"/>
    <w:rsid w:val="006611AE"/>
    <w:rsid w:val="00661BF7"/>
    <w:rsid w:val="00665AB1"/>
    <w:rsid w:val="006673A9"/>
    <w:rsid w:val="00670ECF"/>
    <w:rsid w:val="00675758"/>
    <w:rsid w:val="006777EF"/>
    <w:rsid w:val="006779F0"/>
    <w:rsid w:val="0068115C"/>
    <w:rsid w:val="006815F1"/>
    <w:rsid w:val="006863F9"/>
    <w:rsid w:val="006879D4"/>
    <w:rsid w:val="00691D5E"/>
    <w:rsid w:val="00692541"/>
    <w:rsid w:val="00696751"/>
    <w:rsid w:val="006972F7"/>
    <w:rsid w:val="006A278A"/>
    <w:rsid w:val="006A4847"/>
    <w:rsid w:val="006A4928"/>
    <w:rsid w:val="006B40CC"/>
    <w:rsid w:val="006B5264"/>
    <w:rsid w:val="006B7F7E"/>
    <w:rsid w:val="006C1800"/>
    <w:rsid w:val="006C5533"/>
    <w:rsid w:val="006C5A3C"/>
    <w:rsid w:val="006C5D6A"/>
    <w:rsid w:val="006C6FF1"/>
    <w:rsid w:val="006E231F"/>
    <w:rsid w:val="006E2FE0"/>
    <w:rsid w:val="006E57D6"/>
    <w:rsid w:val="006F029D"/>
    <w:rsid w:val="006F798F"/>
    <w:rsid w:val="007030F8"/>
    <w:rsid w:val="007079E7"/>
    <w:rsid w:val="00727847"/>
    <w:rsid w:val="00731000"/>
    <w:rsid w:val="00734C4A"/>
    <w:rsid w:val="00734CE6"/>
    <w:rsid w:val="00736C35"/>
    <w:rsid w:val="007413F7"/>
    <w:rsid w:val="00741EFE"/>
    <w:rsid w:val="00743652"/>
    <w:rsid w:val="007454C5"/>
    <w:rsid w:val="00746461"/>
    <w:rsid w:val="00752D0E"/>
    <w:rsid w:val="00755ADC"/>
    <w:rsid w:val="00756529"/>
    <w:rsid w:val="00761B2E"/>
    <w:rsid w:val="00770C20"/>
    <w:rsid w:val="00770D93"/>
    <w:rsid w:val="007753A2"/>
    <w:rsid w:val="00775E5A"/>
    <w:rsid w:val="00776B2A"/>
    <w:rsid w:val="007803E5"/>
    <w:rsid w:val="007810E5"/>
    <w:rsid w:val="00782F3E"/>
    <w:rsid w:val="00785832"/>
    <w:rsid w:val="00792868"/>
    <w:rsid w:val="007939ED"/>
    <w:rsid w:val="007B4B72"/>
    <w:rsid w:val="007B74E9"/>
    <w:rsid w:val="007B78E2"/>
    <w:rsid w:val="007C1E77"/>
    <w:rsid w:val="007C3EDA"/>
    <w:rsid w:val="007D13EB"/>
    <w:rsid w:val="007D3D82"/>
    <w:rsid w:val="007D492F"/>
    <w:rsid w:val="007D4C89"/>
    <w:rsid w:val="007D4CDB"/>
    <w:rsid w:val="007D6620"/>
    <w:rsid w:val="007E30C0"/>
    <w:rsid w:val="007E6CEF"/>
    <w:rsid w:val="007F4C59"/>
    <w:rsid w:val="007F4EF4"/>
    <w:rsid w:val="007F5A6E"/>
    <w:rsid w:val="00802E83"/>
    <w:rsid w:val="00804EC5"/>
    <w:rsid w:val="00812A09"/>
    <w:rsid w:val="008133B0"/>
    <w:rsid w:val="008148ED"/>
    <w:rsid w:val="00815E50"/>
    <w:rsid w:val="0082018A"/>
    <w:rsid w:val="0082166E"/>
    <w:rsid w:val="00823CE0"/>
    <w:rsid w:val="00825FE3"/>
    <w:rsid w:val="0083254B"/>
    <w:rsid w:val="00835F00"/>
    <w:rsid w:val="0083698C"/>
    <w:rsid w:val="008379F2"/>
    <w:rsid w:val="008411F4"/>
    <w:rsid w:val="00851BA5"/>
    <w:rsid w:val="0085564D"/>
    <w:rsid w:val="00861B5E"/>
    <w:rsid w:val="0087317F"/>
    <w:rsid w:val="008765ED"/>
    <w:rsid w:val="008814F9"/>
    <w:rsid w:val="008816F3"/>
    <w:rsid w:val="00881735"/>
    <w:rsid w:val="00884FE2"/>
    <w:rsid w:val="008A3297"/>
    <w:rsid w:val="008A54A6"/>
    <w:rsid w:val="008A76E6"/>
    <w:rsid w:val="008A7BF1"/>
    <w:rsid w:val="008B0586"/>
    <w:rsid w:val="008B3EF3"/>
    <w:rsid w:val="008B43A0"/>
    <w:rsid w:val="008B537D"/>
    <w:rsid w:val="008B7E7D"/>
    <w:rsid w:val="008C160C"/>
    <w:rsid w:val="008C2148"/>
    <w:rsid w:val="008D10F9"/>
    <w:rsid w:val="008D7AF1"/>
    <w:rsid w:val="008E1374"/>
    <w:rsid w:val="008E2064"/>
    <w:rsid w:val="008E228F"/>
    <w:rsid w:val="008E3170"/>
    <w:rsid w:val="008E6395"/>
    <w:rsid w:val="008E747B"/>
    <w:rsid w:val="008E7657"/>
    <w:rsid w:val="008F09A4"/>
    <w:rsid w:val="008F4DF2"/>
    <w:rsid w:val="008F76B4"/>
    <w:rsid w:val="008F7DCB"/>
    <w:rsid w:val="009102BE"/>
    <w:rsid w:val="00911C4A"/>
    <w:rsid w:val="009135ED"/>
    <w:rsid w:val="00913ADD"/>
    <w:rsid w:val="00915FD2"/>
    <w:rsid w:val="00921BDB"/>
    <w:rsid w:val="0092270C"/>
    <w:rsid w:val="009244E3"/>
    <w:rsid w:val="009275D0"/>
    <w:rsid w:val="0093047B"/>
    <w:rsid w:val="00934784"/>
    <w:rsid w:val="009408A1"/>
    <w:rsid w:val="0094398E"/>
    <w:rsid w:val="009440B0"/>
    <w:rsid w:val="0094627A"/>
    <w:rsid w:val="00955A1B"/>
    <w:rsid w:val="009568F1"/>
    <w:rsid w:val="00962F6B"/>
    <w:rsid w:val="0096542F"/>
    <w:rsid w:val="00974BE2"/>
    <w:rsid w:val="00974D5D"/>
    <w:rsid w:val="00980B17"/>
    <w:rsid w:val="00985B8F"/>
    <w:rsid w:val="00993C85"/>
    <w:rsid w:val="00995AEE"/>
    <w:rsid w:val="009A06EC"/>
    <w:rsid w:val="009A06F1"/>
    <w:rsid w:val="009A511B"/>
    <w:rsid w:val="009A72DF"/>
    <w:rsid w:val="009B0C43"/>
    <w:rsid w:val="009B58B6"/>
    <w:rsid w:val="009B605F"/>
    <w:rsid w:val="009C20B9"/>
    <w:rsid w:val="009C2FCC"/>
    <w:rsid w:val="009C6C28"/>
    <w:rsid w:val="009C6C68"/>
    <w:rsid w:val="009D57B5"/>
    <w:rsid w:val="009D5D4E"/>
    <w:rsid w:val="009E1233"/>
    <w:rsid w:val="009E131F"/>
    <w:rsid w:val="009E197D"/>
    <w:rsid w:val="009E29E3"/>
    <w:rsid w:val="009E3185"/>
    <w:rsid w:val="009E3615"/>
    <w:rsid w:val="009E470E"/>
    <w:rsid w:val="009E6308"/>
    <w:rsid w:val="009F1879"/>
    <w:rsid w:val="00A0168D"/>
    <w:rsid w:val="00A02E2D"/>
    <w:rsid w:val="00A11539"/>
    <w:rsid w:val="00A13B0F"/>
    <w:rsid w:val="00A14C41"/>
    <w:rsid w:val="00A21CD1"/>
    <w:rsid w:val="00A26570"/>
    <w:rsid w:val="00A33011"/>
    <w:rsid w:val="00A35647"/>
    <w:rsid w:val="00A365E1"/>
    <w:rsid w:val="00A40A35"/>
    <w:rsid w:val="00A41E4D"/>
    <w:rsid w:val="00A41F4D"/>
    <w:rsid w:val="00A42D30"/>
    <w:rsid w:val="00A43CAC"/>
    <w:rsid w:val="00A5636F"/>
    <w:rsid w:val="00A60B81"/>
    <w:rsid w:val="00A6266E"/>
    <w:rsid w:val="00A63B85"/>
    <w:rsid w:val="00A63EB2"/>
    <w:rsid w:val="00A71516"/>
    <w:rsid w:val="00A75712"/>
    <w:rsid w:val="00A8328B"/>
    <w:rsid w:val="00A87BFC"/>
    <w:rsid w:val="00A90423"/>
    <w:rsid w:val="00A938D1"/>
    <w:rsid w:val="00A93968"/>
    <w:rsid w:val="00A969B8"/>
    <w:rsid w:val="00AA202F"/>
    <w:rsid w:val="00AA2266"/>
    <w:rsid w:val="00AA274E"/>
    <w:rsid w:val="00AA2EA8"/>
    <w:rsid w:val="00AA41DD"/>
    <w:rsid w:val="00AA54A8"/>
    <w:rsid w:val="00AA6FFB"/>
    <w:rsid w:val="00AA7FA9"/>
    <w:rsid w:val="00AB5ACA"/>
    <w:rsid w:val="00AD5F72"/>
    <w:rsid w:val="00AE2E4E"/>
    <w:rsid w:val="00AE4453"/>
    <w:rsid w:val="00AF4553"/>
    <w:rsid w:val="00B01599"/>
    <w:rsid w:val="00B03724"/>
    <w:rsid w:val="00B04988"/>
    <w:rsid w:val="00B04A47"/>
    <w:rsid w:val="00B04EEE"/>
    <w:rsid w:val="00B0777C"/>
    <w:rsid w:val="00B2239E"/>
    <w:rsid w:val="00B245F8"/>
    <w:rsid w:val="00B300BC"/>
    <w:rsid w:val="00B30E6D"/>
    <w:rsid w:val="00B32CBB"/>
    <w:rsid w:val="00B34C75"/>
    <w:rsid w:val="00B35C2C"/>
    <w:rsid w:val="00B40876"/>
    <w:rsid w:val="00B40DA7"/>
    <w:rsid w:val="00B42C27"/>
    <w:rsid w:val="00B457FC"/>
    <w:rsid w:val="00B466E4"/>
    <w:rsid w:val="00B55936"/>
    <w:rsid w:val="00B563DE"/>
    <w:rsid w:val="00B62467"/>
    <w:rsid w:val="00B73703"/>
    <w:rsid w:val="00B84C1B"/>
    <w:rsid w:val="00B86BFE"/>
    <w:rsid w:val="00B8779E"/>
    <w:rsid w:val="00B91B51"/>
    <w:rsid w:val="00B9406B"/>
    <w:rsid w:val="00BA0A0D"/>
    <w:rsid w:val="00BA275D"/>
    <w:rsid w:val="00BA3556"/>
    <w:rsid w:val="00BA4DE3"/>
    <w:rsid w:val="00BA70C5"/>
    <w:rsid w:val="00BB097C"/>
    <w:rsid w:val="00BB481E"/>
    <w:rsid w:val="00BB74D4"/>
    <w:rsid w:val="00BC43E8"/>
    <w:rsid w:val="00BC4BA2"/>
    <w:rsid w:val="00BC4F48"/>
    <w:rsid w:val="00BC6446"/>
    <w:rsid w:val="00BD0637"/>
    <w:rsid w:val="00BD08D3"/>
    <w:rsid w:val="00BD1D24"/>
    <w:rsid w:val="00BD245D"/>
    <w:rsid w:val="00BD27E9"/>
    <w:rsid w:val="00BD48CD"/>
    <w:rsid w:val="00BD4D4E"/>
    <w:rsid w:val="00BD605E"/>
    <w:rsid w:val="00BE493A"/>
    <w:rsid w:val="00BE76E4"/>
    <w:rsid w:val="00BF1565"/>
    <w:rsid w:val="00BF334B"/>
    <w:rsid w:val="00BF38E6"/>
    <w:rsid w:val="00BF56AA"/>
    <w:rsid w:val="00BF7882"/>
    <w:rsid w:val="00C02D7C"/>
    <w:rsid w:val="00C057EB"/>
    <w:rsid w:val="00C05E49"/>
    <w:rsid w:val="00C07A55"/>
    <w:rsid w:val="00C131F4"/>
    <w:rsid w:val="00C13460"/>
    <w:rsid w:val="00C162AE"/>
    <w:rsid w:val="00C16B19"/>
    <w:rsid w:val="00C20D21"/>
    <w:rsid w:val="00C25F27"/>
    <w:rsid w:val="00C27272"/>
    <w:rsid w:val="00C310D9"/>
    <w:rsid w:val="00C320A9"/>
    <w:rsid w:val="00C341CD"/>
    <w:rsid w:val="00C35278"/>
    <w:rsid w:val="00C37903"/>
    <w:rsid w:val="00C43865"/>
    <w:rsid w:val="00C50EB1"/>
    <w:rsid w:val="00C54582"/>
    <w:rsid w:val="00C60134"/>
    <w:rsid w:val="00C60893"/>
    <w:rsid w:val="00C62C4E"/>
    <w:rsid w:val="00C66C84"/>
    <w:rsid w:val="00C704E7"/>
    <w:rsid w:val="00C71098"/>
    <w:rsid w:val="00C71942"/>
    <w:rsid w:val="00C733B3"/>
    <w:rsid w:val="00C74525"/>
    <w:rsid w:val="00C747E5"/>
    <w:rsid w:val="00C75474"/>
    <w:rsid w:val="00C77C87"/>
    <w:rsid w:val="00C80DE6"/>
    <w:rsid w:val="00C84B10"/>
    <w:rsid w:val="00C922DB"/>
    <w:rsid w:val="00C946A5"/>
    <w:rsid w:val="00CA0399"/>
    <w:rsid w:val="00CB3757"/>
    <w:rsid w:val="00CB5A86"/>
    <w:rsid w:val="00CB60B8"/>
    <w:rsid w:val="00CB66E5"/>
    <w:rsid w:val="00CC322C"/>
    <w:rsid w:val="00CD176C"/>
    <w:rsid w:val="00CD408C"/>
    <w:rsid w:val="00CD51B5"/>
    <w:rsid w:val="00CD5E9F"/>
    <w:rsid w:val="00CD6613"/>
    <w:rsid w:val="00CD7865"/>
    <w:rsid w:val="00CE0DAD"/>
    <w:rsid w:val="00CE0F95"/>
    <w:rsid w:val="00CE1075"/>
    <w:rsid w:val="00CE3819"/>
    <w:rsid w:val="00CE48F9"/>
    <w:rsid w:val="00CE560A"/>
    <w:rsid w:val="00CE5C0E"/>
    <w:rsid w:val="00CF0097"/>
    <w:rsid w:val="00CF3394"/>
    <w:rsid w:val="00CF527F"/>
    <w:rsid w:val="00D033D9"/>
    <w:rsid w:val="00D057ED"/>
    <w:rsid w:val="00D110A6"/>
    <w:rsid w:val="00D15E0D"/>
    <w:rsid w:val="00D16861"/>
    <w:rsid w:val="00D16BED"/>
    <w:rsid w:val="00D22B36"/>
    <w:rsid w:val="00D22D40"/>
    <w:rsid w:val="00D25FF8"/>
    <w:rsid w:val="00D271A1"/>
    <w:rsid w:val="00D33FB7"/>
    <w:rsid w:val="00D36751"/>
    <w:rsid w:val="00D36D8B"/>
    <w:rsid w:val="00D376C4"/>
    <w:rsid w:val="00D37747"/>
    <w:rsid w:val="00D53D45"/>
    <w:rsid w:val="00D54CB0"/>
    <w:rsid w:val="00D61EA4"/>
    <w:rsid w:val="00D641FA"/>
    <w:rsid w:val="00D67C66"/>
    <w:rsid w:val="00D67CF4"/>
    <w:rsid w:val="00D73F6F"/>
    <w:rsid w:val="00D75CF8"/>
    <w:rsid w:val="00D80B8C"/>
    <w:rsid w:val="00D82D2D"/>
    <w:rsid w:val="00D86557"/>
    <w:rsid w:val="00D86F15"/>
    <w:rsid w:val="00D92C37"/>
    <w:rsid w:val="00D97085"/>
    <w:rsid w:val="00D97399"/>
    <w:rsid w:val="00DA1CCD"/>
    <w:rsid w:val="00DA38A9"/>
    <w:rsid w:val="00DA557E"/>
    <w:rsid w:val="00DA79F0"/>
    <w:rsid w:val="00DA7C83"/>
    <w:rsid w:val="00DB01A3"/>
    <w:rsid w:val="00DB32FF"/>
    <w:rsid w:val="00DB715F"/>
    <w:rsid w:val="00DC0328"/>
    <w:rsid w:val="00DC54FD"/>
    <w:rsid w:val="00DD1C24"/>
    <w:rsid w:val="00DD327C"/>
    <w:rsid w:val="00DD5E1D"/>
    <w:rsid w:val="00DD6B2D"/>
    <w:rsid w:val="00DE02E1"/>
    <w:rsid w:val="00DE5807"/>
    <w:rsid w:val="00DF0ECC"/>
    <w:rsid w:val="00DF128C"/>
    <w:rsid w:val="00DF13D5"/>
    <w:rsid w:val="00DF54CF"/>
    <w:rsid w:val="00DF71E0"/>
    <w:rsid w:val="00E011EA"/>
    <w:rsid w:val="00E07824"/>
    <w:rsid w:val="00E13717"/>
    <w:rsid w:val="00E164F1"/>
    <w:rsid w:val="00E225F0"/>
    <w:rsid w:val="00E22C1D"/>
    <w:rsid w:val="00E25F98"/>
    <w:rsid w:val="00E27EB7"/>
    <w:rsid w:val="00E31F68"/>
    <w:rsid w:val="00E3559E"/>
    <w:rsid w:val="00E436FB"/>
    <w:rsid w:val="00E43F1B"/>
    <w:rsid w:val="00E45E44"/>
    <w:rsid w:val="00E51944"/>
    <w:rsid w:val="00E57677"/>
    <w:rsid w:val="00E57BA6"/>
    <w:rsid w:val="00E57E7C"/>
    <w:rsid w:val="00E61EB8"/>
    <w:rsid w:val="00E64F82"/>
    <w:rsid w:val="00E65155"/>
    <w:rsid w:val="00E748DA"/>
    <w:rsid w:val="00E768C6"/>
    <w:rsid w:val="00E77114"/>
    <w:rsid w:val="00E858DD"/>
    <w:rsid w:val="00E85ABD"/>
    <w:rsid w:val="00E8663F"/>
    <w:rsid w:val="00EA15BF"/>
    <w:rsid w:val="00EA2B21"/>
    <w:rsid w:val="00EA48C1"/>
    <w:rsid w:val="00EB0401"/>
    <w:rsid w:val="00EB4520"/>
    <w:rsid w:val="00EB5AF7"/>
    <w:rsid w:val="00EB6E3C"/>
    <w:rsid w:val="00EB7753"/>
    <w:rsid w:val="00EC421E"/>
    <w:rsid w:val="00EC6F06"/>
    <w:rsid w:val="00EE108C"/>
    <w:rsid w:val="00F00DF7"/>
    <w:rsid w:val="00F03738"/>
    <w:rsid w:val="00F04710"/>
    <w:rsid w:val="00F05FFF"/>
    <w:rsid w:val="00F11161"/>
    <w:rsid w:val="00F11370"/>
    <w:rsid w:val="00F121ED"/>
    <w:rsid w:val="00F1506B"/>
    <w:rsid w:val="00F153F1"/>
    <w:rsid w:val="00F160B4"/>
    <w:rsid w:val="00F23DBB"/>
    <w:rsid w:val="00F24169"/>
    <w:rsid w:val="00F27F5D"/>
    <w:rsid w:val="00F342BE"/>
    <w:rsid w:val="00F4179B"/>
    <w:rsid w:val="00F417B6"/>
    <w:rsid w:val="00F425BE"/>
    <w:rsid w:val="00F429DF"/>
    <w:rsid w:val="00F44219"/>
    <w:rsid w:val="00F50A38"/>
    <w:rsid w:val="00F63ED5"/>
    <w:rsid w:val="00F63F01"/>
    <w:rsid w:val="00F65946"/>
    <w:rsid w:val="00F66548"/>
    <w:rsid w:val="00F66EC3"/>
    <w:rsid w:val="00F7022E"/>
    <w:rsid w:val="00F73AAC"/>
    <w:rsid w:val="00F74501"/>
    <w:rsid w:val="00F74B1D"/>
    <w:rsid w:val="00F74EDE"/>
    <w:rsid w:val="00F77391"/>
    <w:rsid w:val="00F81062"/>
    <w:rsid w:val="00F82ECC"/>
    <w:rsid w:val="00F8635F"/>
    <w:rsid w:val="00F9083E"/>
    <w:rsid w:val="00F92CAE"/>
    <w:rsid w:val="00FA1166"/>
    <w:rsid w:val="00FA4E7E"/>
    <w:rsid w:val="00FA528C"/>
    <w:rsid w:val="00FA5B3A"/>
    <w:rsid w:val="00FA6035"/>
    <w:rsid w:val="00FB0132"/>
    <w:rsid w:val="00FB16CC"/>
    <w:rsid w:val="00FB2602"/>
    <w:rsid w:val="00FC03CF"/>
    <w:rsid w:val="00FC0FF7"/>
    <w:rsid w:val="00FC13D9"/>
    <w:rsid w:val="00FC196E"/>
    <w:rsid w:val="00FC1B42"/>
    <w:rsid w:val="00FC71ED"/>
    <w:rsid w:val="00FD6060"/>
    <w:rsid w:val="00FD67A0"/>
    <w:rsid w:val="00FE2FC8"/>
    <w:rsid w:val="00FE7777"/>
    <w:rsid w:val="00FF03B8"/>
    <w:rsid w:val="00FF3C46"/>
    <w:rsid w:val="00FF3EBB"/>
    <w:rsid w:val="00FF460E"/>
    <w:rsid w:val="00FF7D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FC73E4F"/>
  <w15:chartTrackingRefBased/>
  <w15:docId w15:val="{54B080DA-C2BC-4095-9A6C-249E0F547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4E3"/>
    <w:pPr>
      <w:widowControl w:val="0"/>
      <w:spacing w:after="0" w:line="240" w:lineRule="auto"/>
    </w:pPr>
    <w:rPr>
      <w:rFonts w:ascii="Microsoft Sans Serif" w:eastAsia="Microsoft Sans Serif" w:hAnsi="Microsoft Sans Serif" w:cs="Microsoft Sans Serif"/>
      <w:color w:val="000000"/>
      <w:kern w:val="0"/>
      <w:sz w:val="24"/>
      <w:szCs w:val="24"/>
      <w:lang w:eastAsia="ru-RU" w:bidi="ru-RU"/>
      <w14:ligatures w14:val="none"/>
    </w:rPr>
  </w:style>
  <w:style w:type="paragraph" w:styleId="3">
    <w:name w:val="heading 3"/>
    <w:basedOn w:val="a"/>
    <w:link w:val="30"/>
    <w:uiPriority w:val="9"/>
    <w:qFormat/>
    <w:rsid w:val="005C501A"/>
    <w:pPr>
      <w:widowControl/>
      <w:spacing w:before="100" w:beforeAutospacing="1" w:after="100" w:afterAutospacing="1"/>
      <w:outlineLvl w:val="2"/>
    </w:pPr>
    <w:rPr>
      <w:rFonts w:ascii="Times New Roman" w:eastAsia="Times New Roman" w:hAnsi="Times New Roman" w:cs="Times New Roman"/>
      <w:b/>
      <w:bCs/>
      <w:color w:val="auto"/>
      <w:sz w:val="27"/>
      <w:szCs w:val="27"/>
      <w:lang w:bidi="ar-SA"/>
    </w:rPr>
  </w:style>
  <w:style w:type="paragraph" w:styleId="4">
    <w:name w:val="heading 4"/>
    <w:basedOn w:val="a"/>
    <w:link w:val="40"/>
    <w:uiPriority w:val="9"/>
    <w:qFormat/>
    <w:rsid w:val="005C501A"/>
    <w:pPr>
      <w:widowControl/>
      <w:spacing w:before="100" w:beforeAutospacing="1" w:after="100" w:afterAutospacing="1"/>
      <w:outlineLvl w:val="3"/>
    </w:pPr>
    <w:rPr>
      <w:rFonts w:ascii="Times New Roman" w:eastAsia="Times New Roman" w:hAnsi="Times New Roman" w:cs="Times New Roman"/>
      <w:b/>
      <w:bCs/>
      <w:color w:val="auto"/>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9244E3"/>
    <w:rPr>
      <w:rFonts w:ascii="Times New Roman" w:eastAsia="Times New Roman" w:hAnsi="Times New Roman" w:cs="Times New Roman"/>
      <w:sz w:val="28"/>
      <w:szCs w:val="28"/>
    </w:rPr>
  </w:style>
  <w:style w:type="character" w:customStyle="1" w:styleId="a4">
    <w:name w:val="Подпись к таблице_"/>
    <w:basedOn w:val="a0"/>
    <w:link w:val="a5"/>
    <w:rsid w:val="009244E3"/>
    <w:rPr>
      <w:rFonts w:ascii="Times New Roman" w:eastAsia="Times New Roman" w:hAnsi="Times New Roman" w:cs="Times New Roman"/>
      <w:sz w:val="28"/>
      <w:szCs w:val="28"/>
    </w:rPr>
  </w:style>
  <w:style w:type="character" w:customStyle="1" w:styleId="a6">
    <w:name w:val="Другое_"/>
    <w:basedOn w:val="a0"/>
    <w:link w:val="a7"/>
    <w:rsid w:val="009244E3"/>
    <w:rPr>
      <w:rFonts w:ascii="Times New Roman" w:eastAsia="Times New Roman" w:hAnsi="Times New Roman" w:cs="Times New Roman"/>
      <w:sz w:val="28"/>
      <w:szCs w:val="28"/>
    </w:rPr>
  </w:style>
  <w:style w:type="paragraph" w:customStyle="1" w:styleId="1">
    <w:name w:val="Основной текст1"/>
    <w:basedOn w:val="a"/>
    <w:link w:val="a3"/>
    <w:rsid w:val="009244E3"/>
    <w:pPr>
      <w:ind w:firstLine="400"/>
    </w:pPr>
    <w:rPr>
      <w:rFonts w:ascii="Times New Roman" w:eastAsia="Times New Roman" w:hAnsi="Times New Roman" w:cs="Times New Roman"/>
      <w:color w:val="auto"/>
      <w:kern w:val="2"/>
      <w:sz w:val="28"/>
      <w:szCs w:val="28"/>
      <w:lang w:eastAsia="en-US" w:bidi="ar-SA"/>
      <w14:ligatures w14:val="standardContextual"/>
    </w:rPr>
  </w:style>
  <w:style w:type="paragraph" w:customStyle="1" w:styleId="a5">
    <w:name w:val="Подпись к таблице"/>
    <w:basedOn w:val="a"/>
    <w:link w:val="a4"/>
    <w:rsid w:val="009244E3"/>
    <w:rPr>
      <w:rFonts w:ascii="Times New Roman" w:eastAsia="Times New Roman" w:hAnsi="Times New Roman" w:cs="Times New Roman"/>
      <w:color w:val="auto"/>
      <w:kern w:val="2"/>
      <w:sz w:val="28"/>
      <w:szCs w:val="28"/>
      <w:lang w:eastAsia="en-US" w:bidi="ar-SA"/>
      <w14:ligatures w14:val="standardContextual"/>
    </w:rPr>
  </w:style>
  <w:style w:type="paragraph" w:customStyle="1" w:styleId="a7">
    <w:name w:val="Другое"/>
    <w:basedOn w:val="a"/>
    <w:link w:val="a6"/>
    <w:rsid w:val="009244E3"/>
    <w:pPr>
      <w:ind w:firstLine="400"/>
    </w:pPr>
    <w:rPr>
      <w:rFonts w:ascii="Times New Roman" w:eastAsia="Times New Roman" w:hAnsi="Times New Roman" w:cs="Times New Roman"/>
      <w:color w:val="auto"/>
      <w:kern w:val="2"/>
      <w:sz w:val="28"/>
      <w:szCs w:val="28"/>
      <w:lang w:eastAsia="en-US" w:bidi="ar-SA"/>
      <w14:ligatures w14:val="standardContextual"/>
    </w:rPr>
  </w:style>
  <w:style w:type="paragraph" w:styleId="a8">
    <w:name w:val="List Paragraph"/>
    <w:basedOn w:val="a"/>
    <w:uiPriority w:val="34"/>
    <w:qFormat/>
    <w:rsid w:val="00D54CB0"/>
    <w:pPr>
      <w:ind w:left="720"/>
      <w:contextualSpacing/>
    </w:pPr>
  </w:style>
  <w:style w:type="character" w:customStyle="1" w:styleId="41">
    <w:name w:val="Заголовок №4_"/>
    <w:basedOn w:val="a0"/>
    <w:link w:val="42"/>
    <w:rsid w:val="00E225F0"/>
    <w:rPr>
      <w:rFonts w:ascii="Times New Roman" w:eastAsia="Times New Roman" w:hAnsi="Times New Roman" w:cs="Times New Roman"/>
      <w:b/>
      <w:bCs/>
      <w:i/>
      <w:iCs/>
      <w:color w:val="008000"/>
      <w:sz w:val="28"/>
      <w:szCs w:val="28"/>
    </w:rPr>
  </w:style>
  <w:style w:type="paragraph" w:customStyle="1" w:styleId="42">
    <w:name w:val="Заголовок №4"/>
    <w:basedOn w:val="a"/>
    <w:link w:val="41"/>
    <w:rsid w:val="00E225F0"/>
    <w:pPr>
      <w:outlineLvl w:val="3"/>
    </w:pPr>
    <w:rPr>
      <w:rFonts w:ascii="Times New Roman" w:eastAsia="Times New Roman" w:hAnsi="Times New Roman" w:cs="Times New Roman"/>
      <w:b/>
      <w:bCs/>
      <w:i/>
      <w:iCs/>
      <w:color w:val="008000"/>
      <w:kern w:val="2"/>
      <w:sz w:val="28"/>
      <w:szCs w:val="28"/>
      <w:lang w:eastAsia="en-US" w:bidi="ar-SA"/>
      <w14:ligatures w14:val="standardContextual"/>
    </w:rPr>
  </w:style>
  <w:style w:type="character" w:customStyle="1" w:styleId="a9">
    <w:name w:val="Подпись к картинке_"/>
    <w:basedOn w:val="a0"/>
    <w:link w:val="aa"/>
    <w:rsid w:val="001E1180"/>
    <w:rPr>
      <w:rFonts w:ascii="Times New Roman" w:eastAsia="Times New Roman" w:hAnsi="Times New Roman" w:cs="Times New Roman"/>
      <w:sz w:val="20"/>
      <w:szCs w:val="20"/>
    </w:rPr>
  </w:style>
  <w:style w:type="character" w:customStyle="1" w:styleId="31">
    <w:name w:val="Основной текст (3)_"/>
    <w:basedOn w:val="a0"/>
    <w:link w:val="32"/>
    <w:rsid w:val="001E1180"/>
    <w:rPr>
      <w:rFonts w:ascii="Times New Roman" w:eastAsia="Times New Roman" w:hAnsi="Times New Roman" w:cs="Times New Roman"/>
      <w:sz w:val="18"/>
      <w:szCs w:val="18"/>
    </w:rPr>
  </w:style>
  <w:style w:type="paragraph" w:customStyle="1" w:styleId="aa">
    <w:name w:val="Подпись к картинке"/>
    <w:basedOn w:val="a"/>
    <w:link w:val="a9"/>
    <w:rsid w:val="001E1180"/>
    <w:rPr>
      <w:rFonts w:ascii="Times New Roman" w:eastAsia="Times New Roman" w:hAnsi="Times New Roman" w:cs="Times New Roman"/>
      <w:color w:val="auto"/>
      <w:kern w:val="2"/>
      <w:sz w:val="20"/>
      <w:szCs w:val="20"/>
      <w:lang w:eastAsia="en-US" w:bidi="ar-SA"/>
      <w14:ligatures w14:val="standardContextual"/>
    </w:rPr>
  </w:style>
  <w:style w:type="paragraph" w:customStyle="1" w:styleId="32">
    <w:name w:val="Основной текст (3)"/>
    <w:basedOn w:val="a"/>
    <w:link w:val="31"/>
    <w:rsid w:val="001E1180"/>
    <w:pPr>
      <w:spacing w:line="310" w:lineRule="auto"/>
      <w:ind w:left="1240"/>
    </w:pPr>
    <w:rPr>
      <w:rFonts w:ascii="Times New Roman" w:eastAsia="Times New Roman" w:hAnsi="Times New Roman" w:cs="Times New Roman"/>
      <w:color w:val="auto"/>
      <w:kern w:val="2"/>
      <w:sz w:val="18"/>
      <w:szCs w:val="18"/>
      <w:lang w:eastAsia="en-US" w:bidi="ar-SA"/>
      <w14:ligatures w14:val="standardContextual"/>
    </w:rPr>
  </w:style>
  <w:style w:type="paragraph" w:customStyle="1" w:styleId="10">
    <w:name w:val="Без интервала1"/>
    <w:link w:val="NoSpacingChar"/>
    <w:rsid w:val="00C74525"/>
    <w:pPr>
      <w:suppressAutoHyphens/>
      <w:spacing w:after="0" w:line="240" w:lineRule="auto"/>
      <w:jc w:val="both"/>
    </w:pPr>
    <w:rPr>
      <w:rFonts w:ascii="Times New Roman" w:eastAsia="Times New Roman" w:hAnsi="Times New Roman" w:cs="Times New Roman"/>
      <w:sz w:val="24"/>
      <w:szCs w:val="24"/>
      <w:lang w:eastAsia="ar-SA"/>
      <w14:ligatures w14:val="none"/>
    </w:rPr>
  </w:style>
  <w:style w:type="character" w:customStyle="1" w:styleId="NoSpacingChar">
    <w:name w:val="No Spacing Char"/>
    <w:basedOn w:val="a0"/>
    <w:link w:val="10"/>
    <w:locked/>
    <w:rsid w:val="00C74525"/>
    <w:rPr>
      <w:rFonts w:ascii="Times New Roman" w:eastAsia="Times New Roman" w:hAnsi="Times New Roman" w:cs="Times New Roman"/>
      <w:sz w:val="24"/>
      <w:szCs w:val="24"/>
      <w:lang w:eastAsia="ar-SA"/>
      <w14:ligatures w14:val="none"/>
    </w:rPr>
  </w:style>
  <w:style w:type="character" w:customStyle="1" w:styleId="2">
    <w:name w:val="Основной текст (2)_"/>
    <w:basedOn w:val="a0"/>
    <w:link w:val="20"/>
    <w:qFormat/>
    <w:rsid w:val="003A2A90"/>
    <w:rPr>
      <w:rFonts w:ascii="Times New Roman" w:eastAsia="Times New Roman" w:hAnsi="Times New Roman" w:cs="Times New Roman"/>
    </w:rPr>
  </w:style>
  <w:style w:type="paragraph" w:customStyle="1" w:styleId="20">
    <w:name w:val="Основной текст (2)"/>
    <w:basedOn w:val="a"/>
    <w:link w:val="2"/>
    <w:qFormat/>
    <w:rsid w:val="003A2A90"/>
    <w:rPr>
      <w:rFonts w:ascii="Times New Roman" w:eastAsia="Times New Roman" w:hAnsi="Times New Roman" w:cs="Times New Roman"/>
      <w:color w:val="auto"/>
      <w:kern w:val="2"/>
      <w:sz w:val="22"/>
      <w:szCs w:val="22"/>
      <w:lang w:eastAsia="en-US" w:bidi="ar-SA"/>
      <w14:ligatures w14:val="standardContextual"/>
    </w:rPr>
  </w:style>
  <w:style w:type="paragraph" w:styleId="ab">
    <w:name w:val="Body Text"/>
    <w:basedOn w:val="a"/>
    <w:link w:val="ac"/>
    <w:rsid w:val="003A2A90"/>
    <w:pPr>
      <w:widowControl/>
      <w:jc w:val="both"/>
    </w:pPr>
    <w:rPr>
      <w:rFonts w:ascii="Times New Roman" w:eastAsia="Times New Roman" w:hAnsi="Times New Roman" w:cs="Times New Roman"/>
      <w:color w:val="auto"/>
      <w:sz w:val="28"/>
      <w:lang w:bidi="ar-SA"/>
    </w:rPr>
  </w:style>
  <w:style w:type="character" w:customStyle="1" w:styleId="ac">
    <w:name w:val="Основной текст Знак"/>
    <w:basedOn w:val="a0"/>
    <w:link w:val="ab"/>
    <w:rsid w:val="003A2A90"/>
    <w:rPr>
      <w:rFonts w:ascii="Times New Roman" w:eastAsia="Times New Roman" w:hAnsi="Times New Roman" w:cs="Times New Roman"/>
      <w:kern w:val="0"/>
      <w:sz w:val="28"/>
      <w:szCs w:val="24"/>
      <w:lang w:eastAsia="ru-RU"/>
      <w14:ligatures w14:val="none"/>
    </w:rPr>
  </w:style>
  <w:style w:type="character" w:customStyle="1" w:styleId="BodyTextChar">
    <w:name w:val="Body Text Char"/>
    <w:basedOn w:val="a0"/>
    <w:locked/>
    <w:rsid w:val="003A2A90"/>
    <w:rPr>
      <w:rFonts w:ascii="Calibri" w:hAnsi="Calibri" w:cs="Times New Roman"/>
      <w:b/>
      <w:sz w:val="36"/>
      <w:shd w:val="clear" w:color="auto" w:fill="FFFFFF"/>
    </w:rPr>
  </w:style>
  <w:style w:type="character" w:styleId="ad">
    <w:name w:val="Strong"/>
    <w:basedOn w:val="a0"/>
    <w:uiPriority w:val="22"/>
    <w:qFormat/>
    <w:rsid w:val="003A2A90"/>
    <w:rPr>
      <w:rFonts w:ascii="Times New Roman" w:hAnsi="Times New Roman" w:cs="Times New Roman"/>
      <w:b/>
      <w:bCs/>
    </w:rPr>
  </w:style>
  <w:style w:type="paragraph" w:customStyle="1" w:styleId="NoSpacing1">
    <w:name w:val="No Spacing1"/>
    <w:rsid w:val="003A2A90"/>
    <w:pPr>
      <w:spacing w:after="0" w:line="240" w:lineRule="auto"/>
    </w:pPr>
    <w:rPr>
      <w:rFonts w:ascii="Calibri" w:eastAsia="Times New Roman" w:hAnsi="Calibri" w:cs="Times New Roman"/>
      <w:kern w:val="0"/>
      <w:lang w:eastAsia="ru-RU"/>
      <w14:ligatures w14:val="none"/>
    </w:rPr>
  </w:style>
  <w:style w:type="paragraph" w:customStyle="1" w:styleId="11">
    <w:name w:val="Без интервала1"/>
    <w:rsid w:val="003A2A90"/>
    <w:pPr>
      <w:spacing w:after="0" w:line="240" w:lineRule="auto"/>
    </w:pPr>
    <w:rPr>
      <w:rFonts w:ascii="Calibri" w:eastAsia="Times New Roman" w:hAnsi="Calibri" w:cs="Times New Roman"/>
      <w:kern w:val="0"/>
      <w:lang w:eastAsia="ru-RU"/>
      <w14:ligatures w14:val="none"/>
    </w:rPr>
  </w:style>
  <w:style w:type="character" w:customStyle="1" w:styleId="21">
    <w:name w:val="Основной текст2"/>
    <w:basedOn w:val="a3"/>
    <w:rsid w:val="003A2A90"/>
    <w:rPr>
      <w:rFonts w:ascii="Times New Roman" w:eastAsia="Times New Roman" w:hAnsi="Times New Roman" w:cs="Times New Roman"/>
      <w:color w:val="000000"/>
      <w:spacing w:val="1"/>
      <w:w w:val="100"/>
      <w:position w:val="0"/>
      <w:sz w:val="25"/>
      <w:szCs w:val="25"/>
      <w:shd w:val="clear" w:color="auto" w:fill="FFFFFF"/>
      <w:lang w:val="ru-RU" w:eastAsia="x-none"/>
    </w:rPr>
  </w:style>
  <w:style w:type="paragraph" w:customStyle="1" w:styleId="43">
    <w:name w:val="Основной текст4"/>
    <w:basedOn w:val="a"/>
    <w:rsid w:val="003A2A90"/>
    <w:pPr>
      <w:shd w:val="clear" w:color="auto" w:fill="FFFFFF"/>
      <w:spacing w:line="322" w:lineRule="exact"/>
      <w:ind w:hanging="820"/>
      <w:jc w:val="both"/>
    </w:pPr>
    <w:rPr>
      <w:rFonts w:ascii="Times New Roman" w:eastAsia="Times New Roman" w:hAnsi="Times New Roman" w:cs="Times New Roman"/>
      <w:color w:val="auto"/>
      <w:spacing w:val="1"/>
      <w:sz w:val="25"/>
      <w:szCs w:val="25"/>
      <w:shd w:val="clear" w:color="auto" w:fill="FFFFFF"/>
      <w:lang w:bidi="ar-SA"/>
    </w:rPr>
  </w:style>
  <w:style w:type="character" w:customStyle="1" w:styleId="12">
    <w:name w:val="Заголовок №1_"/>
    <w:basedOn w:val="a0"/>
    <w:link w:val="13"/>
    <w:rsid w:val="00592A37"/>
    <w:rPr>
      <w:rFonts w:ascii="Times New Roman" w:eastAsia="Times New Roman" w:hAnsi="Times New Roman" w:cs="Times New Roman"/>
      <w:b/>
      <w:bCs/>
      <w:sz w:val="42"/>
      <w:szCs w:val="42"/>
    </w:rPr>
  </w:style>
  <w:style w:type="character" w:customStyle="1" w:styleId="22">
    <w:name w:val="Заголовок №2_"/>
    <w:basedOn w:val="a0"/>
    <w:link w:val="23"/>
    <w:rsid w:val="00592A37"/>
    <w:rPr>
      <w:rFonts w:ascii="Arial" w:eastAsia="Arial" w:hAnsi="Arial" w:cs="Arial"/>
      <w:i/>
      <w:iCs/>
      <w:sz w:val="38"/>
      <w:szCs w:val="38"/>
      <w:u w:val="single"/>
    </w:rPr>
  </w:style>
  <w:style w:type="character" w:customStyle="1" w:styleId="24">
    <w:name w:val="Колонтитул (2)_"/>
    <w:basedOn w:val="a0"/>
    <w:link w:val="25"/>
    <w:rsid w:val="00592A37"/>
    <w:rPr>
      <w:rFonts w:ascii="Times New Roman" w:eastAsia="Times New Roman" w:hAnsi="Times New Roman" w:cs="Times New Roman"/>
      <w:sz w:val="20"/>
      <w:szCs w:val="20"/>
    </w:rPr>
  </w:style>
  <w:style w:type="character" w:customStyle="1" w:styleId="ae">
    <w:name w:val="Оглавление_"/>
    <w:basedOn w:val="a0"/>
    <w:link w:val="af"/>
    <w:rsid w:val="00592A37"/>
    <w:rPr>
      <w:rFonts w:ascii="Times New Roman" w:eastAsia="Times New Roman" w:hAnsi="Times New Roman" w:cs="Times New Roman"/>
      <w:sz w:val="28"/>
      <w:szCs w:val="28"/>
    </w:rPr>
  </w:style>
  <w:style w:type="character" w:customStyle="1" w:styleId="af0">
    <w:name w:val="Колонтитул_"/>
    <w:basedOn w:val="a0"/>
    <w:link w:val="af1"/>
    <w:rsid w:val="00592A37"/>
    <w:rPr>
      <w:rFonts w:ascii="Calibri" w:eastAsia="Calibri" w:hAnsi="Calibri" w:cs="Calibri"/>
    </w:rPr>
  </w:style>
  <w:style w:type="paragraph" w:customStyle="1" w:styleId="13">
    <w:name w:val="Заголовок №1"/>
    <w:basedOn w:val="a"/>
    <w:link w:val="12"/>
    <w:rsid w:val="00592A37"/>
    <w:pPr>
      <w:spacing w:after="140"/>
      <w:jc w:val="center"/>
      <w:outlineLvl w:val="0"/>
    </w:pPr>
    <w:rPr>
      <w:rFonts w:ascii="Times New Roman" w:eastAsia="Times New Roman" w:hAnsi="Times New Roman" w:cs="Times New Roman"/>
      <w:b/>
      <w:bCs/>
      <w:color w:val="auto"/>
      <w:kern w:val="2"/>
      <w:sz w:val="42"/>
      <w:szCs w:val="42"/>
      <w:lang w:eastAsia="en-US" w:bidi="ar-SA"/>
      <w14:ligatures w14:val="standardContextual"/>
    </w:rPr>
  </w:style>
  <w:style w:type="paragraph" w:customStyle="1" w:styleId="23">
    <w:name w:val="Заголовок №2"/>
    <w:basedOn w:val="a"/>
    <w:link w:val="22"/>
    <w:rsid w:val="00592A37"/>
    <w:pPr>
      <w:spacing w:after="280"/>
      <w:ind w:firstLine="600"/>
      <w:outlineLvl w:val="1"/>
    </w:pPr>
    <w:rPr>
      <w:rFonts w:ascii="Arial" w:eastAsia="Arial" w:hAnsi="Arial" w:cs="Arial"/>
      <w:i/>
      <w:iCs/>
      <w:color w:val="auto"/>
      <w:kern w:val="2"/>
      <w:sz w:val="38"/>
      <w:szCs w:val="38"/>
      <w:u w:val="single"/>
      <w:lang w:eastAsia="en-US" w:bidi="ar-SA"/>
      <w14:ligatures w14:val="standardContextual"/>
    </w:rPr>
  </w:style>
  <w:style w:type="paragraph" w:customStyle="1" w:styleId="25">
    <w:name w:val="Колонтитул (2)"/>
    <w:basedOn w:val="a"/>
    <w:link w:val="24"/>
    <w:rsid w:val="00592A37"/>
    <w:rPr>
      <w:rFonts w:ascii="Times New Roman" w:eastAsia="Times New Roman" w:hAnsi="Times New Roman" w:cs="Times New Roman"/>
      <w:color w:val="auto"/>
      <w:kern w:val="2"/>
      <w:sz w:val="20"/>
      <w:szCs w:val="20"/>
      <w:lang w:eastAsia="en-US" w:bidi="ar-SA"/>
      <w14:ligatures w14:val="standardContextual"/>
    </w:rPr>
  </w:style>
  <w:style w:type="paragraph" w:customStyle="1" w:styleId="af">
    <w:name w:val="Оглавление"/>
    <w:basedOn w:val="a"/>
    <w:link w:val="ae"/>
    <w:rsid w:val="00592A37"/>
    <w:rPr>
      <w:rFonts w:ascii="Times New Roman" w:eastAsia="Times New Roman" w:hAnsi="Times New Roman" w:cs="Times New Roman"/>
      <w:color w:val="auto"/>
      <w:kern w:val="2"/>
      <w:sz w:val="28"/>
      <w:szCs w:val="28"/>
      <w:lang w:eastAsia="en-US" w:bidi="ar-SA"/>
      <w14:ligatures w14:val="standardContextual"/>
    </w:rPr>
  </w:style>
  <w:style w:type="paragraph" w:customStyle="1" w:styleId="af1">
    <w:name w:val="Колонтитул"/>
    <w:basedOn w:val="a"/>
    <w:link w:val="af0"/>
    <w:rsid w:val="00592A37"/>
    <w:rPr>
      <w:rFonts w:ascii="Calibri" w:eastAsia="Calibri" w:hAnsi="Calibri" w:cs="Calibri"/>
      <w:color w:val="auto"/>
      <w:kern w:val="2"/>
      <w:sz w:val="22"/>
      <w:szCs w:val="22"/>
      <w:lang w:eastAsia="en-US" w:bidi="ar-SA"/>
      <w14:ligatures w14:val="standardContextual"/>
    </w:rPr>
  </w:style>
  <w:style w:type="character" w:styleId="af2">
    <w:name w:val="Hyperlink"/>
    <w:basedOn w:val="a0"/>
    <w:rsid w:val="003610F9"/>
    <w:rPr>
      <w:rFonts w:ascii="Times New Roman" w:hAnsi="Times New Roman" w:cs="Times New Roman"/>
      <w:color w:val="0000FF"/>
      <w:u w:val="single"/>
    </w:rPr>
  </w:style>
  <w:style w:type="paragraph" w:styleId="af3">
    <w:name w:val="header"/>
    <w:basedOn w:val="a"/>
    <w:link w:val="af4"/>
    <w:rsid w:val="00C62C4E"/>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4">
    <w:name w:val="Верхний колонтитул Знак"/>
    <w:basedOn w:val="a0"/>
    <w:link w:val="af3"/>
    <w:rsid w:val="00C62C4E"/>
    <w:rPr>
      <w:rFonts w:ascii="Times New Roman" w:eastAsia="Times New Roman" w:hAnsi="Times New Roman" w:cs="Times New Roman"/>
      <w:kern w:val="0"/>
      <w:sz w:val="20"/>
      <w:szCs w:val="20"/>
      <w:lang w:eastAsia="ru-RU"/>
      <w14:ligatures w14:val="none"/>
    </w:rPr>
  </w:style>
  <w:style w:type="character" w:customStyle="1" w:styleId="100">
    <w:name w:val="Основной текст + 10"/>
    <w:aliases w:val="5 pt,Полужирный,Интервал 0 pt,Интервал 0 pt1"/>
    <w:uiPriority w:val="99"/>
    <w:rsid w:val="00C62C4E"/>
    <w:rPr>
      <w:rFonts w:ascii="Times New Roman" w:hAnsi="Times New Roman" w:cs="Times New Roman"/>
      <w:b/>
      <w:bCs/>
      <w:color w:val="000000"/>
      <w:spacing w:val="3"/>
      <w:w w:val="100"/>
      <w:position w:val="0"/>
      <w:sz w:val="21"/>
      <w:szCs w:val="21"/>
      <w:shd w:val="clear" w:color="auto" w:fill="FFFFFF"/>
      <w:lang w:val="ru-RU" w:eastAsia="x-none" w:bidi="ar-SA"/>
    </w:rPr>
  </w:style>
  <w:style w:type="paragraph" w:customStyle="1" w:styleId="26">
    <w:name w:val="Без интервала2"/>
    <w:rsid w:val="00C62C4E"/>
    <w:pPr>
      <w:spacing w:after="0" w:line="240" w:lineRule="auto"/>
    </w:pPr>
    <w:rPr>
      <w:rFonts w:ascii="Calibri" w:eastAsia="Times New Roman" w:hAnsi="Calibri" w:cs="Times New Roman"/>
      <w:kern w:val="0"/>
      <w:lang w:eastAsia="ru-RU"/>
      <w14:ligatures w14:val="none"/>
    </w:rPr>
  </w:style>
  <w:style w:type="paragraph" w:customStyle="1" w:styleId="af5">
    <w:basedOn w:val="a"/>
    <w:next w:val="af6"/>
    <w:link w:val="af7"/>
    <w:qFormat/>
    <w:rsid w:val="00C62C4E"/>
    <w:pPr>
      <w:widowControl/>
      <w:jc w:val="center"/>
    </w:pPr>
    <w:rPr>
      <w:rFonts w:ascii="Cambria" w:eastAsiaTheme="minorHAnsi" w:hAnsi="Cambria" w:cs="Cambria"/>
      <w:b/>
      <w:bCs/>
      <w:color w:val="auto"/>
      <w:kern w:val="28"/>
      <w:sz w:val="32"/>
      <w:szCs w:val="32"/>
      <w:lang w:bidi="ar-SA"/>
      <w14:ligatures w14:val="standardContextual"/>
    </w:rPr>
  </w:style>
  <w:style w:type="character" w:customStyle="1" w:styleId="af7">
    <w:name w:val="Название Знак"/>
    <w:link w:val="af5"/>
    <w:locked/>
    <w:rsid w:val="00C62C4E"/>
    <w:rPr>
      <w:rFonts w:ascii="Cambria" w:hAnsi="Cambria" w:cs="Cambria"/>
      <w:b/>
      <w:bCs/>
      <w:kern w:val="28"/>
      <w:sz w:val="32"/>
      <w:szCs w:val="32"/>
      <w:lang w:val="ru-RU" w:eastAsia="ru-RU" w:bidi="ar-SA"/>
    </w:rPr>
  </w:style>
  <w:style w:type="paragraph" w:styleId="af8">
    <w:name w:val="Subtitle"/>
    <w:basedOn w:val="a"/>
    <w:next w:val="a"/>
    <w:link w:val="af9"/>
    <w:qFormat/>
    <w:rsid w:val="00C62C4E"/>
    <w:rPr>
      <w:rFonts w:ascii="Courier New" w:eastAsia="Times New Roman" w:hAnsi="Courier New" w:cs="Courier New"/>
      <w:i/>
      <w:iCs/>
      <w:smallCaps/>
      <w:spacing w:val="10"/>
      <w:sz w:val="28"/>
      <w:szCs w:val="28"/>
      <w:lang w:bidi="ar-SA"/>
    </w:rPr>
  </w:style>
  <w:style w:type="character" w:customStyle="1" w:styleId="af9">
    <w:name w:val="Подзаголовок Знак"/>
    <w:basedOn w:val="a0"/>
    <w:link w:val="af8"/>
    <w:rsid w:val="00C62C4E"/>
    <w:rPr>
      <w:rFonts w:ascii="Courier New" w:eastAsia="Times New Roman" w:hAnsi="Courier New" w:cs="Courier New"/>
      <w:i/>
      <w:iCs/>
      <w:smallCaps/>
      <w:color w:val="000000"/>
      <w:spacing w:val="10"/>
      <w:kern w:val="0"/>
      <w:sz w:val="28"/>
      <w:szCs w:val="28"/>
      <w:lang w:eastAsia="ru-RU"/>
      <w14:ligatures w14:val="none"/>
    </w:rPr>
  </w:style>
  <w:style w:type="paragraph" w:styleId="afa">
    <w:name w:val="Balloon Text"/>
    <w:basedOn w:val="a"/>
    <w:link w:val="afb"/>
    <w:rsid w:val="00C62C4E"/>
    <w:pPr>
      <w:widowControl/>
    </w:pPr>
    <w:rPr>
      <w:rFonts w:ascii="Segoe UI" w:eastAsia="Times New Roman" w:hAnsi="Segoe UI" w:cs="Segoe UI"/>
      <w:color w:val="auto"/>
      <w:sz w:val="18"/>
      <w:szCs w:val="18"/>
      <w:lang w:bidi="ar-SA"/>
    </w:rPr>
  </w:style>
  <w:style w:type="character" w:customStyle="1" w:styleId="afb">
    <w:name w:val="Текст выноски Знак"/>
    <w:basedOn w:val="a0"/>
    <w:link w:val="afa"/>
    <w:rsid w:val="00C62C4E"/>
    <w:rPr>
      <w:rFonts w:ascii="Segoe UI" w:eastAsia="Times New Roman" w:hAnsi="Segoe UI" w:cs="Segoe UI"/>
      <w:kern w:val="0"/>
      <w:sz w:val="18"/>
      <w:szCs w:val="18"/>
      <w:lang w:eastAsia="ru-RU"/>
      <w14:ligatures w14:val="none"/>
    </w:rPr>
  </w:style>
  <w:style w:type="numbering" w:customStyle="1" w:styleId="14">
    <w:name w:val="Нет списка1"/>
    <w:next w:val="a2"/>
    <w:uiPriority w:val="99"/>
    <w:semiHidden/>
    <w:unhideWhenUsed/>
    <w:rsid w:val="00C62C4E"/>
  </w:style>
  <w:style w:type="paragraph" w:styleId="af6">
    <w:name w:val="Title"/>
    <w:basedOn w:val="a"/>
    <w:next w:val="a"/>
    <w:link w:val="afc"/>
    <w:qFormat/>
    <w:rsid w:val="00C62C4E"/>
    <w:pPr>
      <w:contextualSpacing/>
    </w:pPr>
    <w:rPr>
      <w:rFonts w:asciiTheme="majorHAnsi" w:eastAsiaTheme="majorEastAsia" w:hAnsiTheme="majorHAnsi" w:cstheme="majorBidi"/>
      <w:color w:val="auto"/>
      <w:spacing w:val="-10"/>
      <w:kern w:val="28"/>
      <w:sz w:val="56"/>
      <w:szCs w:val="56"/>
    </w:rPr>
  </w:style>
  <w:style w:type="character" w:customStyle="1" w:styleId="afc">
    <w:name w:val="Заголовок Знак"/>
    <w:basedOn w:val="a0"/>
    <w:link w:val="af6"/>
    <w:rsid w:val="00C62C4E"/>
    <w:rPr>
      <w:rFonts w:asciiTheme="majorHAnsi" w:eastAsiaTheme="majorEastAsia" w:hAnsiTheme="majorHAnsi" w:cstheme="majorBidi"/>
      <w:spacing w:val="-10"/>
      <w:kern w:val="28"/>
      <w:sz w:val="56"/>
      <w:szCs w:val="56"/>
      <w:lang w:eastAsia="ru-RU" w:bidi="ru-RU"/>
      <w14:ligatures w14:val="none"/>
    </w:rPr>
  </w:style>
  <w:style w:type="character" w:customStyle="1" w:styleId="fontstyle01">
    <w:name w:val="fontstyle01"/>
    <w:basedOn w:val="a0"/>
    <w:rsid w:val="006A278A"/>
    <w:rPr>
      <w:rFonts w:ascii="TimesNewRomanPSMT" w:hAnsi="TimesNewRomanPSMT" w:hint="default"/>
      <w:b w:val="0"/>
      <w:bCs w:val="0"/>
      <w:i w:val="0"/>
      <w:iCs w:val="0"/>
      <w:color w:val="000000"/>
      <w:sz w:val="28"/>
      <w:szCs w:val="28"/>
    </w:rPr>
  </w:style>
  <w:style w:type="paragraph" w:customStyle="1" w:styleId="ConsPlusNonformat">
    <w:name w:val="ConsPlusNonformat"/>
    <w:rsid w:val="006A278A"/>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styleId="afd">
    <w:name w:val="Body Text Indent"/>
    <w:basedOn w:val="a"/>
    <w:link w:val="afe"/>
    <w:uiPriority w:val="99"/>
    <w:semiHidden/>
    <w:unhideWhenUsed/>
    <w:rsid w:val="00FF03B8"/>
    <w:pPr>
      <w:spacing w:after="120"/>
      <w:ind w:left="283"/>
    </w:pPr>
  </w:style>
  <w:style w:type="character" w:customStyle="1" w:styleId="afe">
    <w:name w:val="Основной текст с отступом Знак"/>
    <w:basedOn w:val="a0"/>
    <w:link w:val="afd"/>
    <w:uiPriority w:val="99"/>
    <w:semiHidden/>
    <w:rsid w:val="00FF03B8"/>
    <w:rPr>
      <w:rFonts w:ascii="Microsoft Sans Serif" w:eastAsia="Microsoft Sans Serif" w:hAnsi="Microsoft Sans Serif" w:cs="Microsoft Sans Serif"/>
      <w:color w:val="000000"/>
      <w:kern w:val="0"/>
      <w:sz w:val="24"/>
      <w:szCs w:val="24"/>
      <w:lang w:eastAsia="ru-RU" w:bidi="ru-RU"/>
      <w14:ligatures w14:val="none"/>
    </w:rPr>
  </w:style>
  <w:style w:type="character" w:customStyle="1" w:styleId="aff">
    <w:name w:val="ОсновнойРПС Знак"/>
    <w:basedOn w:val="a0"/>
    <w:link w:val="aff0"/>
    <w:locked/>
    <w:rsid w:val="007D492F"/>
    <w:rPr>
      <w:rFonts w:cs="Times New Roman"/>
      <w:sz w:val="28"/>
      <w:szCs w:val="28"/>
      <w:lang w:eastAsia="ru-RU"/>
    </w:rPr>
  </w:style>
  <w:style w:type="paragraph" w:customStyle="1" w:styleId="aff0">
    <w:name w:val="ОсновнойРПС"/>
    <w:basedOn w:val="a"/>
    <w:link w:val="aff"/>
    <w:rsid w:val="007D492F"/>
    <w:pPr>
      <w:widowControl/>
      <w:spacing w:line="360" w:lineRule="auto"/>
      <w:ind w:firstLine="709"/>
      <w:jc w:val="both"/>
    </w:pPr>
    <w:rPr>
      <w:rFonts w:asciiTheme="minorHAnsi" w:eastAsiaTheme="minorHAnsi" w:hAnsiTheme="minorHAnsi" w:cs="Times New Roman"/>
      <w:color w:val="auto"/>
      <w:kern w:val="2"/>
      <w:sz w:val="28"/>
      <w:szCs w:val="28"/>
      <w:lang w:bidi="ar-SA"/>
      <w14:ligatures w14:val="standardContextual"/>
    </w:rPr>
  </w:style>
  <w:style w:type="character" w:customStyle="1" w:styleId="aff1">
    <w:name w:val="Текст_Обычный"/>
    <w:uiPriority w:val="99"/>
    <w:rsid w:val="000F638C"/>
  </w:style>
  <w:style w:type="paragraph" w:styleId="aff2">
    <w:name w:val="Normal (Web)"/>
    <w:aliases w:val="Обычный (Web)1,Обычный (Web),Обычный (Web) Знак"/>
    <w:basedOn w:val="a"/>
    <w:link w:val="aff3"/>
    <w:uiPriority w:val="99"/>
    <w:unhideWhenUsed/>
    <w:qFormat/>
    <w:rsid w:val="000F638C"/>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aff3">
    <w:name w:val="Обычный (веб) Знак"/>
    <w:aliases w:val="Обычный (Web)1 Знак,Обычный (Web) Знак1,Обычный (Web) Знак Знак"/>
    <w:link w:val="aff2"/>
    <w:uiPriority w:val="99"/>
    <w:locked/>
    <w:rsid w:val="000F638C"/>
    <w:rPr>
      <w:rFonts w:ascii="Times New Roman" w:eastAsia="Times New Roman" w:hAnsi="Times New Roman" w:cs="Times New Roman"/>
      <w:kern w:val="0"/>
      <w:sz w:val="24"/>
      <w:szCs w:val="24"/>
      <w:lang w:eastAsia="ru-RU"/>
      <w14:ligatures w14:val="none"/>
    </w:rPr>
  </w:style>
  <w:style w:type="table" w:styleId="aff4">
    <w:name w:val="Table Grid"/>
    <w:basedOn w:val="a1"/>
    <w:uiPriority w:val="39"/>
    <w:rsid w:val="00B86BFE"/>
    <w:pPr>
      <w:spacing w:after="0" w:line="240" w:lineRule="auto"/>
      <w:jc w:val="both"/>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13096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FontStyle98">
    <w:name w:val="Font Style98"/>
    <w:rsid w:val="0013096C"/>
    <w:rPr>
      <w:rFonts w:ascii="Times New Roman" w:hAnsi="Times New Roman"/>
      <w:sz w:val="22"/>
    </w:rPr>
  </w:style>
  <w:style w:type="character" w:customStyle="1" w:styleId="aff5">
    <w:name w:val="Абзац Знак"/>
    <w:link w:val="aff6"/>
    <w:locked/>
    <w:rsid w:val="00AA41DD"/>
    <w:rPr>
      <w:sz w:val="24"/>
    </w:rPr>
  </w:style>
  <w:style w:type="paragraph" w:customStyle="1" w:styleId="aff6">
    <w:name w:val="Абзац"/>
    <w:basedOn w:val="a"/>
    <w:link w:val="aff5"/>
    <w:rsid w:val="00AA41DD"/>
    <w:pPr>
      <w:widowControl/>
      <w:ind w:firstLine="720"/>
      <w:jc w:val="both"/>
    </w:pPr>
    <w:rPr>
      <w:rFonts w:asciiTheme="minorHAnsi" w:eastAsiaTheme="minorHAnsi" w:hAnsiTheme="minorHAnsi" w:cstheme="minorBidi"/>
      <w:color w:val="auto"/>
      <w:kern w:val="2"/>
      <w:szCs w:val="22"/>
      <w:lang w:eastAsia="en-US" w:bidi="ar-SA"/>
      <w14:ligatures w14:val="standardContextual"/>
    </w:rPr>
  </w:style>
  <w:style w:type="paragraph" w:customStyle="1" w:styleId="220">
    <w:name w:val="Основной текст 22"/>
    <w:basedOn w:val="a"/>
    <w:rsid w:val="008E228F"/>
    <w:pPr>
      <w:widowControl/>
      <w:suppressAutoHyphens/>
      <w:spacing w:after="120" w:line="480" w:lineRule="auto"/>
      <w:jc w:val="both"/>
    </w:pPr>
    <w:rPr>
      <w:rFonts w:ascii="Times New Roman" w:eastAsia="Times New Roman" w:hAnsi="Times New Roman" w:cs="Times New Roman"/>
      <w:color w:val="auto"/>
      <w:kern w:val="2"/>
      <w:lang w:eastAsia="ar-SA" w:bidi="ar-SA"/>
    </w:rPr>
  </w:style>
  <w:style w:type="paragraph" w:customStyle="1" w:styleId="formattext">
    <w:name w:val="formattext"/>
    <w:basedOn w:val="a"/>
    <w:rsid w:val="00302356"/>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33">
    <w:name w:val="Без интервала3"/>
    <w:rsid w:val="0055062B"/>
    <w:pPr>
      <w:spacing w:after="0" w:line="240" w:lineRule="auto"/>
    </w:pPr>
    <w:rPr>
      <w:rFonts w:ascii="Calibri" w:eastAsia="Times New Roman" w:hAnsi="Calibri" w:cs="Times New Roman"/>
      <w:kern w:val="0"/>
      <w:lang w:eastAsia="ru-RU"/>
      <w14:ligatures w14:val="none"/>
    </w:rPr>
  </w:style>
  <w:style w:type="character" w:customStyle="1" w:styleId="ConsPlusNormal">
    <w:name w:val="ConsPlusNormal Знак"/>
    <w:link w:val="ConsPlusNormal0"/>
    <w:qFormat/>
    <w:locked/>
    <w:rsid w:val="00B300BC"/>
    <w:rPr>
      <w:rFonts w:ascii="Arial" w:hAnsi="Arial" w:cs="Arial"/>
      <w:lang w:eastAsia="ru-RU"/>
    </w:rPr>
  </w:style>
  <w:style w:type="paragraph" w:customStyle="1" w:styleId="ConsPlusNormal0">
    <w:name w:val="ConsPlusNormal"/>
    <w:link w:val="ConsPlusNormal"/>
    <w:qFormat/>
    <w:rsid w:val="00B300BC"/>
    <w:pPr>
      <w:widowControl w:val="0"/>
      <w:autoSpaceDE w:val="0"/>
      <w:autoSpaceDN w:val="0"/>
      <w:adjustRightInd w:val="0"/>
      <w:spacing w:after="0" w:line="240" w:lineRule="auto"/>
      <w:ind w:firstLine="720"/>
    </w:pPr>
    <w:rPr>
      <w:rFonts w:ascii="Arial" w:hAnsi="Arial" w:cs="Arial"/>
      <w:lang w:eastAsia="ru-RU"/>
    </w:rPr>
  </w:style>
  <w:style w:type="paragraph" w:styleId="aff7">
    <w:name w:val="footer"/>
    <w:basedOn w:val="a"/>
    <w:link w:val="aff8"/>
    <w:uiPriority w:val="99"/>
    <w:unhideWhenUsed/>
    <w:rsid w:val="00535E00"/>
    <w:pPr>
      <w:tabs>
        <w:tab w:val="center" w:pos="4677"/>
        <w:tab w:val="right" w:pos="9355"/>
      </w:tabs>
    </w:pPr>
  </w:style>
  <w:style w:type="character" w:customStyle="1" w:styleId="aff8">
    <w:name w:val="Нижний колонтитул Знак"/>
    <w:basedOn w:val="a0"/>
    <w:link w:val="aff7"/>
    <w:uiPriority w:val="99"/>
    <w:rsid w:val="00535E00"/>
    <w:rPr>
      <w:rFonts w:ascii="Microsoft Sans Serif" w:eastAsia="Microsoft Sans Serif" w:hAnsi="Microsoft Sans Serif" w:cs="Microsoft Sans Serif"/>
      <w:color w:val="000000"/>
      <w:kern w:val="0"/>
      <w:sz w:val="24"/>
      <w:szCs w:val="24"/>
      <w:lang w:eastAsia="ru-RU" w:bidi="ru-RU"/>
      <w14:ligatures w14:val="none"/>
    </w:rPr>
  </w:style>
  <w:style w:type="table" w:customStyle="1" w:styleId="TableGrid1">
    <w:name w:val="TableGrid1"/>
    <w:rsid w:val="00AB5ACA"/>
    <w:pPr>
      <w:suppressAutoHyphens/>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paragraph" w:customStyle="1" w:styleId="Default">
    <w:name w:val="Default"/>
    <w:qFormat/>
    <w:rsid w:val="00B0777C"/>
    <w:pPr>
      <w:suppressAutoHyphens/>
      <w:spacing w:after="0" w:line="240" w:lineRule="auto"/>
    </w:pPr>
    <w:rPr>
      <w:rFonts w:ascii="Times New Roman" w:eastAsia="Calibri" w:hAnsi="Times New Roman" w:cs="Times New Roman"/>
      <w:color w:val="000000"/>
      <w:kern w:val="0"/>
      <w:sz w:val="24"/>
      <w:szCs w:val="24"/>
      <w14:ligatures w14:val="none"/>
    </w:rPr>
  </w:style>
  <w:style w:type="paragraph" w:customStyle="1" w:styleId="aff9">
    <w:name w:val="Знак"/>
    <w:basedOn w:val="a"/>
    <w:rsid w:val="003A3346"/>
    <w:pPr>
      <w:adjustRightInd w:val="0"/>
      <w:spacing w:line="360" w:lineRule="atLeast"/>
      <w:jc w:val="both"/>
      <w:textAlignment w:val="baseline"/>
    </w:pPr>
    <w:rPr>
      <w:rFonts w:ascii="Verdana" w:eastAsia="Times New Roman" w:hAnsi="Verdana" w:cs="Verdana"/>
      <w:color w:val="auto"/>
      <w:sz w:val="20"/>
      <w:szCs w:val="20"/>
      <w:lang w:val="en-US" w:eastAsia="en-US" w:bidi="ar-SA"/>
    </w:rPr>
  </w:style>
  <w:style w:type="paragraph" w:customStyle="1" w:styleId="ds-markdown-paragraph">
    <w:name w:val="ds-markdown-paragraph"/>
    <w:basedOn w:val="a"/>
    <w:rsid w:val="00915FD2"/>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30">
    <w:name w:val="Заголовок 3 Знак"/>
    <w:basedOn w:val="a0"/>
    <w:link w:val="3"/>
    <w:uiPriority w:val="9"/>
    <w:rsid w:val="005C501A"/>
    <w:rPr>
      <w:rFonts w:ascii="Times New Roman" w:eastAsia="Times New Roman" w:hAnsi="Times New Roman" w:cs="Times New Roman"/>
      <w:b/>
      <w:bCs/>
      <w:kern w:val="0"/>
      <w:sz w:val="27"/>
      <w:szCs w:val="27"/>
      <w:lang w:eastAsia="ru-RU"/>
      <w14:ligatures w14:val="none"/>
    </w:rPr>
  </w:style>
  <w:style w:type="character" w:customStyle="1" w:styleId="40">
    <w:name w:val="Заголовок 4 Знак"/>
    <w:basedOn w:val="a0"/>
    <w:link w:val="4"/>
    <w:uiPriority w:val="9"/>
    <w:rsid w:val="005C501A"/>
    <w:rPr>
      <w:rFonts w:ascii="Times New Roman" w:eastAsia="Times New Roman" w:hAnsi="Times New Roman" w:cs="Times New Roman"/>
      <w:b/>
      <w:bCs/>
      <w:kern w:val="0"/>
      <w:sz w:val="24"/>
      <w:szCs w:val="24"/>
      <w:lang w:eastAsia="ru-RU"/>
      <w14:ligatures w14:val="none"/>
    </w:rPr>
  </w:style>
  <w:style w:type="table" w:customStyle="1" w:styleId="15">
    <w:name w:val="Сетка таблицы1"/>
    <w:basedOn w:val="a1"/>
    <w:next w:val="aff4"/>
    <w:uiPriority w:val="39"/>
    <w:rsid w:val="006673A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855">
      <w:bodyDiv w:val="1"/>
      <w:marLeft w:val="0"/>
      <w:marRight w:val="0"/>
      <w:marTop w:val="0"/>
      <w:marBottom w:val="0"/>
      <w:divBdr>
        <w:top w:val="none" w:sz="0" w:space="0" w:color="auto"/>
        <w:left w:val="none" w:sz="0" w:space="0" w:color="auto"/>
        <w:bottom w:val="none" w:sz="0" w:space="0" w:color="auto"/>
        <w:right w:val="none" w:sz="0" w:space="0" w:color="auto"/>
      </w:divBdr>
    </w:div>
    <w:div w:id="317417973">
      <w:bodyDiv w:val="1"/>
      <w:marLeft w:val="0"/>
      <w:marRight w:val="0"/>
      <w:marTop w:val="0"/>
      <w:marBottom w:val="0"/>
      <w:divBdr>
        <w:top w:val="none" w:sz="0" w:space="0" w:color="auto"/>
        <w:left w:val="none" w:sz="0" w:space="0" w:color="auto"/>
        <w:bottom w:val="none" w:sz="0" w:space="0" w:color="auto"/>
        <w:right w:val="none" w:sz="0" w:space="0" w:color="auto"/>
      </w:divBdr>
    </w:div>
    <w:div w:id="410667149">
      <w:bodyDiv w:val="1"/>
      <w:marLeft w:val="0"/>
      <w:marRight w:val="0"/>
      <w:marTop w:val="0"/>
      <w:marBottom w:val="0"/>
      <w:divBdr>
        <w:top w:val="none" w:sz="0" w:space="0" w:color="auto"/>
        <w:left w:val="none" w:sz="0" w:space="0" w:color="auto"/>
        <w:bottom w:val="none" w:sz="0" w:space="0" w:color="auto"/>
        <w:right w:val="none" w:sz="0" w:space="0" w:color="auto"/>
      </w:divBdr>
    </w:div>
    <w:div w:id="609320232">
      <w:bodyDiv w:val="1"/>
      <w:marLeft w:val="0"/>
      <w:marRight w:val="0"/>
      <w:marTop w:val="0"/>
      <w:marBottom w:val="0"/>
      <w:divBdr>
        <w:top w:val="none" w:sz="0" w:space="0" w:color="auto"/>
        <w:left w:val="none" w:sz="0" w:space="0" w:color="auto"/>
        <w:bottom w:val="none" w:sz="0" w:space="0" w:color="auto"/>
        <w:right w:val="none" w:sz="0" w:space="0" w:color="auto"/>
      </w:divBdr>
    </w:div>
    <w:div w:id="809442541">
      <w:bodyDiv w:val="1"/>
      <w:marLeft w:val="0"/>
      <w:marRight w:val="0"/>
      <w:marTop w:val="0"/>
      <w:marBottom w:val="0"/>
      <w:divBdr>
        <w:top w:val="none" w:sz="0" w:space="0" w:color="auto"/>
        <w:left w:val="none" w:sz="0" w:space="0" w:color="auto"/>
        <w:bottom w:val="none" w:sz="0" w:space="0" w:color="auto"/>
        <w:right w:val="none" w:sz="0" w:space="0" w:color="auto"/>
      </w:divBdr>
    </w:div>
    <w:div w:id="976028921">
      <w:bodyDiv w:val="1"/>
      <w:marLeft w:val="0"/>
      <w:marRight w:val="0"/>
      <w:marTop w:val="0"/>
      <w:marBottom w:val="0"/>
      <w:divBdr>
        <w:top w:val="none" w:sz="0" w:space="0" w:color="auto"/>
        <w:left w:val="none" w:sz="0" w:space="0" w:color="auto"/>
        <w:bottom w:val="none" w:sz="0" w:space="0" w:color="auto"/>
        <w:right w:val="none" w:sz="0" w:space="0" w:color="auto"/>
      </w:divBdr>
    </w:div>
    <w:div w:id="1220753372">
      <w:bodyDiv w:val="1"/>
      <w:marLeft w:val="0"/>
      <w:marRight w:val="0"/>
      <w:marTop w:val="0"/>
      <w:marBottom w:val="0"/>
      <w:divBdr>
        <w:top w:val="none" w:sz="0" w:space="0" w:color="auto"/>
        <w:left w:val="none" w:sz="0" w:space="0" w:color="auto"/>
        <w:bottom w:val="none" w:sz="0" w:space="0" w:color="auto"/>
        <w:right w:val="none" w:sz="0" w:space="0" w:color="auto"/>
      </w:divBdr>
    </w:div>
    <w:div w:id="1301839718">
      <w:bodyDiv w:val="1"/>
      <w:marLeft w:val="0"/>
      <w:marRight w:val="0"/>
      <w:marTop w:val="0"/>
      <w:marBottom w:val="0"/>
      <w:divBdr>
        <w:top w:val="none" w:sz="0" w:space="0" w:color="auto"/>
        <w:left w:val="none" w:sz="0" w:space="0" w:color="auto"/>
        <w:bottom w:val="none" w:sz="0" w:space="0" w:color="auto"/>
        <w:right w:val="none" w:sz="0" w:space="0" w:color="auto"/>
      </w:divBdr>
    </w:div>
    <w:div w:id="1526477420">
      <w:bodyDiv w:val="1"/>
      <w:marLeft w:val="0"/>
      <w:marRight w:val="0"/>
      <w:marTop w:val="0"/>
      <w:marBottom w:val="0"/>
      <w:divBdr>
        <w:top w:val="none" w:sz="0" w:space="0" w:color="auto"/>
        <w:left w:val="none" w:sz="0" w:space="0" w:color="auto"/>
        <w:bottom w:val="none" w:sz="0" w:space="0" w:color="auto"/>
        <w:right w:val="none" w:sz="0" w:space="0" w:color="auto"/>
      </w:divBdr>
    </w:div>
    <w:div w:id="1545631506">
      <w:bodyDiv w:val="1"/>
      <w:marLeft w:val="0"/>
      <w:marRight w:val="0"/>
      <w:marTop w:val="0"/>
      <w:marBottom w:val="0"/>
      <w:divBdr>
        <w:top w:val="none" w:sz="0" w:space="0" w:color="auto"/>
        <w:left w:val="none" w:sz="0" w:space="0" w:color="auto"/>
        <w:bottom w:val="none" w:sz="0" w:space="0" w:color="auto"/>
        <w:right w:val="none" w:sz="0" w:space="0" w:color="auto"/>
      </w:divBdr>
    </w:div>
    <w:div w:id="1641574066">
      <w:bodyDiv w:val="1"/>
      <w:marLeft w:val="0"/>
      <w:marRight w:val="0"/>
      <w:marTop w:val="0"/>
      <w:marBottom w:val="0"/>
      <w:divBdr>
        <w:top w:val="none" w:sz="0" w:space="0" w:color="auto"/>
        <w:left w:val="none" w:sz="0" w:space="0" w:color="auto"/>
        <w:bottom w:val="none" w:sz="0" w:space="0" w:color="auto"/>
        <w:right w:val="none" w:sz="0" w:space="0" w:color="auto"/>
      </w:divBdr>
    </w:div>
    <w:div w:id="1648051360">
      <w:bodyDiv w:val="1"/>
      <w:marLeft w:val="0"/>
      <w:marRight w:val="0"/>
      <w:marTop w:val="0"/>
      <w:marBottom w:val="0"/>
      <w:divBdr>
        <w:top w:val="none" w:sz="0" w:space="0" w:color="auto"/>
        <w:left w:val="none" w:sz="0" w:space="0" w:color="auto"/>
        <w:bottom w:val="none" w:sz="0" w:space="0" w:color="auto"/>
        <w:right w:val="none" w:sz="0" w:space="0" w:color="auto"/>
      </w:divBdr>
    </w:div>
    <w:div w:id="1712533569">
      <w:bodyDiv w:val="1"/>
      <w:marLeft w:val="0"/>
      <w:marRight w:val="0"/>
      <w:marTop w:val="0"/>
      <w:marBottom w:val="0"/>
      <w:divBdr>
        <w:top w:val="none" w:sz="0" w:space="0" w:color="auto"/>
        <w:left w:val="none" w:sz="0" w:space="0" w:color="auto"/>
        <w:bottom w:val="none" w:sz="0" w:space="0" w:color="auto"/>
        <w:right w:val="none" w:sz="0" w:space="0" w:color="auto"/>
      </w:divBdr>
    </w:div>
    <w:div w:id="1736465956">
      <w:bodyDiv w:val="1"/>
      <w:marLeft w:val="0"/>
      <w:marRight w:val="0"/>
      <w:marTop w:val="0"/>
      <w:marBottom w:val="0"/>
      <w:divBdr>
        <w:top w:val="none" w:sz="0" w:space="0" w:color="auto"/>
        <w:left w:val="none" w:sz="0" w:space="0" w:color="auto"/>
        <w:bottom w:val="none" w:sz="0" w:space="0" w:color="auto"/>
        <w:right w:val="none" w:sz="0" w:space="0" w:color="auto"/>
      </w:divBdr>
    </w:div>
    <w:div w:id="1812406744">
      <w:bodyDiv w:val="1"/>
      <w:marLeft w:val="0"/>
      <w:marRight w:val="0"/>
      <w:marTop w:val="0"/>
      <w:marBottom w:val="0"/>
      <w:divBdr>
        <w:top w:val="none" w:sz="0" w:space="0" w:color="auto"/>
        <w:left w:val="none" w:sz="0" w:space="0" w:color="auto"/>
        <w:bottom w:val="none" w:sz="0" w:space="0" w:color="auto"/>
        <w:right w:val="none" w:sz="0" w:space="0" w:color="auto"/>
      </w:divBdr>
    </w:div>
    <w:div w:id="1870952861">
      <w:bodyDiv w:val="1"/>
      <w:marLeft w:val="0"/>
      <w:marRight w:val="0"/>
      <w:marTop w:val="0"/>
      <w:marBottom w:val="0"/>
      <w:divBdr>
        <w:top w:val="none" w:sz="0" w:space="0" w:color="auto"/>
        <w:left w:val="none" w:sz="0" w:space="0" w:color="auto"/>
        <w:bottom w:val="none" w:sz="0" w:space="0" w:color="auto"/>
        <w:right w:val="none" w:sz="0" w:space="0" w:color="auto"/>
      </w:divBdr>
    </w:div>
    <w:div w:id="1932665836">
      <w:bodyDiv w:val="1"/>
      <w:marLeft w:val="0"/>
      <w:marRight w:val="0"/>
      <w:marTop w:val="0"/>
      <w:marBottom w:val="0"/>
      <w:divBdr>
        <w:top w:val="none" w:sz="0" w:space="0" w:color="auto"/>
        <w:left w:val="none" w:sz="0" w:space="0" w:color="auto"/>
        <w:bottom w:val="none" w:sz="0" w:space="0" w:color="auto"/>
        <w:right w:val="none" w:sz="0" w:space="0" w:color="auto"/>
      </w:divBdr>
    </w:div>
    <w:div w:id="1985504177">
      <w:bodyDiv w:val="1"/>
      <w:marLeft w:val="0"/>
      <w:marRight w:val="0"/>
      <w:marTop w:val="0"/>
      <w:marBottom w:val="0"/>
      <w:divBdr>
        <w:top w:val="none" w:sz="0" w:space="0" w:color="auto"/>
        <w:left w:val="none" w:sz="0" w:space="0" w:color="auto"/>
        <w:bottom w:val="none" w:sz="0" w:space="0" w:color="auto"/>
        <w:right w:val="none" w:sz="0" w:space="0" w:color="auto"/>
      </w:divBdr>
    </w:div>
    <w:div w:id="2069574460">
      <w:bodyDiv w:val="1"/>
      <w:marLeft w:val="0"/>
      <w:marRight w:val="0"/>
      <w:marTop w:val="0"/>
      <w:marBottom w:val="0"/>
      <w:divBdr>
        <w:top w:val="none" w:sz="0" w:space="0" w:color="auto"/>
        <w:left w:val="none" w:sz="0" w:space="0" w:color="auto"/>
        <w:bottom w:val="none" w:sz="0" w:space="0" w:color="auto"/>
        <w:right w:val="none" w:sz="0" w:space="0" w:color="auto"/>
      </w:divBdr>
    </w:div>
    <w:div w:id="207415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hyperlink" Target="http://www.gazprom.ru/about/production/projects/pipelines/built/ykv/"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hyperlink" Target="https://invest.amurobl.ru/investor/support/financial-support/" TargetMode="Externa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hyperlink" Target="http://www.gazprom.ru/about/production/processing/" TargetMode="External"/><Relationship Id="rId33" Type="http://schemas.openxmlformats.org/officeDocument/2006/relationships/hyperlink" Target="https://invest.amurobl.ru/investor/support/financial-support/"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hyperlink" Target="https://ru.wikipedia.org/wiki/%D0%AD%D1%82%D0%B0%D0%B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hyperlink" Target="http://www.gazprom.ru/press/news/2015/october/article249174/" TargetMode="External"/><Relationship Id="rId32" Type="http://schemas.openxmlformats.org/officeDocument/2006/relationships/hyperlink" Target="https://ru.wikipedia.org/wiki/%D0%90%D0%BC%D1%83%D1%80%D1%81%D0%BA%D0%B8%D0%B9_%D0%B3%D0%B0%D0%B7%D0%BE%D0%BF%D0%B5%D1%80%D0%B5%D1%80%D0%B0%D0%B1%D0%B0%D1%82%D1%8B%D0%B2%D0%B0%D1%8E%D1%89%D0%B8%D0%B9_%D0%B7%D0%B0%D0%B2%D0%BE%D0%B4" TargetMode="External"/><Relationship Id="rId37"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hyperlink" Target="https://ru.wikipedia.org/wiki/%D0%9F%D0%BE%D0%BB%D0%B8%D0%BF%D1%80%D0%BE%D0%BF%D0%B8%D0%BB%D0%B5%D0%BD" TargetMode="External"/><Relationship Id="rId36" Type="http://schemas.openxmlformats.org/officeDocument/2006/relationships/header" Target="header4.xml"/><Relationship Id="rId10" Type="http://schemas.openxmlformats.org/officeDocument/2006/relationships/header" Target="header3.xml"/><Relationship Id="rId19" Type="http://schemas.openxmlformats.org/officeDocument/2006/relationships/chart" Target="charts/chart9.xml"/><Relationship Id="rId31" Type="http://schemas.openxmlformats.org/officeDocument/2006/relationships/hyperlink" Target="https://ru.wikipedia.org/wiki/%D0%91%D1%83%D1%82%D0%B0%D0%BD_(%D0%B2%D0%B5%D1%89%D0%B5%D1%81%D1%82%D0%B2%D0%B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hyperlink" Target="https://ru.wikipedia.org/wiki/%D0%9F%D0%BE%D0%BB%D0%B8%D1%8D%D1%82%D0%B8%D0%BB%D0%B5%D0%BD" TargetMode="External"/><Relationship Id="rId30" Type="http://schemas.openxmlformats.org/officeDocument/2006/relationships/hyperlink" Target="https://ru.wikipedia.org/wiki/%D0%9F%D1%80%D0%BE%D0%BF%D0%B0%D0%BD" TargetMode="External"/><Relationship Id="rId35" Type="http://schemas.openxmlformats.org/officeDocument/2006/relationships/hyperlink" Target="https://invest.amurobl.ru/investor/support/realty-support/"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9.xlsx"/><Relationship Id="rId2" Type="http://schemas.microsoft.com/office/2011/relationships/chartColorStyle" Target="colors7.xml"/><Relationship Id="rId1" Type="http://schemas.microsoft.com/office/2011/relationships/chartStyle" Target="style7.xml"/></Relationships>
</file>

<file path=word/charts/_rels/chart11.xml.rels><?xml version="1.0" encoding="UTF-8" standalone="yes"?>
<Relationships xmlns="http://schemas.openxmlformats.org/package/2006/relationships"><Relationship Id="rId3" Type="http://schemas.openxmlformats.org/officeDocument/2006/relationships/package" Target="../embeddings/_____Microsoft_Excel10.xlsx"/><Relationship Id="rId2" Type="http://schemas.microsoft.com/office/2011/relationships/chartColorStyle" Target="colors8.xml"/><Relationship Id="rId1" Type="http://schemas.microsoft.com/office/2011/relationships/chartStyle" Target="style8.xml"/></Relationships>
</file>

<file path=word/charts/_rels/chart12.xml.rels><?xml version="1.0" encoding="UTF-8" standalone="yes"?>
<Relationships xmlns="http://schemas.openxmlformats.org/package/2006/relationships"><Relationship Id="rId3" Type="http://schemas.openxmlformats.org/officeDocument/2006/relationships/package" Target="../embeddings/_____Microsoft_Excel11.xlsx"/><Relationship Id="rId2" Type="http://schemas.microsoft.com/office/2011/relationships/chartColorStyle" Target="colors9.xml"/><Relationship Id="rId1" Type="http://schemas.microsoft.com/office/2011/relationships/chartStyle" Target="style9.xml"/></Relationships>
</file>

<file path=word/charts/_rels/chart13.xml.rels><?xml version="1.0" encoding="UTF-8" standalone="yes"?>
<Relationships xmlns="http://schemas.openxmlformats.org/package/2006/relationships"><Relationship Id="rId3" Type="http://schemas.openxmlformats.org/officeDocument/2006/relationships/package" Target="../embeddings/_____Microsoft_Excel12.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_____Microsoft_Excel5.xlsx"/><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4.xml"/><Relationship Id="rId1" Type="http://schemas.microsoft.com/office/2011/relationships/chartStyle" Target="style4.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5.xml"/><Relationship Id="rId1" Type="http://schemas.microsoft.com/office/2011/relationships/chartStyle" Target="style5.xml"/></Relationships>
</file>

<file path=word/charts/_rels/chart9.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0" i="0" u="none" strike="noStrike" baseline="0">
                <a:solidFill>
                  <a:srgbClr val="000000"/>
                </a:solidFill>
                <a:latin typeface="Calibri"/>
                <a:ea typeface="Calibri"/>
                <a:cs typeface="Calibri"/>
              </a:defRPr>
            </a:pPr>
            <a:r>
              <a:rPr lang="ru-RU" sz="1200" b="1" i="0" u="none" strike="noStrike" baseline="0">
                <a:solidFill>
                  <a:srgbClr val="000000"/>
                </a:solidFill>
                <a:latin typeface="Times New Roman" panose="02020603050405020304" pitchFamily="18" charset="0"/>
                <a:cs typeface="Times New Roman" panose="02020603050405020304" pitchFamily="18" charset="0"/>
              </a:rPr>
              <a:t>% заполнения проектных мощностей образовательных учреждений </a:t>
            </a:r>
          </a:p>
          <a:p>
            <a:pPr>
              <a:defRPr sz="1000" b="0" i="0" u="none" strike="noStrike" baseline="0">
                <a:solidFill>
                  <a:srgbClr val="000000"/>
                </a:solidFill>
                <a:latin typeface="Calibri"/>
                <a:ea typeface="Calibri"/>
                <a:cs typeface="Calibri"/>
              </a:defRPr>
            </a:pPr>
            <a:r>
              <a:rPr lang="ru-RU" sz="1200" b="0" i="0" u="none" strike="noStrike" baseline="0">
                <a:solidFill>
                  <a:srgbClr val="000000"/>
                </a:solidFill>
                <a:latin typeface="Times New Roman" panose="02020603050405020304" pitchFamily="18" charset="0"/>
                <a:cs typeface="Times New Roman" panose="02020603050405020304" pitchFamily="18" charset="0"/>
              </a:rPr>
              <a:t>(на конец 2023 года)</a:t>
            </a:r>
          </a:p>
        </c:rich>
      </c:tx>
      <c:layout>
        <c:manualLayout>
          <c:xMode val="edge"/>
          <c:yMode val="edge"/>
          <c:x val="0.14757883484767503"/>
          <c:y val="0"/>
        </c:manualLayout>
      </c:layout>
      <c:overlay val="0"/>
    </c:title>
    <c:autoTitleDeleted val="0"/>
    <c:plotArea>
      <c:layout>
        <c:manualLayout>
          <c:layoutTarget val="inner"/>
          <c:xMode val="edge"/>
          <c:yMode val="edge"/>
          <c:x val="3.6820569116862656E-2"/>
          <c:y val="0.17829196957089907"/>
          <c:w val="0.94270390257535863"/>
          <c:h val="0.45272032130500317"/>
        </c:manualLayout>
      </c:layout>
      <c:barChart>
        <c:barDir val="col"/>
        <c:grouping val="clustered"/>
        <c:varyColors val="0"/>
        <c:ser>
          <c:idx val="3"/>
          <c:order val="1"/>
          <c:tx>
            <c:strRef>
              <c:f>Лист1!$F$2</c:f>
              <c:strCache>
                <c:ptCount val="1"/>
                <c:pt idx="0">
                  <c:v>2021</c:v>
                </c:pt>
              </c:strCache>
            </c:strRef>
          </c:tx>
          <c:invertIfNegative val="0"/>
          <c:dPt>
            <c:idx val="17"/>
            <c:invertIfNegative val="0"/>
            <c:bubble3D val="0"/>
            <c:spPr>
              <a:solidFill>
                <a:srgbClr val="FF0000"/>
              </a:solidFill>
            </c:spPr>
            <c:extLst>
              <c:ext xmlns:c16="http://schemas.microsoft.com/office/drawing/2014/chart" uri="{C3380CC4-5D6E-409C-BE32-E72D297353CC}">
                <c16:uniqueId val="{00000001-01FD-4FC0-B503-2548F1C6A1D3}"/>
              </c:ext>
            </c:extLst>
          </c:dPt>
          <c:dPt>
            <c:idx val="24"/>
            <c:invertIfNegative val="0"/>
            <c:bubble3D val="0"/>
            <c:spPr>
              <a:solidFill>
                <a:srgbClr val="FF0000"/>
              </a:solidFill>
            </c:spPr>
            <c:extLst>
              <c:ext xmlns:c16="http://schemas.microsoft.com/office/drawing/2014/chart" uri="{C3380CC4-5D6E-409C-BE32-E72D297353CC}">
                <c16:uniqueId val="{00000003-01FD-4FC0-B503-2548F1C6A1D3}"/>
              </c:ext>
            </c:extLst>
          </c:dPt>
          <c:val>
            <c:numRef>
              <c:f>Лист1!$U$3:$U$27</c:f>
              <c:numCache>
                <c:formatCode>General</c:formatCode>
                <c:ptCount val="25"/>
                <c:pt idx="0">
                  <c:v>6</c:v>
                </c:pt>
                <c:pt idx="1">
                  <c:v>17</c:v>
                </c:pt>
                <c:pt idx="2">
                  <c:v>11</c:v>
                </c:pt>
                <c:pt idx="3">
                  <c:v>21</c:v>
                </c:pt>
                <c:pt idx="4">
                  <c:v>21</c:v>
                </c:pt>
                <c:pt idx="5">
                  <c:v>32</c:v>
                </c:pt>
                <c:pt idx="6">
                  <c:v>8</c:v>
                </c:pt>
                <c:pt idx="7">
                  <c:v>37</c:v>
                </c:pt>
                <c:pt idx="8">
                  <c:v>40</c:v>
                </c:pt>
                <c:pt idx="9">
                  <c:v>66</c:v>
                </c:pt>
                <c:pt idx="10">
                  <c:v>61</c:v>
                </c:pt>
                <c:pt idx="11">
                  <c:v>34</c:v>
                </c:pt>
                <c:pt idx="12">
                  <c:v>35</c:v>
                </c:pt>
                <c:pt idx="13">
                  <c:v>57</c:v>
                </c:pt>
                <c:pt idx="14">
                  <c:v>25</c:v>
                </c:pt>
                <c:pt idx="15">
                  <c:v>30</c:v>
                </c:pt>
                <c:pt idx="16">
                  <c:v>43</c:v>
                </c:pt>
                <c:pt idx="17">
                  <c:v>0</c:v>
                </c:pt>
                <c:pt idx="18">
                  <c:v>60</c:v>
                </c:pt>
                <c:pt idx="19">
                  <c:v>25</c:v>
                </c:pt>
                <c:pt idx="20">
                  <c:v>100</c:v>
                </c:pt>
                <c:pt idx="21">
                  <c:v>90</c:v>
                </c:pt>
                <c:pt idx="22">
                  <c:v>43</c:v>
                </c:pt>
                <c:pt idx="23">
                  <c:v>82</c:v>
                </c:pt>
                <c:pt idx="24">
                  <c:v>0</c:v>
                </c:pt>
              </c:numCache>
            </c:numRef>
          </c:val>
          <c:extLst>
            <c:ext xmlns:c16="http://schemas.microsoft.com/office/drawing/2014/chart" uri="{C3380CC4-5D6E-409C-BE32-E72D297353CC}">
              <c16:uniqueId val="{00000004-01FD-4FC0-B503-2548F1C6A1D3}"/>
            </c:ext>
          </c:extLst>
        </c:ser>
        <c:ser>
          <c:idx val="4"/>
          <c:order val="2"/>
          <c:tx>
            <c:strRef>
              <c:f>Лист1!$E$2</c:f>
              <c:strCache>
                <c:ptCount val="1"/>
                <c:pt idx="0">
                  <c:v>2022</c:v>
                </c:pt>
              </c:strCache>
            </c:strRef>
          </c:tx>
          <c:spPr>
            <a:solidFill>
              <a:schemeClr val="tx2">
                <a:lumMod val="75000"/>
              </a:schemeClr>
            </a:solidFill>
          </c:spPr>
          <c:invertIfNegative val="0"/>
          <c:dPt>
            <c:idx val="17"/>
            <c:invertIfNegative val="0"/>
            <c:bubble3D val="0"/>
            <c:spPr>
              <a:solidFill>
                <a:srgbClr val="FF0000"/>
              </a:solidFill>
            </c:spPr>
            <c:extLst>
              <c:ext xmlns:c16="http://schemas.microsoft.com/office/drawing/2014/chart" uri="{C3380CC4-5D6E-409C-BE32-E72D297353CC}">
                <c16:uniqueId val="{00000006-01FD-4FC0-B503-2548F1C6A1D3}"/>
              </c:ext>
            </c:extLst>
          </c:dPt>
          <c:dPt>
            <c:idx val="24"/>
            <c:invertIfNegative val="0"/>
            <c:bubble3D val="0"/>
            <c:spPr>
              <a:solidFill>
                <a:srgbClr val="FF0000"/>
              </a:solidFill>
            </c:spPr>
            <c:extLst>
              <c:ext xmlns:c16="http://schemas.microsoft.com/office/drawing/2014/chart" uri="{C3380CC4-5D6E-409C-BE32-E72D297353CC}">
                <c16:uniqueId val="{00000008-01FD-4FC0-B503-2548F1C6A1D3}"/>
              </c:ext>
            </c:extLst>
          </c:dPt>
          <c:val>
            <c:numRef>
              <c:f>Лист1!$Q$3:$Q$27</c:f>
              <c:numCache>
                <c:formatCode>General</c:formatCode>
                <c:ptCount val="25"/>
                <c:pt idx="0">
                  <c:v>4</c:v>
                </c:pt>
                <c:pt idx="1">
                  <c:v>19</c:v>
                </c:pt>
                <c:pt idx="2">
                  <c:v>9</c:v>
                </c:pt>
                <c:pt idx="3">
                  <c:v>23</c:v>
                </c:pt>
                <c:pt idx="4">
                  <c:v>18</c:v>
                </c:pt>
                <c:pt idx="5">
                  <c:v>29</c:v>
                </c:pt>
                <c:pt idx="6">
                  <c:v>6</c:v>
                </c:pt>
                <c:pt idx="7">
                  <c:v>36</c:v>
                </c:pt>
                <c:pt idx="8">
                  <c:v>42</c:v>
                </c:pt>
                <c:pt idx="9">
                  <c:v>64</c:v>
                </c:pt>
                <c:pt idx="10">
                  <c:v>58</c:v>
                </c:pt>
                <c:pt idx="11">
                  <c:v>34</c:v>
                </c:pt>
                <c:pt idx="12">
                  <c:v>34</c:v>
                </c:pt>
                <c:pt idx="13">
                  <c:v>52</c:v>
                </c:pt>
                <c:pt idx="14">
                  <c:v>25</c:v>
                </c:pt>
                <c:pt idx="15">
                  <c:v>30</c:v>
                </c:pt>
                <c:pt idx="16">
                  <c:v>44</c:v>
                </c:pt>
                <c:pt idx="17">
                  <c:v>0</c:v>
                </c:pt>
                <c:pt idx="18">
                  <c:v>65</c:v>
                </c:pt>
                <c:pt idx="19">
                  <c:v>18</c:v>
                </c:pt>
                <c:pt idx="20">
                  <c:v>100</c:v>
                </c:pt>
                <c:pt idx="21">
                  <c:v>80</c:v>
                </c:pt>
                <c:pt idx="22">
                  <c:v>48</c:v>
                </c:pt>
                <c:pt idx="23">
                  <c:v>65</c:v>
                </c:pt>
                <c:pt idx="24">
                  <c:v>0</c:v>
                </c:pt>
              </c:numCache>
            </c:numRef>
          </c:val>
          <c:extLst>
            <c:ext xmlns:c16="http://schemas.microsoft.com/office/drawing/2014/chart" uri="{C3380CC4-5D6E-409C-BE32-E72D297353CC}">
              <c16:uniqueId val="{00000009-01FD-4FC0-B503-2548F1C6A1D3}"/>
            </c:ext>
          </c:extLst>
        </c:ser>
        <c:ser>
          <c:idx val="0"/>
          <c:order val="3"/>
          <c:tx>
            <c:strRef>
              <c:f>Лист1!$D$2</c:f>
              <c:strCache>
                <c:ptCount val="1"/>
                <c:pt idx="0">
                  <c:v>2023</c:v>
                </c:pt>
              </c:strCache>
            </c:strRef>
          </c:tx>
          <c:invertIfNegative val="0"/>
          <c:dPt>
            <c:idx val="17"/>
            <c:invertIfNegative val="0"/>
            <c:bubble3D val="0"/>
            <c:spPr>
              <a:solidFill>
                <a:srgbClr val="FF0000"/>
              </a:solidFill>
            </c:spPr>
            <c:extLst>
              <c:ext xmlns:c16="http://schemas.microsoft.com/office/drawing/2014/chart" uri="{C3380CC4-5D6E-409C-BE32-E72D297353CC}">
                <c16:uniqueId val="{0000000B-01FD-4FC0-B503-2548F1C6A1D3}"/>
              </c:ext>
            </c:extLst>
          </c:dPt>
          <c:dPt>
            <c:idx val="24"/>
            <c:invertIfNegative val="0"/>
            <c:bubble3D val="0"/>
            <c:spPr>
              <a:solidFill>
                <a:srgbClr val="FF0000"/>
              </a:solidFill>
            </c:spPr>
            <c:extLst>
              <c:ext xmlns:c16="http://schemas.microsoft.com/office/drawing/2014/chart" uri="{C3380CC4-5D6E-409C-BE32-E72D297353CC}">
                <c16:uniqueId val="{0000000D-01FD-4FC0-B503-2548F1C6A1D3}"/>
              </c:ext>
            </c:extLst>
          </c:dPt>
          <c:dLbls>
            <c:dLbl>
              <c:idx val="17"/>
              <c:tx>
                <c:rich>
                  <a:bodyPr wrap="square" lIns="38100" tIns="19050" rIns="38100" bIns="19050" anchor="ctr">
                    <a:spAutoFit/>
                  </a:bodyPr>
                  <a:lstStyle/>
                  <a:p>
                    <a:pPr>
                      <a:defRPr sz="1399" b="1">
                        <a:solidFill>
                          <a:srgbClr val="FF0000"/>
                        </a:solidFill>
                      </a:defRPr>
                    </a:pPr>
                    <a:r>
                      <a:rPr lang="en-US"/>
                      <a:t>[32]%</a:t>
                    </a:r>
                  </a:p>
                </c:rich>
              </c:tx>
              <c:spPr>
                <a:noFill/>
                <a:ln w="25388">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01FD-4FC0-B503-2548F1C6A1D3}"/>
                </c:ext>
              </c:extLst>
            </c:dLbl>
            <c:dLbl>
              <c:idx val="20"/>
              <c:layout>
                <c:manualLayout>
                  <c:x val="5.466297210972494E-3"/>
                  <c:y val="-8.3734092170796443E-3"/>
                </c:manualLayout>
              </c:layout>
              <c:spPr>
                <a:noFill/>
                <a:ln w="25388">
                  <a:noFill/>
                </a:ln>
              </c:spPr>
              <c:txPr>
                <a:bodyPr wrap="square" lIns="38100" tIns="19050" rIns="38100" bIns="19050" anchor="ctr">
                  <a:spAutoFit/>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01FD-4FC0-B503-2548F1C6A1D3}"/>
                </c:ext>
              </c:extLst>
            </c:dLbl>
            <c:dLbl>
              <c:idx val="21"/>
              <c:layout>
                <c:manualLayout>
                  <c:x val="5.466297210972494E-3"/>
                  <c:y val="-6.2800569128097722E-3"/>
                </c:manualLayout>
              </c:layout>
              <c:spPr>
                <a:noFill/>
                <a:ln w="25388">
                  <a:noFill/>
                </a:ln>
              </c:spPr>
              <c:txPr>
                <a:bodyPr wrap="square" lIns="38100" tIns="19050" rIns="38100" bIns="19050" anchor="ctr">
                  <a:spAutoFit/>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01FD-4FC0-B503-2548F1C6A1D3}"/>
                </c:ext>
              </c:extLst>
            </c:dLbl>
            <c:dLbl>
              <c:idx val="24"/>
              <c:tx>
                <c:rich>
                  <a:bodyPr wrap="square" lIns="38100" tIns="19050" rIns="38100" bIns="19050" anchor="ctr">
                    <a:spAutoFit/>
                  </a:bodyPr>
                  <a:lstStyle/>
                  <a:p>
                    <a:pPr>
                      <a:defRPr/>
                    </a:pPr>
                    <a:r>
                      <a:rPr lang="en-US" sz="1399" b="1">
                        <a:solidFill>
                          <a:srgbClr val="FF0000"/>
                        </a:solidFill>
                      </a:rPr>
                      <a:t>[58]%</a:t>
                    </a:r>
                  </a:p>
                </c:rich>
              </c:tx>
              <c:spPr>
                <a:noFill/>
                <a:ln w="25388">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01FD-4FC0-B503-2548F1C6A1D3}"/>
                </c:ext>
              </c:extLst>
            </c:dLbl>
            <c:spPr>
              <a:noFill/>
              <a:ln w="25388">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Лист1!$N$3:$N$27</c:f>
              <c:numCache>
                <c:formatCode>General</c:formatCode>
                <c:ptCount val="25"/>
                <c:pt idx="0">
                  <c:v>8</c:v>
                </c:pt>
                <c:pt idx="1">
                  <c:v>19</c:v>
                </c:pt>
                <c:pt idx="2">
                  <c:v>9</c:v>
                </c:pt>
                <c:pt idx="3">
                  <c:v>22</c:v>
                </c:pt>
                <c:pt idx="4">
                  <c:v>18</c:v>
                </c:pt>
                <c:pt idx="5">
                  <c:v>26</c:v>
                </c:pt>
                <c:pt idx="6">
                  <c:v>5</c:v>
                </c:pt>
                <c:pt idx="7">
                  <c:v>32</c:v>
                </c:pt>
                <c:pt idx="8">
                  <c:v>42</c:v>
                </c:pt>
                <c:pt idx="9">
                  <c:v>62</c:v>
                </c:pt>
                <c:pt idx="10">
                  <c:v>59</c:v>
                </c:pt>
                <c:pt idx="11">
                  <c:v>35</c:v>
                </c:pt>
                <c:pt idx="12">
                  <c:v>35</c:v>
                </c:pt>
                <c:pt idx="13">
                  <c:v>51</c:v>
                </c:pt>
                <c:pt idx="14">
                  <c:v>23</c:v>
                </c:pt>
                <c:pt idx="15">
                  <c:v>30</c:v>
                </c:pt>
                <c:pt idx="16">
                  <c:v>45</c:v>
                </c:pt>
                <c:pt idx="17">
                  <c:v>32</c:v>
                </c:pt>
                <c:pt idx="18">
                  <c:v>65</c:v>
                </c:pt>
                <c:pt idx="19">
                  <c:v>18</c:v>
                </c:pt>
                <c:pt idx="20">
                  <c:v>94</c:v>
                </c:pt>
                <c:pt idx="21">
                  <c:v>68</c:v>
                </c:pt>
                <c:pt idx="22">
                  <c:v>48</c:v>
                </c:pt>
                <c:pt idx="23">
                  <c:v>72</c:v>
                </c:pt>
                <c:pt idx="24">
                  <c:v>58</c:v>
                </c:pt>
              </c:numCache>
            </c:numRef>
          </c:val>
          <c:extLst>
            <c:ext xmlns:c16="http://schemas.microsoft.com/office/drawing/2014/chart" uri="{C3380CC4-5D6E-409C-BE32-E72D297353CC}">
              <c16:uniqueId val="{00000010-01FD-4FC0-B503-2548F1C6A1D3}"/>
            </c:ext>
          </c:extLst>
        </c:ser>
        <c:dLbls>
          <c:showLegendKey val="0"/>
          <c:showVal val="0"/>
          <c:showCatName val="0"/>
          <c:showSerName val="0"/>
          <c:showPercent val="0"/>
          <c:showBubbleSize val="0"/>
        </c:dLbls>
        <c:gapWidth val="150"/>
        <c:axId val="442707016"/>
        <c:axId val="442707800"/>
      </c:barChart>
      <c:lineChart>
        <c:grouping val="standard"/>
        <c:varyColors val="0"/>
        <c:ser>
          <c:idx val="1"/>
          <c:order val="0"/>
          <c:tx>
            <c:strRef>
              <c:f>Лист1!$AG$2</c:f>
              <c:strCache>
                <c:ptCount val="1"/>
                <c:pt idx="0">
                  <c:v>средний показатель по району в текущем году</c:v>
                </c:pt>
              </c:strCache>
            </c:strRef>
          </c:tx>
          <c:marker>
            <c:symbol val="none"/>
          </c:marker>
          <c:cat>
            <c:strRef>
              <c:f>Лист1!$A$3:$A$27</c:f>
              <c:strCache>
                <c:ptCount val="25"/>
                <c:pt idx="0">
                  <c:v>Рогачевский филиал</c:v>
                </c:pt>
                <c:pt idx="1">
                  <c:v>МОУ Черниговская ООШ</c:v>
                </c:pt>
                <c:pt idx="2">
                  <c:v>МОКУ Буссевская ООШ</c:v>
                </c:pt>
                <c:pt idx="3">
                  <c:v>МОУ У.Перская ООШ</c:v>
                </c:pt>
                <c:pt idx="4">
                  <c:v>МОУ Климоуцевская СОШ </c:v>
                </c:pt>
                <c:pt idx="5">
                  <c:v>МОБУ Костюковская СОШ</c:v>
                </c:pt>
                <c:pt idx="6">
                  <c:v>МОУ Загорненская СОШ</c:v>
                </c:pt>
                <c:pt idx="7">
                  <c:v>МОКУ Москвитинская СОШ</c:v>
                </c:pt>
                <c:pt idx="8">
                  <c:v>МОУ Н.Ивановская СОШ</c:v>
                </c:pt>
                <c:pt idx="9">
                  <c:v>МОАУ Черновская СОШ</c:v>
                </c:pt>
                <c:pt idx="10">
                  <c:v>МОУ Юхтинская СОШ</c:v>
                </c:pt>
                <c:pt idx="11">
                  <c:v>МОУ Н.Бузулинская СОШ</c:v>
                </c:pt>
                <c:pt idx="12">
                  <c:v>МОУ Новгородская СОШ</c:v>
                </c:pt>
                <c:pt idx="13">
                  <c:v>МОУ Орлинская СОШ</c:v>
                </c:pt>
                <c:pt idx="14">
                  <c:v>МОУ Желтояровская СОШ</c:v>
                </c:pt>
                <c:pt idx="15">
                  <c:v>МОУ Семеновская СОШ</c:v>
                </c:pt>
                <c:pt idx="16">
                  <c:v>МОУ Сычевская СОШ</c:v>
                </c:pt>
                <c:pt idx="17">
                  <c:v>средняя наполняемость школ</c:v>
                </c:pt>
                <c:pt idx="18">
                  <c:v>МДОУ "Дмитриевский д/с"</c:v>
                </c:pt>
                <c:pt idx="19">
                  <c:v>МДОУ "Костюковский д/с"</c:v>
                </c:pt>
                <c:pt idx="20">
                  <c:v>МДОУ "Новгородский д/с"</c:v>
                </c:pt>
                <c:pt idx="21">
                  <c:v>МДОУ "Орлинский д/с"</c:v>
                </c:pt>
                <c:pt idx="22">
                  <c:v>МДОУ "Н.Бузулинский д/с"</c:v>
                </c:pt>
                <c:pt idx="23">
                  <c:v>Черновский ДОУ</c:v>
                </c:pt>
                <c:pt idx="24">
                  <c:v>средняя наполняемость детских садов</c:v>
                </c:pt>
              </c:strCache>
            </c:strRef>
          </c:cat>
          <c:val>
            <c:numRef>
              <c:f>Лист1!$O$3:$O$27</c:f>
              <c:numCache>
                <c:formatCode>General</c:formatCode>
                <c:ptCount val="25"/>
                <c:pt idx="0">
                  <c:v>33</c:v>
                </c:pt>
                <c:pt idx="1">
                  <c:v>33</c:v>
                </c:pt>
                <c:pt idx="2">
                  <c:v>33</c:v>
                </c:pt>
                <c:pt idx="3">
                  <c:v>33</c:v>
                </c:pt>
                <c:pt idx="4">
                  <c:v>33</c:v>
                </c:pt>
                <c:pt idx="5">
                  <c:v>33</c:v>
                </c:pt>
                <c:pt idx="6">
                  <c:v>33</c:v>
                </c:pt>
                <c:pt idx="7">
                  <c:v>33</c:v>
                </c:pt>
                <c:pt idx="8">
                  <c:v>33</c:v>
                </c:pt>
                <c:pt idx="9">
                  <c:v>33</c:v>
                </c:pt>
                <c:pt idx="10">
                  <c:v>33</c:v>
                </c:pt>
                <c:pt idx="11">
                  <c:v>33</c:v>
                </c:pt>
                <c:pt idx="12">
                  <c:v>33</c:v>
                </c:pt>
                <c:pt idx="13">
                  <c:v>33</c:v>
                </c:pt>
                <c:pt idx="14">
                  <c:v>33</c:v>
                </c:pt>
                <c:pt idx="15">
                  <c:v>33</c:v>
                </c:pt>
                <c:pt idx="16">
                  <c:v>33</c:v>
                </c:pt>
                <c:pt idx="17">
                  <c:v>33</c:v>
                </c:pt>
                <c:pt idx="18">
                  <c:v>33</c:v>
                </c:pt>
                <c:pt idx="19">
                  <c:v>33</c:v>
                </c:pt>
                <c:pt idx="20">
                  <c:v>33</c:v>
                </c:pt>
                <c:pt idx="21">
                  <c:v>33</c:v>
                </c:pt>
                <c:pt idx="22">
                  <c:v>33</c:v>
                </c:pt>
                <c:pt idx="23">
                  <c:v>33</c:v>
                </c:pt>
                <c:pt idx="24">
                  <c:v>33</c:v>
                </c:pt>
              </c:numCache>
            </c:numRef>
          </c:val>
          <c:smooth val="0"/>
          <c:extLst>
            <c:ext xmlns:c16="http://schemas.microsoft.com/office/drawing/2014/chart" uri="{C3380CC4-5D6E-409C-BE32-E72D297353CC}">
              <c16:uniqueId val="{00000011-01FD-4FC0-B503-2548F1C6A1D3}"/>
            </c:ext>
          </c:extLst>
        </c:ser>
        <c:dLbls>
          <c:showLegendKey val="0"/>
          <c:showVal val="0"/>
          <c:showCatName val="0"/>
          <c:showSerName val="0"/>
          <c:showPercent val="0"/>
          <c:showBubbleSize val="0"/>
        </c:dLbls>
        <c:marker val="1"/>
        <c:smooth val="0"/>
        <c:axId val="442707016"/>
        <c:axId val="442707800"/>
      </c:lineChart>
      <c:catAx>
        <c:axId val="442707016"/>
        <c:scaling>
          <c:orientation val="minMax"/>
        </c:scaling>
        <c:delete val="0"/>
        <c:axPos val="b"/>
        <c:numFmt formatCode="General" sourceLinked="1"/>
        <c:majorTickMark val="out"/>
        <c:minorTickMark val="none"/>
        <c:tickLblPos val="nextTo"/>
        <c:txPr>
          <a:bodyPr rot="-5400000" vert="horz"/>
          <a:lstStyle/>
          <a:p>
            <a:pPr>
              <a:defRPr sz="900" b="0"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crossAx val="442707800"/>
        <c:crosses val="autoZero"/>
        <c:auto val="1"/>
        <c:lblAlgn val="ctr"/>
        <c:lblOffset val="100"/>
        <c:noMultiLvlLbl val="0"/>
      </c:catAx>
      <c:valAx>
        <c:axId val="442707800"/>
        <c:scaling>
          <c:orientation val="minMax"/>
        </c:scaling>
        <c:delete val="0"/>
        <c:axPos val="l"/>
        <c:majorGridlines/>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ru-RU"/>
          </a:p>
        </c:txPr>
        <c:crossAx val="442707016"/>
        <c:crosses val="autoZero"/>
        <c:crossBetween val="between"/>
      </c:valAx>
    </c:plotArea>
    <c:legend>
      <c:legendPos val="t"/>
      <c:layout>
        <c:manualLayout>
          <c:xMode val="edge"/>
          <c:yMode val="edge"/>
          <c:x val="6.1448330194680718E-2"/>
          <c:y val="0.1773882234943957"/>
          <c:w val="0.71525199799463268"/>
          <c:h val="0.10072696247956597"/>
        </c:manualLayout>
      </c:layout>
      <c:overlay val="0"/>
      <c:txPr>
        <a:bodyPr/>
        <a:lstStyle/>
        <a:p>
          <a:pPr>
            <a:defRPr sz="920" b="0" i="0" u="none" strike="noStrike" baseline="0">
              <a:solidFill>
                <a:srgbClr val="000000"/>
              </a:solidFill>
              <a:latin typeface="Calibri"/>
              <a:ea typeface="Calibri"/>
              <a:cs typeface="Calibri"/>
            </a:defRPr>
          </a:pPr>
          <a:endParaRPr lang="ru-RU"/>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Мероприятий</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2019</c:v>
                </c:pt>
                <c:pt idx="1">
                  <c:v>2020</c:v>
                </c:pt>
                <c:pt idx="2">
                  <c:v>2021</c:v>
                </c:pt>
                <c:pt idx="3">
                  <c:v>2022</c:v>
                </c:pt>
                <c:pt idx="4">
                  <c:v>2023</c:v>
                </c:pt>
              </c:numCache>
            </c:numRef>
          </c:cat>
          <c:val>
            <c:numRef>
              <c:f>Лист1!$B$2:$B$6</c:f>
              <c:numCache>
                <c:formatCode>General</c:formatCode>
                <c:ptCount val="5"/>
                <c:pt idx="0">
                  <c:v>22</c:v>
                </c:pt>
                <c:pt idx="1">
                  <c:v>4</c:v>
                </c:pt>
                <c:pt idx="2">
                  <c:v>43</c:v>
                </c:pt>
                <c:pt idx="3">
                  <c:v>71</c:v>
                </c:pt>
                <c:pt idx="4">
                  <c:v>99</c:v>
                </c:pt>
              </c:numCache>
            </c:numRef>
          </c:val>
          <c:extLst>
            <c:ext xmlns:c16="http://schemas.microsoft.com/office/drawing/2014/chart" uri="{C3380CC4-5D6E-409C-BE32-E72D297353CC}">
              <c16:uniqueId val="{00000000-35CC-489A-BD2B-BDF56480C469}"/>
            </c:ext>
          </c:extLst>
        </c:ser>
        <c:dLbls>
          <c:showLegendKey val="0"/>
          <c:showVal val="0"/>
          <c:showCatName val="0"/>
          <c:showSerName val="0"/>
          <c:showPercent val="0"/>
          <c:showBubbleSize val="0"/>
        </c:dLbls>
        <c:gapWidth val="219"/>
        <c:overlap val="-27"/>
        <c:axId val="536764304"/>
        <c:axId val="536754112"/>
      </c:barChart>
      <c:catAx>
        <c:axId val="536764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36754112"/>
        <c:crosses val="autoZero"/>
        <c:auto val="1"/>
        <c:lblAlgn val="ctr"/>
        <c:lblOffset val="100"/>
        <c:noMultiLvlLbl val="0"/>
      </c:catAx>
      <c:valAx>
        <c:axId val="53675411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36764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Участников</c:v>
                </c:pt>
              </c:strCache>
            </c:strRef>
          </c:tx>
          <c:spPr>
            <a:solidFill>
              <a:schemeClr val="accent2">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2019</c:v>
                </c:pt>
                <c:pt idx="1">
                  <c:v>2020</c:v>
                </c:pt>
                <c:pt idx="2">
                  <c:v>2021</c:v>
                </c:pt>
                <c:pt idx="3">
                  <c:v>2022</c:v>
                </c:pt>
                <c:pt idx="4">
                  <c:v>2023</c:v>
                </c:pt>
              </c:numCache>
            </c:numRef>
          </c:cat>
          <c:val>
            <c:numRef>
              <c:f>Лист1!$B$2:$B$6</c:f>
              <c:numCache>
                <c:formatCode>General</c:formatCode>
                <c:ptCount val="5"/>
                <c:pt idx="0">
                  <c:v>1151</c:v>
                </c:pt>
                <c:pt idx="1">
                  <c:v>1081</c:v>
                </c:pt>
                <c:pt idx="2">
                  <c:v>1125</c:v>
                </c:pt>
                <c:pt idx="3">
                  <c:v>1081</c:v>
                </c:pt>
                <c:pt idx="4">
                  <c:v>1087</c:v>
                </c:pt>
              </c:numCache>
            </c:numRef>
          </c:val>
          <c:extLst>
            <c:ext xmlns:c16="http://schemas.microsoft.com/office/drawing/2014/chart" uri="{C3380CC4-5D6E-409C-BE32-E72D297353CC}">
              <c16:uniqueId val="{00000000-45E9-46CE-9B8B-73C2688FEEE7}"/>
            </c:ext>
          </c:extLst>
        </c:ser>
        <c:dLbls>
          <c:showLegendKey val="0"/>
          <c:showVal val="0"/>
          <c:showCatName val="0"/>
          <c:showSerName val="0"/>
          <c:showPercent val="0"/>
          <c:showBubbleSize val="0"/>
        </c:dLbls>
        <c:gapWidth val="219"/>
        <c:overlap val="-27"/>
        <c:axId val="554010440"/>
        <c:axId val="312800664"/>
      </c:barChart>
      <c:catAx>
        <c:axId val="554010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2800664"/>
        <c:crosses val="autoZero"/>
        <c:auto val="1"/>
        <c:lblAlgn val="ctr"/>
        <c:lblOffset val="100"/>
        <c:noMultiLvlLbl val="0"/>
      </c:catAx>
      <c:valAx>
        <c:axId val="312800664"/>
        <c:scaling>
          <c:orientation val="minMax"/>
          <c:max val="1200"/>
          <c:min val="1000"/>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540104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Формирований</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2019</c:v>
                </c:pt>
                <c:pt idx="1">
                  <c:v>2020</c:v>
                </c:pt>
                <c:pt idx="2">
                  <c:v>2021</c:v>
                </c:pt>
                <c:pt idx="3">
                  <c:v>2022</c:v>
                </c:pt>
                <c:pt idx="4">
                  <c:v>2023</c:v>
                </c:pt>
              </c:numCache>
            </c:numRef>
          </c:cat>
          <c:val>
            <c:numRef>
              <c:f>Лист1!$B$2:$B$6</c:f>
              <c:numCache>
                <c:formatCode>General</c:formatCode>
                <c:ptCount val="5"/>
                <c:pt idx="0">
                  <c:v>92</c:v>
                </c:pt>
                <c:pt idx="1">
                  <c:v>88</c:v>
                </c:pt>
                <c:pt idx="2">
                  <c:v>97</c:v>
                </c:pt>
                <c:pt idx="3">
                  <c:v>92</c:v>
                </c:pt>
                <c:pt idx="4">
                  <c:v>92</c:v>
                </c:pt>
              </c:numCache>
            </c:numRef>
          </c:val>
          <c:extLst>
            <c:ext xmlns:c16="http://schemas.microsoft.com/office/drawing/2014/chart" uri="{C3380CC4-5D6E-409C-BE32-E72D297353CC}">
              <c16:uniqueId val="{00000000-E67E-444A-98E8-C55D26063750}"/>
            </c:ext>
          </c:extLst>
        </c:ser>
        <c:dLbls>
          <c:showLegendKey val="0"/>
          <c:showVal val="0"/>
          <c:showCatName val="0"/>
          <c:showSerName val="0"/>
          <c:showPercent val="0"/>
          <c:showBubbleSize val="0"/>
        </c:dLbls>
        <c:gapWidth val="219"/>
        <c:overlap val="-27"/>
        <c:axId val="312796352"/>
        <c:axId val="312795176"/>
      </c:barChart>
      <c:catAx>
        <c:axId val="312796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2795176"/>
        <c:crosses val="autoZero"/>
        <c:auto val="1"/>
        <c:lblAlgn val="ctr"/>
        <c:lblOffset val="100"/>
        <c:noMultiLvlLbl val="0"/>
      </c:catAx>
      <c:valAx>
        <c:axId val="31279517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27963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solidFill>
                  <a:sysClr val="windowText" lastClr="000000"/>
                </a:solidFill>
                <a:latin typeface="Times New Roman" panose="02020603050405020304" pitchFamily="18" charset="0"/>
                <a:cs typeface="Times New Roman" panose="02020603050405020304" pitchFamily="18" charset="0"/>
              </a:rPr>
              <a:t>Динамика роста заработной платы</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lineChart>
        <c:grouping val="standard"/>
        <c:varyColors val="0"/>
        <c:ser>
          <c:idx val="0"/>
          <c:order val="0"/>
          <c:tx>
            <c:strRef>
              <c:f>Лист1!$B$1</c:f>
              <c:strCache>
                <c:ptCount val="1"/>
                <c:pt idx="0">
                  <c:v>Тыс. руб</c:v>
                </c:pt>
              </c:strCache>
            </c:strRef>
          </c:tx>
          <c:spPr>
            <a:ln w="28575" cap="rnd">
              <a:solidFill>
                <a:schemeClr val="accent1"/>
              </a:solidFill>
              <a:round/>
            </a:ln>
            <a:effectLst/>
          </c:spPr>
          <c:marker>
            <c:symbol val="none"/>
          </c:marker>
          <c:dLbls>
            <c:dLbl>
              <c:idx val="0"/>
              <c:layout>
                <c:manualLayout>
                  <c:x val="-3.9351851851851874E-2"/>
                  <c:y val="-7.14285714285714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18B-402D-B909-6177A529D784}"/>
                </c:ext>
              </c:extLst>
            </c:dLbl>
            <c:dLbl>
              <c:idx val="1"/>
              <c:layout>
                <c:manualLayout>
                  <c:x val="-2.3148148148148147E-2"/>
                  <c:y val="-5.95238095238095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18B-402D-B909-6177A529D784}"/>
                </c:ext>
              </c:extLst>
            </c:dLbl>
            <c:dLbl>
              <c:idx val="2"/>
              <c:layout>
                <c:manualLayout>
                  <c:x val="-2.5462962962963048E-2"/>
                  <c:y val="5.15873015873015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18B-402D-B909-6177A529D784}"/>
                </c:ext>
              </c:extLst>
            </c:dLbl>
            <c:dLbl>
              <c:idx val="3"/>
              <c:layout>
                <c:manualLayout>
                  <c:x val="-2.7777777777777776E-2"/>
                  <c:y val="4.76190476190475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18B-402D-B909-6177A529D784}"/>
                </c:ext>
              </c:extLst>
            </c:dLbl>
            <c:dLbl>
              <c:idx val="4"/>
              <c:layout>
                <c:manualLayout>
                  <c:x val="-2.5462962962962962E-2"/>
                  <c:y val="6.349206349206348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D18B-402D-B909-6177A529D78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2019</c:v>
                </c:pt>
                <c:pt idx="1">
                  <c:v>2020</c:v>
                </c:pt>
                <c:pt idx="2">
                  <c:v>2021</c:v>
                </c:pt>
                <c:pt idx="3">
                  <c:v>2022</c:v>
                </c:pt>
                <c:pt idx="4">
                  <c:v>2023</c:v>
                </c:pt>
              </c:numCache>
            </c:numRef>
          </c:cat>
          <c:val>
            <c:numRef>
              <c:f>Лист1!$B$2:$B$6</c:f>
              <c:numCache>
                <c:formatCode>General</c:formatCode>
                <c:ptCount val="5"/>
                <c:pt idx="0">
                  <c:v>35.43</c:v>
                </c:pt>
                <c:pt idx="1">
                  <c:v>39.85</c:v>
                </c:pt>
                <c:pt idx="2">
                  <c:v>42.59</c:v>
                </c:pt>
                <c:pt idx="3">
                  <c:v>58.35</c:v>
                </c:pt>
                <c:pt idx="4">
                  <c:v>62.36</c:v>
                </c:pt>
              </c:numCache>
            </c:numRef>
          </c:val>
          <c:smooth val="0"/>
          <c:extLst>
            <c:ext xmlns:c16="http://schemas.microsoft.com/office/drawing/2014/chart" uri="{C3380CC4-5D6E-409C-BE32-E72D297353CC}">
              <c16:uniqueId val="{00000000-D18B-402D-B909-6177A529D784}"/>
            </c:ext>
          </c:extLst>
        </c:ser>
        <c:dLbls>
          <c:showLegendKey val="0"/>
          <c:showVal val="0"/>
          <c:showCatName val="0"/>
          <c:showSerName val="0"/>
          <c:showPercent val="0"/>
          <c:showBubbleSize val="0"/>
        </c:dLbls>
        <c:smooth val="0"/>
        <c:axId val="312802624"/>
        <c:axId val="312800272"/>
      </c:lineChart>
      <c:catAx>
        <c:axId val="3128026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2800272"/>
        <c:crosses val="autoZero"/>
        <c:auto val="1"/>
        <c:lblAlgn val="ctr"/>
        <c:lblOffset val="100"/>
        <c:noMultiLvlLbl val="0"/>
      </c:catAx>
      <c:valAx>
        <c:axId val="31280027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12802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c:f>
              <c:strCache>
                <c:ptCount val="1"/>
                <c:pt idx="0">
                  <c:v>Столбец3</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pt idx="0">
                  <c:v>2021</c:v>
                </c:pt>
                <c:pt idx="1">
                  <c:v>2022</c:v>
                </c:pt>
                <c:pt idx="2">
                  <c:v>2023</c:v>
                </c:pt>
              </c:numCache>
            </c:numRef>
          </c:cat>
          <c:val>
            <c:numRef>
              <c:f>Лист1!$B$2:$B$5</c:f>
              <c:numCache>
                <c:formatCode>General</c:formatCode>
                <c:ptCount val="4"/>
                <c:pt idx="0">
                  <c:v>902</c:v>
                </c:pt>
                <c:pt idx="1">
                  <c:v>873</c:v>
                </c:pt>
                <c:pt idx="2">
                  <c:v>817</c:v>
                </c:pt>
              </c:numCache>
            </c:numRef>
          </c:val>
          <c:extLst>
            <c:ext xmlns:c16="http://schemas.microsoft.com/office/drawing/2014/chart" uri="{C3380CC4-5D6E-409C-BE32-E72D297353CC}">
              <c16:uniqueId val="{00000000-4945-4A0A-9F5A-9F45141436CF}"/>
            </c:ext>
          </c:extLst>
        </c:ser>
        <c:ser>
          <c:idx val="1"/>
          <c:order val="1"/>
          <c:tx>
            <c:strRef>
              <c:f>Лист1!$C$1</c:f>
              <c:strCache>
                <c:ptCount val="1"/>
                <c:pt idx="0">
                  <c:v>Столбец2</c:v>
                </c:pt>
              </c:strCache>
            </c:strRef>
          </c:tx>
          <c:spPr>
            <a:solidFill>
              <a:schemeClr val="accent2"/>
            </a:solidFill>
            <a:ln>
              <a:noFill/>
            </a:ln>
            <a:effectLst/>
          </c:spPr>
          <c:invertIfNegative val="0"/>
          <c:cat>
            <c:numRef>
              <c:f>Лист1!$A$2:$A$5</c:f>
              <c:numCache>
                <c:formatCode>General</c:formatCode>
                <c:ptCount val="4"/>
                <c:pt idx="0">
                  <c:v>2021</c:v>
                </c:pt>
                <c:pt idx="1">
                  <c:v>2022</c:v>
                </c:pt>
                <c:pt idx="2">
                  <c:v>2023</c:v>
                </c:pt>
              </c:numCache>
            </c:numRef>
          </c:cat>
          <c:val>
            <c:numRef>
              <c:f>Лист1!$C$2:$C$5</c:f>
              <c:numCache>
                <c:formatCode>General</c:formatCode>
                <c:ptCount val="4"/>
              </c:numCache>
            </c:numRef>
          </c:val>
          <c:extLst>
            <c:ext xmlns:c16="http://schemas.microsoft.com/office/drawing/2014/chart" uri="{C3380CC4-5D6E-409C-BE32-E72D297353CC}">
              <c16:uniqueId val="{00000001-4945-4A0A-9F5A-9F45141436CF}"/>
            </c:ext>
          </c:extLst>
        </c:ser>
        <c:ser>
          <c:idx val="2"/>
          <c:order val="2"/>
          <c:tx>
            <c:strRef>
              <c:f>Лист1!$D$1</c:f>
              <c:strCache>
                <c:ptCount val="1"/>
                <c:pt idx="0">
                  <c:v>Столбец1</c:v>
                </c:pt>
              </c:strCache>
            </c:strRef>
          </c:tx>
          <c:spPr>
            <a:solidFill>
              <a:schemeClr val="accent3"/>
            </a:solidFill>
            <a:ln>
              <a:noFill/>
            </a:ln>
            <a:effectLst/>
          </c:spPr>
          <c:invertIfNegative val="0"/>
          <c:cat>
            <c:numRef>
              <c:f>Лист1!$A$2:$A$5</c:f>
              <c:numCache>
                <c:formatCode>General</c:formatCode>
                <c:ptCount val="4"/>
                <c:pt idx="0">
                  <c:v>2021</c:v>
                </c:pt>
                <c:pt idx="1">
                  <c:v>2022</c:v>
                </c:pt>
                <c:pt idx="2">
                  <c:v>2023</c:v>
                </c:pt>
              </c:numCache>
            </c:numRef>
          </c:cat>
          <c:val>
            <c:numRef>
              <c:f>Лист1!$D$2:$D$5</c:f>
              <c:numCache>
                <c:formatCode>General</c:formatCode>
                <c:ptCount val="4"/>
              </c:numCache>
            </c:numRef>
          </c:val>
          <c:extLst>
            <c:ext xmlns:c16="http://schemas.microsoft.com/office/drawing/2014/chart" uri="{C3380CC4-5D6E-409C-BE32-E72D297353CC}">
              <c16:uniqueId val="{00000002-4945-4A0A-9F5A-9F45141436CF}"/>
            </c:ext>
          </c:extLst>
        </c:ser>
        <c:dLbls>
          <c:showLegendKey val="0"/>
          <c:showVal val="0"/>
          <c:showCatName val="0"/>
          <c:showSerName val="0"/>
          <c:showPercent val="0"/>
          <c:showBubbleSize val="0"/>
        </c:dLbls>
        <c:gapWidth val="219"/>
        <c:overlap val="-27"/>
        <c:axId val="442707408"/>
        <c:axId val="448817744"/>
      </c:barChart>
      <c:catAx>
        <c:axId val="442707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8817744"/>
        <c:crosses val="autoZero"/>
        <c:auto val="1"/>
        <c:lblAlgn val="ctr"/>
        <c:lblOffset val="100"/>
        <c:noMultiLvlLbl val="0"/>
      </c:catAx>
      <c:valAx>
        <c:axId val="4488177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27074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200" b="0">
                <a:latin typeface="Times New Roman" panose="02020603050405020304" pitchFamily="18" charset="0"/>
                <a:cs typeface="Times New Roman" panose="02020603050405020304" pitchFamily="18" charset="0"/>
              </a:defRPr>
            </a:pPr>
            <a:r>
              <a:rPr lang="ru-RU" sz="1400" b="0"/>
              <a:t>Количество воспитанников в ДОУ</a:t>
            </a:r>
          </a:p>
        </c:rich>
      </c:tx>
      <c:overlay val="0"/>
    </c:title>
    <c:autoTitleDeleted val="0"/>
    <c:plotArea>
      <c:layout>
        <c:manualLayout>
          <c:layoutTarget val="inner"/>
          <c:xMode val="edge"/>
          <c:yMode val="edge"/>
          <c:x val="4.3010752688172043E-3"/>
          <c:y val="0.17313432835820894"/>
          <c:w val="0.95268817204301071"/>
          <c:h val="0.71485055039761825"/>
        </c:manualLayout>
      </c:layout>
      <c:barChart>
        <c:barDir val="col"/>
        <c:grouping val="clustered"/>
        <c:varyColors val="0"/>
        <c:ser>
          <c:idx val="0"/>
          <c:order val="0"/>
          <c:tx>
            <c:strRef>
              <c:f>Лист1!$B$1</c:f>
              <c:strCache>
                <c:ptCount val="1"/>
                <c:pt idx="0">
                  <c:v>Количество воспитанников в ДОУ</c:v>
                </c:pt>
              </c:strCache>
            </c:strRef>
          </c:tx>
          <c:invertIfNegative val="0"/>
          <c:dLbls>
            <c:spPr>
              <a:noFill/>
              <a:ln w="25373">
                <a:noFill/>
              </a:ln>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Лист1!$A$2:$A$12</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Лист1!$B$2:$B$12</c:f>
              <c:numCache>
                <c:formatCode>General</c:formatCode>
                <c:ptCount val="11"/>
                <c:pt idx="0">
                  <c:v>181</c:v>
                </c:pt>
                <c:pt idx="1">
                  <c:v>201</c:v>
                </c:pt>
                <c:pt idx="2">
                  <c:v>219</c:v>
                </c:pt>
                <c:pt idx="3">
                  <c:v>232</c:v>
                </c:pt>
                <c:pt idx="4">
                  <c:v>243</c:v>
                </c:pt>
                <c:pt idx="5">
                  <c:v>240</c:v>
                </c:pt>
                <c:pt idx="6">
                  <c:v>250</c:v>
                </c:pt>
                <c:pt idx="7">
                  <c:v>241</c:v>
                </c:pt>
                <c:pt idx="8">
                  <c:v>226</c:v>
                </c:pt>
                <c:pt idx="9">
                  <c:v>210</c:v>
                </c:pt>
                <c:pt idx="10">
                  <c:v>201</c:v>
                </c:pt>
              </c:numCache>
            </c:numRef>
          </c:val>
          <c:extLst>
            <c:ext xmlns:c16="http://schemas.microsoft.com/office/drawing/2014/chart" uri="{C3380CC4-5D6E-409C-BE32-E72D297353CC}">
              <c16:uniqueId val="{00000000-CD0F-47BF-B8CD-5F8ADDD2305F}"/>
            </c:ext>
          </c:extLst>
        </c:ser>
        <c:dLbls>
          <c:showLegendKey val="0"/>
          <c:showVal val="0"/>
          <c:showCatName val="0"/>
          <c:showSerName val="0"/>
          <c:showPercent val="0"/>
          <c:showBubbleSize val="0"/>
        </c:dLbls>
        <c:gapWidth val="150"/>
        <c:overlap val="-25"/>
        <c:axId val="448818136"/>
        <c:axId val="448815392"/>
      </c:barChart>
      <c:catAx>
        <c:axId val="448818136"/>
        <c:scaling>
          <c:orientation val="minMax"/>
        </c:scaling>
        <c:delete val="0"/>
        <c:axPos val="b"/>
        <c:numFmt formatCode="General"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448815392"/>
        <c:crosses val="autoZero"/>
        <c:auto val="1"/>
        <c:lblAlgn val="ctr"/>
        <c:lblOffset val="100"/>
        <c:noMultiLvlLbl val="0"/>
      </c:catAx>
      <c:valAx>
        <c:axId val="448815392"/>
        <c:scaling>
          <c:orientation val="minMax"/>
        </c:scaling>
        <c:delete val="1"/>
        <c:axPos val="l"/>
        <c:numFmt formatCode="General" sourceLinked="1"/>
        <c:majorTickMark val="out"/>
        <c:minorTickMark val="none"/>
        <c:tickLblPos val="nextTo"/>
        <c:crossAx val="448818136"/>
        <c:crosses val="autoZero"/>
        <c:crossBetween val="between"/>
      </c:valAx>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solidFill>
                  <a:schemeClr val="tx1"/>
                </a:solidFill>
                <a:latin typeface="Times New Roman" panose="02020603050405020304" pitchFamily="18" charset="0"/>
                <a:cs typeface="Times New Roman" panose="02020603050405020304" pitchFamily="18" charset="0"/>
              </a:rPr>
              <a:t>Количество учащихся на конец учебного года</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Лист2!$K$4</c:f>
              <c:strCache>
                <c:ptCount val="1"/>
                <c:pt idx="0">
                  <c:v>учащихся</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trendline>
            <c:spPr>
              <a:ln w="19050" cap="rnd">
                <a:solidFill>
                  <a:schemeClr val="accent1"/>
                </a:solidFill>
                <a:prstDash val="sysDot"/>
              </a:ln>
              <a:effectLst/>
            </c:spPr>
            <c:trendlineType val="linear"/>
            <c:dispRSqr val="0"/>
            <c:dispEq val="0"/>
          </c:trendline>
          <c:cat>
            <c:numRef>
              <c:f>Лист2!$J$5:$J$10</c:f>
              <c:numCache>
                <c:formatCode>General</c:formatCode>
                <c:ptCount val="6"/>
                <c:pt idx="0">
                  <c:v>2018</c:v>
                </c:pt>
                <c:pt idx="1">
                  <c:v>2019</c:v>
                </c:pt>
                <c:pt idx="2">
                  <c:v>2020</c:v>
                </c:pt>
                <c:pt idx="3">
                  <c:v>2021</c:v>
                </c:pt>
                <c:pt idx="4">
                  <c:v>2022</c:v>
                </c:pt>
                <c:pt idx="5">
                  <c:v>2023</c:v>
                </c:pt>
              </c:numCache>
            </c:numRef>
          </c:cat>
          <c:val>
            <c:numRef>
              <c:f>Лист2!$K$5:$K$10</c:f>
              <c:numCache>
                <c:formatCode>General</c:formatCode>
                <c:ptCount val="6"/>
                <c:pt idx="0">
                  <c:v>1526</c:v>
                </c:pt>
                <c:pt idx="1">
                  <c:v>1510</c:v>
                </c:pt>
                <c:pt idx="2">
                  <c:v>1484</c:v>
                </c:pt>
                <c:pt idx="3">
                  <c:v>1467</c:v>
                </c:pt>
                <c:pt idx="4">
                  <c:v>1418</c:v>
                </c:pt>
                <c:pt idx="5">
                  <c:v>1390</c:v>
                </c:pt>
              </c:numCache>
            </c:numRef>
          </c:val>
          <c:extLst>
            <c:ext xmlns:c16="http://schemas.microsoft.com/office/drawing/2014/chart" uri="{C3380CC4-5D6E-409C-BE32-E72D297353CC}">
              <c16:uniqueId val="{00000001-287E-41D8-98AA-8643F3C8E84A}"/>
            </c:ext>
          </c:extLst>
        </c:ser>
        <c:dLbls>
          <c:showLegendKey val="0"/>
          <c:showVal val="0"/>
          <c:showCatName val="0"/>
          <c:showSerName val="0"/>
          <c:showPercent val="0"/>
          <c:showBubbleSize val="0"/>
        </c:dLbls>
        <c:gapWidth val="219"/>
        <c:overlap val="-27"/>
        <c:axId val="448817352"/>
        <c:axId val="448818528"/>
      </c:barChart>
      <c:catAx>
        <c:axId val="448817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8818528"/>
        <c:crosses val="autoZero"/>
        <c:auto val="1"/>
        <c:lblAlgn val="ctr"/>
        <c:lblOffset val="100"/>
        <c:noMultiLvlLbl val="0"/>
      </c:catAx>
      <c:valAx>
        <c:axId val="4488185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88173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Возрастной состав педагогических работников (%)</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8277376786235123E-2"/>
          <c:y val="0.1946528558930134"/>
          <c:w val="0.85894593904928584"/>
          <c:h val="0.41184570678665178"/>
        </c:manualLayout>
      </c:layout>
      <c:bar3DChart>
        <c:barDir val="col"/>
        <c:grouping val="percentStacked"/>
        <c:varyColors val="0"/>
        <c:ser>
          <c:idx val="0"/>
          <c:order val="0"/>
          <c:tx>
            <c:strRef>
              <c:f>Лист1!$B$1</c:f>
              <c:strCache>
                <c:ptCount val="1"/>
                <c:pt idx="0">
                  <c:v>до 35 лет</c:v>
                </c:pt>
              </c:strCache>
            </c:strRef>
          </c:tx>
          <c:spPr>
            <a:solidFill>
              <a:schemeClr val="accent1"/>
            </a:solidFill>
            <a:ln>
              <a:noFill/>
            </a:ln>
            <a:effectLst/>
            <a:sp3d/>
          </c:spPr>
          <c:invertIfNegative val="0"/>
          <c:dLbls>
            <c:dLbl>
              <c:idx val="0"/>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1D3-4B66-B355-A5B4713A7D4B}"/>
                </c:ext>
              </c:extLst>
            </c:dLbl>
            <c:dLbl>
              <c:idx val="1"/>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1D3-4B66-B355-A5B4713A7D4B}"/>
                </c:ext>
              </c:extLst>
            </c:dLbl>
            <c:dLbl>
              <c:idx val="2"/>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1D3-4B66-B355-A5B4713A7D4B}"/>
                </c:ext>
              </c:extLst>
            </c:dLbl>
            <c:dLbl>
              <c:idx val="3"/>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1D3-4B66-B355-A5B4713A7D4B}"/>
                </c:ext>
              </c:extLst>
            </c:dLbl>
            <c:dLbl>
              <c:idx val="4"/>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1D3-4B66-B355-A5B4713A7D4B}"/>
                </c:ext>
              </c:extLst>
            </c:dLbl>
            <c:dLbl>
              <c:idx val="5"/>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1D3-4B66-B355-A5B4713A7D4B}"/>
                </c:ext>
              </c:extLst>
            </c:dLbl>
            <c:dLbl>
              <c:idx val="6"/>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1D3-4B66-B355-A5B4713A7D4B}"/>
                </c:ext>
              </c:extLst>
            </c:dLbl>
            <c:dLbl>
              <c:idx val="7"/>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1D3-4B66-B355-A5B4713A7D4B}"/>
                </c:ext>
              </c:extLst>
            </c:dLbl>
            <c:dLbl>
              <c:idx val="8"/>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1D3-4B66-B355-A5B4713A7D4B}"/>
                </c:ext>
              </c:extLst>
            </c:dLbl>
            <c:dLbl>
              <c:idx val="9"/>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1D3-4B66-B355-A5B4713A7D4B}"/>
                </c:ext>
              </c:extLst>
            </c:dLbl>
            <c:dLbl>
              <c:idx val="10"/>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1D3-4B66-B355-A5B4713A7D4B}"/>
                </c:ext>
              </c:extLst>
            </c:dLbl>
            <c:dLbl>
              <c:idx val="11"/>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31D3-4B66-B355-A5B4713A7D4B}"/>
                </c:ext>
              </c:extLst>
            </c:dLbl>
            <c:dLbl>
              <c:idx val="12"/>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31D3-4B66-B355-A5B4713A7D4B}"/>
                </c:ext>
              </c:extLst>
            </c:dLbl>
            <c:dLbl>
              <c:idx val="13"/>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31D3-4B66-B355-A5B4713A7D4B}"/>
                </c:ext>
              </c:extLst>
            </c:dLbl>
            <c:dLbl>
              <c:idx val="14"/>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31D3-4B66-B355-A5B4713A7D4B}"/>
                </c:ext>
              </c:extLst>
            </c:dLbl>
            <c:dLbl>
              <c:idx val="15"/>
              <c:tx>
                <c:rich>
                  <a:bodyPr/>
                  <a:lstStyle/>
                  <a:p>
                    <a:r>
                      <a:rPr lang="en-US"/>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31D3-4B66-B355-A5B4713A7D4B}"/>
                </c:ext>
              </c:extLst>
            </c:dLbl>
            <c:dLbl>
              <c:idx val="16"/>
              <c:tx>
                <c:rich>
                  <a:bodyPr/>
                  <a:lstStyle/>
                  <a:p>
                    <a:r>
                      <a:rPr lang="ru-RU"/>
                      <a:t>[]</a:t>
                    </a:r>
                  </a:p>
                </c:rich>
              </c:tx>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31D3-4B66-B355-A5B4713A7D4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Лист1!$A$2:$A$17</c:f>
              <c:strCache>
                <c:ptCount val="16"/>
                <c:pt idx="0">
                  <c:v>МОУ Семеновская СОШ</c:v>
                </c:pt>
                <c:pt idx="1">
                  <c:v>МОУ Желтояровская СОШ</c:v>
                </c:pt>
                <c:pt idx="2">
                  <c:v>МОУ Загорненская СОШ</c:v>
                </c:pt>
                <c:pt idx="3">
                  <c:v>МОУ Юхтинская СОШ</c:v>
                </c:pt>
                <c:pt idx="4">
                  <c:v>МОКУ Буссевская ООШ</c:v>
                </c:pt>
                <c:pt idx="5">
                  <c:v>МОКУ Устьперская ООШ</c:v>
                </c:pt>
                <c:pt idx="6">
                  <c:v>МОУ Черниговская ООШ</c:v>
                </c:pt>
                <c:pt idx="7">
                  <c:v>МОАУ Черновская СОШ</c:v>
                </c:pt>
                <c:pt idx="8">
                  <c:v>МОУ Новгородская СОШ</c:v>
                </c:pt>
                <c:pt idx="9">
                  <c:v>МОУ Новоивановская СОШ</c:v>
                </c:pt>
                <c:pt idx="10">
                  <c:v>МОКУ Москвитинская СОШ</c:v>
                </c:pt>
                <c:pt idx="11">
                  <c:v>МОУ Сычевская СОШ</c:v>
                </c:pt>
                <c:pt idx="12">
                  <c:v>МОБУ Костюковская СОШ</c:v>
                </c:pt>
                <c:pt idx="13">
                  <c:v>МОУ Климоуцевская СОШ</c:v>
                </c:pt>
                <c:pt idx="14">
                  <c:v>МОУ Орлинская СОШ</c:v>
                </c:pt>
                <c:pt idx="15">
                  <c:v>МОУ Нижнебузулинская СОШ</c:v>
                </c:pt>
              </c:strCache>
            </c:strRef>
          </c:cat>
          <c:val>
            <c:numRef>
              <c:f>Лист1!$B$2:$B$17</c:f>
              <c:numCache>
                <c:formatCode>0%</c:formatCode>
                <c:ptCount val="16"/>
                <c:pt idx="0">
                  <c:v>0.09</c:v>
                </c:pt>
                <c:pt idx="1">
                  <c:v>7.0000000000000007E-2</c:v>
                </c:pt>
                <c:pt idx="2">
                  <c:v>0.25</c:v>
                </c:pt>
                <c:pt idx="3">
                  <c:v>0.4</c:v>
                </c:pt>
                <c:pt idx="4">
                  <c:v>0.2</c:v>
                </c:pt>
                <c:pt idx="5">
                  <c:v>0</c:v>
                </c:pt>
                <c:pt idx="6">
                  <c:v>0</c:v>
                </c:pt>
                <c:pt idx="7">
                  <c:v>0.4</c:v>
                </c:pt>
                <c:pt idx="8">
                  <c:v>0.1</c:v>
                </c:pt>
                <c:pt idx="9">
                  <c:v>0.2</c:v>
                </c:pt>
                <c:pt idx="10">
                  <c:v>0.24</c:v>
                </c:pt>
                <c:pt idx="11">
                  <c:v>0.28000000000000003</c:v>
                </c:pt>
                <c:pt idx="12">
                  <c:v>0.14000000000000001</c:v>
                </c:pt>
                <c:pt idx="13">
                  <c:v>0</c:v>
                </c:pt>
                <c:pt idx="14">
                  <c:v>0.222</c:v>
                </c:pt>
                <c:pt idx="15">
                  <c:v>0.13</c:v>
                </c:pt>
              </c:numCache>
            </c:numRef>
          </c:val>
          <c:extLst>
            <c:ext xmlns:c16="http://schemas.microsoft.com/office/drawing/2014/chart" uri="{C3380CC4-5D6E-409C-BE32-E72D297353CC}">
              <c16:uniqueId val="{00000011-31D3-4B66-B355-A5B4713A7D4B}"/>
            </c:ext>
          </c:extLst>
        </c:ser>
        <c:ser>
          <c:idx val="1"/>
          <c:order val="1"/>
          <c:tx>
            <c:strRef>
              <c:f>Лист1!$C$1</c:f>
              <c:strCache>
                <c:ptCount val="1"/>
                <c:pt idx="0">
                  <c:v> От 36 до 55 лет</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Лист1!$A$2:$A$17</c:f>
              <c:strCache>
                <c:ptCount val="16"/>
                <c:pt idx="0">
                  <c:v>МОУ Семеновская СОШ</c:v>
                </c:pt>
                <c:pt idx="1">
                  <c:v>МОУ Желтояровская СОШ</c:v>
                </c:pt>
                <c:pt idx="2">
                  <c:v>МОУ Загорненская СОШ</c:v>
                </c:pt>
                <c:pt idx="3">
                  <c:v>МОУ Юхтинская СОШ</c:v>
                </c:pt>
                <c:pt idx="4">
                  <c:v>МОКУ Буссевская ООШ</c:v>
                </c:pt>
                <c:pt idx="5">
                  <c:v>МОКУ Устьперская ООШ</c:v>
                </c:pt>
                <c:pt idx="6">
                  <c:v>МОУ Черниговская ООШ</c:v>
                </c:pt>
                <c:pt idx="7">
                  <c:v>МОАУ Черновская СОШ</c:v>
                </c:pt>
                <c:pt idx="8">
                  <c:v>МОУ Новгородская СОШ</c:v>
                </c:pt>
                <c:pt idx="9">
                  <c:v>МОУ Новоивановская СОШ</c:v>
                </c:pt>
                <c:pt idx="10">
                  <c:v>МОКУ Москвитинская СОШ</c:v>
                </c:pt>
                <c:pt idx="11">
                  <c:v>МОУ Сычевская СОШ</c:v>
                </c:pt>
                <c:pt idx="12">
                  <c:v>МОБУ Костюковская СОШ</c:v>
                </c:pt>
                <c:pt idx="13">
                  <c:v>МОУ Климоуцевская СОШ</c:v>
                </c:pt>
                <c:pt idx="14">
                  <c:v>МОУ Орлинская СОШ</c:v>
                </c:pt>
                <c:pt idx="15">
                  <c:v>МОУ Нижнебузулинская СОШ</c:v>
                </c:pt>
              </c:strCache>
            </c:strRef>
          </c:cat>
          <c:val>
            <c:numRef>
              <c:f>Лист1!$C$2:$C$17</c:f>
              <c:numCache>
                <c:formatCode>0%</c:formatCode>
                <c:ptCount val="16"/>
                <c:pt idx="0">
                  <c:v>0.82</c:v>
                </c:pt>
                <c:pt idx="1">
                  <c:v>0.43</c:v>
                </c:pt>
                <c:pt idx="2">
                  <c:v>0.12</c:v>
                </c:pt>
                <c:pt idx="3">
                  <c:v>0.3</c:v>
                </c:pt>
                <c:pt idx="4">
                  <c:v>0.2</c:v>
                </c:pt>
                <c:pt idx="5">
                  <c:v>0.4</c:v>
                </c:pt>
                <c:pt idx="6">
                  <c:v>0.5</c:v>
                </c:pt>
                <c:pt idx="7">
                  <c:v>0.6</c:v>
                </c:pt>
                <c:pt idx="8">
                  <c:v>0.55000000000000004</c:v>
                </c:pt>
                <c:pt idx="9">
                  <c:v>0.33</c:v>
                </c:pt>
                <c:pt idx="10">
                  <c:v>0.35</c:v>
                </c:pt>
                <c:pt idx="11">
                  <c:v>0.17</c:v>
                </c:pt>
                <c:pt idx="12">
                  <c:v>0.56999999999999995</c:v>
                </c:pt>
                <c:pt idx="13">
                  <c:v>0.47</c:v>
                </c:pt>
                <c:pt idx="14">
                  <c:v>0.56000000000000005</c:v>
                </c:pt>
                <c:pt idx="15">
                  <c:v>0.56000000000000005</c:v>
                </c:pt>
              </c:numCache>
            </c:numRef>
          </c:val>
          <c:extLst>
            <c:ext xmlns:c16="http://schemas.microsoft.com/office/drawing/2014/chart" uri="{C3380CC4-5D6E-409C-BE32-E72D297353CC}">
              <c16:uniqueId val="{00000012-31D3-4B66-B355-A5B4713A7D4B}"/>
            </c:ext>
          </c:extLst>
        </c:ser>
        <c:ser>
          <c:idx val="2"/>
          <c:order val="2"/>
          <c:tx>
            <c:strRef>
              <c:f>Лист1!$D$1</c:f>
              <c:strCache>
                <c:ptCount val="1"/>
                <c:pt idx="0">
                  <c:v>старше 55 лет</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Лист1!$A$2:$A$17</c:f>
              <c:strCache>
                <c:ptCount val="16"/>
                <c:pt idx="0">
                  <c:v>МОУ Семеновская СОШ</c:v>
                </c:pt>
                <c:pt idx="1">
                  <c:v>МОУ Желтояровская СОШ</c:v>
                </c:pt>
                <c:pt idx="2">
                  <c:v>МОУ Загорненская СОШ</c:v>
                </c:pt>
                <c:pt idx="3">
                  <c:v>МОУ Юхтинская СОШ</c:v>
                </c:pt>
                <c:pt idx="4">
                  <c:v>МОКУ Буссевская ООШ</c:v>
                </c:pt>
                <c:pt idx="5">
                  <c:v>МОКУ Устьперская ООШ</c:v>
                </c:pt>
                <c:pt idx="6">
                  <c:v>МОУ Черниговская ООШ</c:v>
                </c:pt>
                <c:pt idx="7">
                  <c:v>МОАУ Черновская СОШ</c:v>
                </c:pt>
                <c:pt idx="8">
                  <c:v>МОУ Новгородская СОШ</c:v>
                </c:pt>
                <c:pt idx="9">
                  <c:v>МОУ Новоивановская СОШ</c:v>
                </c:pt>
                <c:pt idx="10">
                  <c:v>МОКУ Москвитинская СОШ</c:v>
                </c:pt>
                <c:pt idx="11">
                  <c:v>МОУ Сычевская СОШ</c:v>
                </c:pt>
                <c:pt idx="12">
                  <c:v>МОБУ Костюковская СОШ</c:v>
                </c:pt>
                <c:pt idx="13">
                  <c:v>МОУ Климоуцевская СОШ</c:v>
                </c:pt>
                <c:pt idx="14">
                  <c:v>МОУ Орлинская СОШ</c:v>
                </c:pt>
                <c:pt idx="15">
                  <c:v>МОУ Нижнебузулинская СОШ</c:v>
                </c:pt>
              </c:strCache>
            </c:strRef>
          </c:cat>
          <c:val>
            <c:numRef>
              <c:f>Лист1!$D$2:$D$17</c:f>
              <c:numCache>
                <c:formatCode>0%</c:formatCode>
                <c:ptCount val="16"/>
                <c:pt idx="0">
                  <c:v>0.09</c:v>
                </c:pt>
                <c:pt idx="1">
                  <c:v>0.5</c:v>
                </c:pt>
                <c:pt idx="2">
                  <c:v>0.63</c:v>
                </c:pt>
                <c:pt idx="3">
                  <c:v>0.3</c:v>
                </c:pt>
                <c:pt idx="4">
                  <c:v>0.6</c:v>
                </c:pt>
                <c:pt idx="5">
                  <c:v>0.6</c:v>
                </c:pt>
                <c:pt idx="6">
                  <c:v>0.5</c:v>
                </c:pt>
                <c:pt idx="7">
                  <c:v>0</c:v>
                </c:pt>
                <c:pt idx="8">
                  <c:v>0.35</c:v>
                </c:pt>
                <c:pt idx="9">
                  <c:v>0.47</c:v>
                </c:pt>
                <c:pt idx="10">
                  <c:v>0.41</c:v>
                </c:pt>
                <c:pt idx="11">
                  <c:v>0.55000000000000004</c:v>
                </c:pt>
                <c:pt idx="12">
                  <c:v>0.28999999999999998</c:v>
                </c:pt>
                <c:pt idx="13">
                  <c:v>0.53</c:v>
                </c:pt>
                <c:pt idx="14">
                  <c:v>0.22</c:v>
                </c:pt>
                <c:pt idx="15">
                  <c:v>0.31</c:v>
                </c:pt>
              </c:numCache>
            </c:numRef>
          </c:val>
          <c:extLst>
            <c:ext xmlns:c16="http://schemas.microsoft.com/office/drawing/2014/chart" uri="{C3380CC4-5D6E-409C-BE32-E72D297353CC}">
              <c16:uniqueId val="{00000013-31D3-4B66-B355-A5B4713A7D4B}"/>
            </c:ext>
          </c:extLst>
        </c:ser>
        <c:dLbls>
          <c:showLegendKey val="0"/>
          <c:showVal val="0"/>
          <c:showCatName val="0"/>
          <c:showSerName val="0"/>
          <c:showPercent val="0"/>
          <c:showBubbleSize val="0"/>
        </c:dLbls>
        <c:gapWidth val="150"/>
        <c:shape val="box"/>
        <c:axId val="448816176"/>
        <c:axId val="448816960"/>
        <c:axId val="0"/>
      </c:bar3DChart>
      <c:catAx>
        <c:axId val="448816176"/>
        <c:scaling>
          <c:orientation val="minMax"/>
        </c:scaling>
        <c:delete val="0"/>
        <c:axPos val="b"/>
        <c:numFmt formatCode="General" sourceLinked="1"/>
        <c:majorTickMark val="none"/>
        <c:minorTickMark val="none"/>
        <c:tickLblPos val="nextTo"/>
        <c:spPr>
          <a:noFill/>
          <a:ln>
            <a:noFill/>
          </a:ln>
          <a:effectLst/>
        </c:spPr>
        <c:txPr>
          <a:bodyPr rot="-2700000" spcFirstLastPara="1" vertOverflow="ellipsis"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48816960"/>
        <c:crosses val="autoZero"/>
        <c:auto val="1"/>
        <c:lblAlgn val="ctr"/>
        <c:lblOffset val="100"/>
        <c:noMultiLvlLbl val="0"/>
      </c:catAx>
      <c:valAx>
        <c:axId val="44881696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488161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65"/>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7.484228822011893E-2"/>
          <c:y val="3.8971143564319417E-2"/>
          <c:w val="0.92515771177988104"/>
          <c:h val="0.69271091113610794"/>
        </c:manualLayout>
      </c:layout>
      <c:bar3DChart>
        <c:barDir val="col"/>
        <c:grouping val="clustered"/>
        <c:varyColors val="0"/>
        <c:ser>
          <c:idx val="0"/>
          <c:order val="0"/>
          <c:tx>
            <c:strRef>
              <c:f>Sheet1!$A$2</c:f>
              <c:strCache>
                <c:ptCount val="1"/>
                <c:pt idx="0">
                  <c:v>средняя заработная плата педагогических работников (руб.)</c:v>
                </c:pt>
              </c:strCache>
            </c:strRef>
          </c:tx>
          <c:spPr>
            <a:solidFill>
              <a:srgbClr val="9999FF"/>
            </a:solidFill>
            <a:ln w="11228">
              <a:solidFill>
                <a:srgbClr val="000000"/>
              </a:solidFill>
              <a:prstDash val="solid"/>
            </a:ln>
          </c:spPr>
          <c:invertIfNegative val="0"/>
          <c:dLbls>
            <c:dLbl>
              <c:idx val="0"/>
              <c:spPr>
                <a:noFill/>
                <a:ln w="22458">
                  <a:noFill/>
                </a:ln>
              </c:spPr>
              <c:txPr>
                <a:bodyPr/>
                <a:lstStyle/>
                <a:p>
                  <a:pPr>
                    <a:defRPr sz="1039"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6="http://schemas.microsoft.com/office/drawing/2014/chart" uri="{C3380CC4-5D6E-409C-BE32-E72D297353CC}">
                  <c16:uniqueId val="{00000000-B18E-4684-8FB4-EEEF0E9D0326}"/>
                </c:ext>
              </c:extLst>
            </c:dLbl>
            <c:dLbl>
              <c:idx val="1"/>
              <c:tx>
                <c:rich>
                  <a:bodyPr wrap="square" lIns="38100" tIns="19050" rIns="38100" bIns="19050" anchor="ctr">
                    <a:spAutoFit/>
                  </a:bodyPr>
                  <a:lstStyle/>
                  <a:p>
                    <a:pPr>
                      <a:defRPr/>
                    </a:pPr>
                    <a:r>
                      <a:rPr lang="en-US"/>
                      <a:t> </a:t>
                    </a:r>
                  </a:p>
                </c:rich>
              </c:tx>
              <c:spPr>
                <a:noFill/>
                <a:ln w="22459">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18E-4684-8FB4-EEEF0E9D0326}"/>
                </c:ext>
              </c:extLst>
            </c:dLbl>
            <c:dLbl>
              <c:idx val="2"/>
              <c:tx>
                <c:rich>
                  <a:bodyPr wrap="square" lIns="38100" tIns="19050" rIns="38100" bIns="19050" anchor="ctr">
                    <a:spAutoFit/>
                  </a:bodyPr>
                  <a:lstStyle/>
                  <a:p>
                    <a:pPr>
                      <a:defRPr/>
                    </a:pPr>
                    <a:r>
                      <a:rPr lang="en-US"/>
                      <a:t> </a:t>
                    </a:r>
                  </a:p>
                </c:rich>
              </c:tx>
              <c:spPr>
                <a:noFill/>
                <a:ln w="22459">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18E-4684-8FB4-EEEF0E9D0326}"/>
                </c:ext>
              </c:extLst>
            </c:dLbl>
            <c:dLbl>
              <c:idx val="3"/>
              <c:tx>
                <c:rich>
                  <a:bodyPr wrap="square" lIns="38100" tIns="19050" rIns="38100" bIns="19050" anchor="ctr">
                    <a:spAutoFit/>
                  </a:bodyPr>
                  <a:lstStyle/>
                  <a:p>
                    <a:pPr>
                      <a:defRPr/>
                    </a:pPr>
                    <a:r>
                      <a:rPr lang="en-US"/>
                      <a:t> </a:t>
                    </a:r>
                  </a:p>
                </c:rich>
              </c:tx>
              <c:spPr>
                <a:noFill/>
                <a:ln w="22459">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18E-4684-8FB4-EEEF0E9D0326}"/>
                </c:ext>
              </c:extLst>
            </c:dLbl>
            <c:dLbl>
              <c:idx val="4"/>
              <c:tx>
                <c:rich>
                  <a:bodyPr wrap="square" lIns="38100" tIns="19050" rIns="38100" bIns="19050" anchor="ctr">
                    <a:spAutoFit/>
                  </a:bodyPr>
                  <a:lstStyle/>
                  <a:p>
                    <a:pPr>
                      <a:defRPr/>
                    </a:pPr>
                    <a:r>
                      <a:rPr lang="en-US"/>
                      <a:t> </a:t>
                    </a:r>
                  </a:p>
                </c:rich>
              </c:tx>
              <c:spPr>
                <a:noFill/>
                <a:ln w="22459">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B18E-4684-8FB4-EEEF0E9D0326}"/>
                </c:ext>
              </c:extLst>
            </c:dLbl>
            <c:dLbl>
              <c:idx val="5"/>
              <c:tx>
                <c:rich>
                  <a:bodyPr wrap="square" lIns="38100" tIns="19050" rIns="38100" bIns="19050" anchor="ctr">
                    <a:spAutoFit/>
                  </a:bodyPr>
                  <a:lstStyle/>
                  <a:p>
                    <a:pPr>
                      <a:defRPr/>
                    </a:pPr>
                    <a:r>
                      <a:rPr lang="en-US"/>
                      <a:t> </a:t>
                    </a:r>
                  </a:p>
                </c:rich>
              </c:tx>
              <c:spPr>
                <a:noFill/>
                <a:ln w="22459">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B18E-4684-8FB4-EEEF0E9D0326}"/>
                </c:ext>
              </c:extLst>
            </c:dLbl>
            <c:dLbl>
              <c:idx val="6"/>
              <c:tx>
                <c:rich>
                  <a:bodyPr/>
                  <a:lstStyle/>
                  <a:p>
                    <a:pPr>
                      <a:defRPr sz="1039" b="1" i="0" u="none" strike="noStrike" baseline="0">
                        <a:solidFill>
                          <a:srgbClr val="000000"/>
                        </a:solidFill>
                        <a:latin typeface="Calibri"/>
                        <a:ea typeface="Calibri"/>
                        <a:cs typeface="Calibri"/>
                      </a:defRPr>
                    </a:pPr>
                    <a:r>
                      <a:rPr lang="en-US"/>
                      <a:t>    </a:t>
                    </a:r>
                  </a:p>
                </c:rich>
              </c:tx>
              <c:spPr>
                <a:noFill/>
                <a:ln w="22458">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B18E-4684-8FB4-EEEF0E9D0326}"/>
                </c:ext>
              </c:extLst>
            </c:dLbl>
            <c:spPr>
              <a:noFill/>
              <a:ln w="22459">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Sheet1!$B$1:$J$1</c:f>
              <c:numCache>
                <c:formatCode>General</c:formatCode>
                <c:ptCount val="9"/>
                <c:pt idx="0">
                  <c:v>2015</c:v>
                </c:pt>
                <c:pt idx="1">
                  <c:v>2016</c:v>
                </c:pt>
                <c:pt idx="2">
                  <c:v>2017</c:v>
                </c:pt>
                <c:pt idx="3">
                  <c:v>2018</c:v>
                </c:pt>
                <c:pt idx="4">
                  <c:v>2019</c:v>
                </c:pt>
                <c:pt idx="5">
                  <c:v>2020</c:v>
                </c:pt>
                <c:pt idx="6">
                  <c:v>2021</c:v>
                </c:pt>
                <c:pt idx="7">
                  <c:v>2022</c:v>
                </c:pt>
                <c:pt idx="8">
                  <c:v>2023</c:v>
                </c:pt>
              </c:numCache>
            </c:numRef>
          </c:cat>
          <c:val>
            <c:numRef>
              <c:f>Sheet1!$B$2:$J$2</c:f>
              <c:numCache>
                <c:formatCode>General</c:formatCode>
                <c:ptCount val="9"/>
                <c:pt idx="0">
                  <c:v>30366</c:v>
                </c:pt>
                <c:pt idx="1">
                  <c:v>30435</c:v>
                </c:pt>
                <c:pt idx="2">
                  <c:v>31163</c:v>
                </c:pt>
                <c:pt idx="3">
                  <c:v>35208</c:v>
                </c:pt>
                <c:pt idx="4">
                  <c:v>38715</c:v>
                </c:pt>
                <c:pt idx="5">
                  <c:v>43755</c:v>
                </c:pt>
                <c:pt idx="6">
                  <c:v>50746</c:v>
                </c:pt>
                <c:pt idx="7">
                  <c:v>56301</c:v>
                </c:pt>
                <c:pt idx="8">
                  <c:v>61032</c:v>
                </c:pt>
              </c:numCache>
            </c:numRef>
          </c:val>
          <c:extLst>
            <c:ext xmlns:c16="http://schemas.microsoft.com/office/drawing/2014/chart" uri="{C3380CC4-5D6E-409C-BE32-E72D297353CC}">
              <c16:uniqueId val="{00000007-B18E-4684-8FB4-EEEF0E9D0326}"/>
            </c:ext>
          </c:extLst>
        </c:ser>
        <c:dLbls>
          <c:showLegendKey val="0"/>
          <c:showVal val="0"/>
          <c:showCatName val="0"/>
          <c:showSerName val="0"/>
          <c:showPercent val="0"/>
          <c:showBubbleSize val="0"/>
        </c:dLbls>
        <c:gapWidth val="75"/>
        <c:shape val="box"/>
        <c:axId val="230012024"/>
        <c:axId val="230009672"/>
        <c:axId val="0"/>
      </c:bar3DChart>
      <c:catAx>
        <c:axId val="230012024"/>
        <c:scaling>
          <c:orientation val="minMax"/>
        </c:scaling>
        <c:delete val="0"/>
        <c:axPos val="b"/>
        <c:numFmt formatCode="General" sourceLinked="1"/>
        <c:majorTickMark val="none"/>
        <c:minorTickMark val="none"/>
        <c:tickLblPos val="low"/>
        <c:spPr>
          <a:ln w="2807">
            <a:solidFill>
              <a:srgbClr val="000000"/>
            </a:solidFill>
            <a:prstDash val="solid"/>
          </a:ln>
        </c:spPr>
        <c:txPr>
          <a:bodyPr rot="0" vert="horz"/>
          <a:lstStyle/>
          <a:p>
            <a:pPr>
              <a:defRPr sz="10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crossAx val="230009672"/>
        <c:crosses val="autoZero"/>
        <c:auto val="1"/>
        <c:lblAlgn val="ctr"/>
        <c:lblOffset val="100"/>
        <c:tickLblSkip val="1"/>
        <c:tickMarkSkip val="1"/>
        <c:noMultiLvlLbl val="0"/>
      </c:catAx>
      <c:valAx>
        <c:axId val="230009672"/>
        <c:scaling>
          <c:orientation val="minMax"/>
        </c:scaling>
        <c:delete val="0"/>
        <c:axPos val="l"/>
        <c:numFmt formatCode="General" sourceLinked="1"/>
        <c:majorTickMark val="none"/>
        <c:minorTickMark val="none"/>
        <c:tickLblPos val="nextTo"/>
        <c:spPr>
          <a:ln w="2807">
            <a:solidFill>
              <a:srgbClr val="000000"/>
            </a:solidFill>
            <a:prstDash val="solid"/>
          </a:ln>
        </c:spPr>
        <c:txPr>
          <a:bodyPr rot="0" vert="horz"/>
          <a:lstStyle/>
          <a:p>
            <a:pPr>
              <a:defRPr sz="10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crossAx val="230012024"/>
        <c:crosses val="autoZero"/>
        <c:crossBetween val="between"/>
      </c:valAx>
      <c:spPr>
        <a:noFill/>
        <a:ln w="22459">
          <a:noFill/>
        </a:ln>
      </c:spPr>
    </c:plotArea>
    <c:legend>
      <c:legendPos val="b"/>
      <c:overlay val="0"/>
      <c:spPr>
        <a:noFill/>
        <a:ln w="2807">
          <a:solidFill>
            <a:srgbClr val="000000"/>
          </a:solidFill>
          <a:prstDash val="solid"/>
        </a:ln>
      </c:spPr>
      <c:txPr>
        <a:bodyPr/>
        <a:lstStyle/>
        <a:p>
          <a:pPr>
            <a:defRPr sz="1000" b="1" i="0" u="none" strike="noStrike" baseline="0">
              <a:solidFill>
                <a:srgbClr val="000000"/>
              </a:solidFill>
              <a:latin typeface="Times New Roman" panose="02020603050405020304" pitchFamily="18" charset="0"/>
              <a:ea typeface="Calibri"/>
              <a:cs typeface="Times New Roman" panose="02020603050405020304" pitchFamily="18" charset="0"/>
            </a:defRPr>
          </a:pPr>
          <a:endParaRPr lang="ru-RU"/>
        </a:p>
      </c:txPr>
    </c:legend>
    <c:plotVisOnly val="1"/>
    <c:dispBlanksAs val="gap"/>
    <c:showDLblsOverMax val="0"/>
  </c:chart>
  <c:spPr>
    <a:noFill/>
    <a:ln>
      <a:noFill/>
    </a:ln>
  </c:spPr>
  <c:txPr>
    <a:bodyPr/>
    <a:lstStyle/>
    <a:p>
      <a:pPr>
        <a:defRPr sz="1039" b="1" i="0" u="none" strike="noStrike" baseline="0">
          <a:solidFill>
            <a:srgbClr val="000000"/>
          </a:solidFill>
          <a:latin typeface="Calibri"/>
          <a:ea typeface="Calibri"/>
          <a:cs typeface="Calibri"/>
        </a:defRPr>
      </a:pPr>
      <a:endParaRPr lang="ru-RU"/>
    </a:p>
  </c:txPr>
  <c:externalData r:id="rId2">
    <c:autoUpdate val="0"/>
  </c:externalData>
  <c:userShapes r:id="rId3"/>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Мероприятий</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2019</c:v>
                </c:pt>
                <c:pt idx="1">
                  <c:v>2020</c:v>
                </c:pt>
                <c:pt idx="2">
                  <c:v>2021</c:v>
                </c:pt>
                <c:pt idx="3">
                  <c:v>2022</c:v>
                </c:pt>
                <c:pt idx="4">
                  <c:v>2023</c:v>
                </c:pt>
              </c:numCache>
            </c:numRef>
          </c:cat>
          <c:val>
            <c:numRef>
              <c:f>Лист1!$B$2:$B$6</c:f>
              <c:numCache>
                <c:formatCode>General</c:formatCode>
                <c:ptCount val="5"/>
                <c:pt idx="0">
                  <c:v>5855</c:v>
                </c:pt>
                <c:pt idx="1">
                  <c:v>3914</c:v>
                </c:pt>
                <c:pt idx="2">
                  <c:v>3937</c:v>
                </c:pt>
                <c:pt idx="3">
                  <c:v>5268</c:v>
                </c:pt>
                <c:pt idx="4">
                  <c:v>5482</c:v>
                </c:pt>
              </c:numCache>
            </c:numRef>
          </c:val>
          <c:extLst>
            <c:ext xmlns:c16="http://schemas.microsoft.com/office/drawing/2014/chart" uri="{C3380CC4-5D6E-409C-BE32-E72D297353CC}">
              <c16:uniqueId val="{00000000-AE6F-4E12-9DDE-3ECFD5A093E0}"/>
            </c:ext>
          </c:extLst>
        </c:ser>
        <c:dLbls>
          <c:showLegendKey val="0"/>
          <c:showVal val="0"/>
          <c:showCatName val="0"/>
          <c:showSerName val="0"/>
          <c:showPercent val="0"/>
          <c:showBubbleSize val="0"/>
        </c:dLbls>
        <c:gapWidth val="219"/>
        <c:overlap val="-27"/>
        <c:axId val="555581152"/>
        <c:axId val="555585464"/>
      </c:barChart>
      <c:catAx>
        <c:axId val="5555811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55585464"/>
        <c:crosses val="autoZero"/>
        <c:auto val="1"/>
        <c:lblAlgn val="ctr"/>
        <c:lblOffset val="100"/>
        <c:noMultiLvlLbl val="0"/>
      </c:catAx>
      <c:valAx>
        <c:axId val="55558546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555811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Посещений</c:v>
                </c:pt>
              </c:strCache>
            </c:strRef>
          </c:tx>
          <c:spPr>
            <a:solidFill>
              <a:schemeClr val="accent2">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2019</c:v>
                </c:pt>
                <c:pt idx="1">
                  <c:v>2020</c:v>
                </c:pt>
                <c:pt idx="2">
                  <c:v>2021</c:v>
                </c:pt>
                <c:pt idx="3">
                  <c:v>2022</c:v>
                </c:pt>
                <c:pt idx="4">
                  <c:v>2023</c:v>
                </c:pt>
              </c:numCache>
            </c:numRef>
          </c:cat>
          <c:val>
            <c:numRef>
              <c:f>Лист1!$B$2:$B$6</c:f>
              <c:numCache>
                <c:formatCode>General</c:formatCode>
                <c:ptCount val="5"/>
                <c:pt idx="0">
                  <c:v>176553</c:v>
                </c:pt>
                <c:pt idx="1">
                  <c:v>135882</c:v>
                </c:pt>
                <c:pt idx="2">
                  <c:v>136176</c:v>
                </c:pt>
                <c:pt idx="3">
                  <c:v>162563</c:v>
                </c:pt>
                <c:pt idx="4">
                  <c:v>201866</c:v>
                </c:pt>
              </c:numCache>
            </c:numRef>
          </c:val>
          <c:extLst>
            <c:ext xmlns:c16="http://schemas.microsoft.com/office/drawing/2014/chart" uri="{C3380CC4-5D6E-409C-BE32-E72D297353CC}">
              <c16:uniqueId val="{00000000-2337-4BF0-8ECD-1F2E15F21DF0}"/>
            </c:ext>
          </c:extLst>
        </c:ser>
        <c:dLbls>
          <c:showLegendKey val="0"/>
          <c:showVal val="0"/>
          <c:showCatName val="0"/>
          <c:showSerName val="0"/>
          <c:showPercent val="0"/>
          <c:showBubbleSize val="0"/>
        </c:dLbls>
        <c:gapWidth val="219"/>
        <c:overlap val="-27"/>
        <c:axId val="520864096"/>
        <c:axId val="520864488"/>
      </c:barChart>
      <c:catAx>
        <c:axId val="5208640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20864488"/>
        <c:crosses val="autoZero"/>
        <c:auto val="1"/>
        <c:lblAlgn val="ctr"/>
        <c:lblOffset val="100"/>
        <c:noMultiLvlLbl val="0"/>
      </c:catAx>
      <c:valAx>
        <c:axId val="52086448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208640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Посещений</c:v>
                </c:pt>
              </c:strCache>
            </c:strRef>
          </c:tx>
          <c:spPr>
            <a:solidFill>
              <a:schemeClr val="accent2">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2019</c:v>
                </c:pt>
                <c:pt idx="1">
                  <c:v>2020</c:v>
                </c:pt>
                <c:pt idx="2">
                  <c:v>2021</c:v>
                </c:pt>
                <c:pt idx="3">
                  <c:v>2022</c:v>
                </c:pt>
                <c:pt idx="4">
                  <c:v>2023</c:v>
                </c:pt>
              </c:numCache>
            </c:numRef>
          </c:cat>
          <c:val>
            <c:numRef>
              <c:f>Лист1!$B$2:$B$6</c:f>
              <c:numCache>
                <c:formatCode>General</c:formatCode>
                <c:ptCount val="5"/>
                <c:pt idx="0">
                  <c:v>732</c:v>
                </c:pt>
                <c:pt idx="1">
                  <c:v>300</c:v>
                </c:pt>
                <c:pt idx="2">
                  <c:v>1291</c:v>
                </c:pt>
                <c:pt idx="3">
                  <c:v>4302</c:v>
                </c:pt>
                <c:pt idx="4">
                  <c:v>6271</c:v>
                </c:pt>
              </c:numCache>
            </c:numRef>
          </c:val>
          <c:extLst>
            <c:ext xmlns:c16="http://schemas.microsoft.com/office/drawing/2014/chart" uri="{C3380CC4-5D6E-409C-BE32-E72D297353CC}">
              <c16:uniqueId val="{00000000-9D93-4876-9E75-6D000F57AD30}"/>
            </c:ext>
          </c:extLst>
        </c:ser>
        <c:dLbls>
          <c:showLegendKey val="0"/>
          <c:showVal val="0"/>
          <c:showCatName val="0"/>
          <c:showSerName val="0"/>
          <c:showPercent val="0"/>
          <c:showBubbleSize val="0"/>
        </c:dLbls>
        <c:gapWidth val="219"/>
        <c:overlap val="-27"/>
        <c:axId val="520862528"/>
        <c:axId val="520862920"/>
      </c:barChart>
      <c:catAx>
        <c:axId val="520862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20862920"/>
        <c:crosses val="autoZero"/>
        <c:auto val="1"/>
        <c:lblAlgn val="ctr"/>
        <c:lblOffset val="100"/>
        <c:noMultiLvlLbl val="0"/>
      </c:catAx>
      <c:valAx>
        <c:axId val="52086292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20862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0.00462</cdr:x>
      <cdr:y>0.47666</cdr:y>
    </cdr:from>
    <cdr:to>
      <cdr:x>0.07018</cdr:x>
      <cdr:y>0.54173</cdr:y>
    </cdr:to>
    <cdr:sp macro="" textlink="">
      <cdr:nvSpPr>
        <cdr:cNvPr id="2" name="TextBox 1"/>
        <cdr:cNvSpPr txBox="1"/>
      </cdr:nvSpPr>
      <cdr:spPr>
        <a:xfrm xmlns:a="http://schemas.openxmlformats.org/drawingml/2006/main">
          <a:off x="42906" y="2891825"/>
          <a:ext cx="609256" cy="39473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600" b="1">
              <a:solidFill>
                <a:srgbClr val="C00000"/>
              </a:solidFill>
            </a:rPr>
            <a:t>33</a:t>
          </a:r>
          <a:r>
            <a:rPr lang="ru-RU" sz="1200" b="1">
              <a:solidFill>
                <a:srgbClr val="C00000"/>
              </a:solidFill>
            </a:rPr>
            <a:t>%</a:t>
          </a:r>
        </a:p>
      </cdr:txBody>
    </cdr:sp>
  </cdr:relSizeAnchor>
</c:userShapes>
</file>

<file path=word/drawings/drawing2.xml><?xml version="1.0" encoding="utf-8"?>
<c:userShapes xmlns:c="http://schemas.openxmlformats.org/drawingml/2006/chart">
  <cdr:relSizeAnchor xmlns:cdr="http://schemas.openxmlformats.org/drawingml/2006/chartDrawing">
    <cdr:from>
      <cdr:x>0.50622</cdr:x>
      <cdr:y>0.53653</cdr:y>
    </cdr:from>
    <cdr:to>
      <cdr:x>0.50928</cdr:x>
      <cdr:y>0.59522</cdr:y>
    </cdr:to>
    <cdr:sp macro="" textlink="">
      <cdr:nvSpPr>
        <cdr:cNvPr id="1025" name="Text Box 1"/>
        <cdr:cNvSpPr txBox="1">
          <a:spLocks xmlns:a="http://schemas.openxmlformats.org/drawingml/2006/main" noChangeArrowheads="1"/>
        </cdr:cNvSpPr>
      </cdr:nvSpPr>
      <cdr:spPr bwMode="auto">
        <a:xfrm xmlns:a="http://schemas.openxmlformats.org/drawingml/2006/main">
          <a:off x="3056962" y="1430929"/>
          <a:ext cx="18530" cy="156518"/>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9525">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wrap="none" lIns="18288" tIns="0" rIns="0" bIns="0" anchor="ctr" upright="1">
          <a:spAutoFit/>
        </a:bodyPr>
        <a:lstStyle xmlns:a="http://schemas.openxmlformats.org/drawingml/2006/main"/>
        <a:p xmlns:a="http://schemas.openxmlformats.org/drawingml/2006/main">
          <a:pPr algn="ctr" rtl="0">
            <a:defRPr sz="1000"/>
          </a:pPr>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C0CE-69A7-45ED-BC2D-E90AC682B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4272</TotalTime>
  <Pages>9</Pages>
  <Words>28288</Words>
  <Characters>161244</Characters>
  <Application>Microsoft Office Word</Application>
  <DocSecurity>0</DocSecurity>
  <Lines>1343</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Осинкина Регина Сергеевна</dc:creator>
  <cp:keywords/>
  <dc:description/>
  <cp:lastModifiedBy>Ситун Роман Михайлович</cp:lastModifiedBy>
  <cp:revision>137</cp:revision>
  <cp:lastPrinted>2025-09-29T23:26:00Z</cp:lastPrinted>
  <dcterms:created xsi:type="dcterms:W3CDTF">2025-03-31T04:05:00Z</dcterms:created>
  <dcterms:modified xsi:type="dcterms:W3CDTF">2025-12-26T07:07:00Z</dcterms:modified>
</cp:coreProperties>
</file>